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before="117" w:line="218" w:lineRule="auto"/>
        <w:ind w:left="205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</w:t>
      </w:r>
      <w:r>
        <w:rPr>
          <w:rFonts w:ascii="黑体" w:hAnsi="黑体" w:eastAsia="黑体" w:cs="黑体"/>
          <w:spacing w:val="-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学心理辅导教师工作守则</w:t>
      </w:r>
    </w:p>
    <w:p/>
    <w:p/>
    <w:p/>
    <w:p>
      <w:pPr>
        <w:spacing w:line="124" w:lineRule="exact"/>
      </w:pPr>
    </w:p>
    <w:p>
      <w:pPr>
        <w:sectPr>
          <w:headerReference r:id="rId5" w:type="default"/>
          <w:pgSz w:w="11907" w:h="16839"/>
          <w:pgMar w:top="1200" w:right="1769" w:bottom="0" w:left="1771" w:header="927" w:footer="0" w:gutter="0"/>
          <w:cols w:equalWidth="0" w:num="1">
            <w:col w:w="8366"/>
          </w:cols>
        </w:sectPr>
      </w:pPr>
    </w:p>
    <w:p>
      <w:pPr>
        <w:spacing w:before="55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第一条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二条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三条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四条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五条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六条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七条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2" w:line="219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第</w:t>
      </w:r>
      <w:r>
        <w:rPr>
          <w:rFonts w:ascii="仿宋" w:hAnsi="仿宋" w:eastAsia="仿宋" w:cs="仿宋"/>
          <w:spacing w:val="-8"/>
          <w:sz w:val="28"/>
          <w:szCs w:val="28"/>
        </w:rPr>
        <w:t>八条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396" w:lineRule="auto"/>
        <w:ind w:right="24" w:firstLine="4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辅</w:t>
      </w:r>
      <w:r>
        <w:rPr>
          <w:rFonts w:ascii="仿宋" w:hAnsi="仿宋" w:eastAsia="仿宋" w:cs="仿宋"/>
          <w:spacing w:val="13"/>
          <w:sz w:val="28"/>
          <w:szCs w:val="28"/>
        </w:rPr>
        <w:t>导</w:t>
      </w:r>
      <w:r>
        <w:rPr>
          <w:rFonts w:ascii="仿宋" w:hAnsi="仿宋" w:eastAsia="仿宋" w:cs="仿宋"/>
          <w:spacing w:val="10"/>
          <w:sz w:val="28"/>
          <w:szCs w:val="28"/>
        </w:rPr>
        <w:t>教师须遵守国家相关法律法规，遵守《未成年人保护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法》，</w:t>
      </w:r>
      <w:r>
        <w:rPr>
          <w:rFonts w:ascii="仿宋" w:hAnsi="仿宋" w:eastAsia="仿宋" w:cs="仿宋"/>
          <w:spacing w:val="1"/>
          <w:sz w:val="28"/>
          <w:szCs w:val="28"/>
        </w:rPr>
        <w:t>遵守教育部关于心理辅导室功能的定位，严守教师职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业道德规范，本着</w:t>
      </w:r>
      <w:r>
        <w:rPr>
          <w:rFonts w:ascii="仿宋" w:hAnsi="仿宋" w:eastAsia="仿宋" w:cs="仿宋"/>
          <w:spacing w:val="1"/>
          <w:sz w:val="28"/>
          <w:szCs w:val="28"/>
        </w:rPr>
        <w:t>高度负责的精神，为来访学生提供心理辅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导服务。</w:t>
      </w:r>
    </w:p>
    <w:p>
      <w:pPr>
        <w:spacing w:line="217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辅</w:t>
      </w:r>
      <w:r>
        <w:rPr>
          <w:rFonts w:ascii="仿宋" w:hAnsi="仿宋" w:eastAsia="仿宋" w:cs="仿宋"/>
          <w:spacing w:val="1"/>
          <w:sz w:val="28"/>
          <w:szCs w:val="28"/>
        </w:rPr>
        <w:t>导教师须遵守《中国心理学会临床与咨询心理学工作伦理</w:t>
      </w:r>
    </w:p>
    <w:p>
      <w:pPr>
        <w:spacing w:before="271" w:line="219" w:lineRule="auto"/>
        <w:ind w:left="17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266700</wp:posOffset>
            </wp:positionV>
            <wp:extent cx="3242945" cy="319341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19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8"/>
          <w:sz w:val="28"/>
          <w:szCs w:val="28"/>
        </w:rPr>
        <w:t>守</w:t>
      </w:r>
      <w:r>
        <w:rPr>
          <w:rFonts w:ascii="仿宋" w:hAnsi="仿宋" w:eastAsia="仿宋" w:cs="仿宋"/>
          <w:spacing w:val="-13"/>
          <w:sz w:val="28"/>
          <w:szCs w:val="28"/>
        </w:rPr>
        <w:t>则(2018)》。</w:t>
      </w:r>
    </w:p>
    <w:p>
      <w:pPr>
        <w:spacing w:before="268" w:line="216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辅</w:t>
      </w:r>
      <w:r>
        <w:rPr>
          <w:rFonts w:ascii="仿宋" w:hAnsi="仿宋" w:eastAsia="仿宋" w:cs="仿宋"/>
          <w:spacing w:val="1"/>
          <w:sz w:val="28"/>
          <w:szCs w:val="28"/>
        </w:rPr>
        <w:t>导教师应确保来访学生了解心理辅导的专业性质、特点和</w:t>
      </w:r>
    </w:p>
    <w:p>
      <w:pPr>
        <w:spacing w:before="272" w:line="216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可能的局限</w:t>
      </w:r>
      <w:r>
        <w:rPr>
          <w:rFonts w:ascii="仿宋" w:hAnsi="仿宋" w:eastAsia="仿宋" w:cs="仿宋"/>
          <w:spacing w:val="-1"/>
          <w:sz w:val="28"/>
          <w:szCs w:val="28"/>
        </w:rPr>
        <w:t>，做好预约、说明工作。</w:t>
      </w:r>
    </w:p>
    <w:p>
      <w:pPr>
        <w:spacing w:before="272" w:line="217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辅</w:t>
      </w:r>
      <w:r>
        <w:rPr>
          <w:rFonts w:ascii="仿宋" w:hAnsi="仿宋" w:eastAsia="仿宋" w:cs="仿宋"/>
          <w:spacing w:val="-5"/>
          <w:sz w:val="28"/>
          <w:szCs w:val="28"/>
        </w:rPr>
        <w:t>导</w:t>
      </w:r>
      <w:r>
        <w:rPr>
          <w:rFonts w:ascii="仿宋" w:hAnsi="仿宋" w:eastAsia="仿宋" w:cs="仿宋"/>
          <w:spacing w:val="-4"/>
          <w:sz w:val="28"/>
          <w:szCs w:val="28"/>
        </w:rPr>
        <w:t>教师须态度真诚，尊重每一位来访学生， 建立客观、公</w:t>
      </w:r>
    </w:p>
    <w:p>
      <w:pPr>
        <w:spacing w:before="271" w:line="217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正、平等的辅导关系，对来访学生不得</w:t>
      </w:r>
      <w:r>
        <w:rPr>
          <w:rFonts w:ascii="仿宋" w:hAnsi="仿宋" w:eastAsia="仿宋" w:cs="仿宋"/>
          <w:spacing w:val="-1"/>
          <w:sz w:val="28"/>
          <w:szCs w:val="28"/>
        </w:rPr>
        <w:t>有任何偏见、歧视。</w:t>
      </w:r>
    </w:p>
    <w:p>
      <w:pPr>
        <w:spacing w:before="271" w:line="216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辅</w:t>
      </w:r>
      <w:r>
        <w:rPr>
          <w:rFonts w:ascii="仿宋" w:hAnsi="仿宋" w:eastAsia="仿宋" w:cs="仿宋"/>
          <w:spacing w:val="-5"/>
          <w:sz w:val="28"/>
          <w:szCs w:val="28"/>
        </w:rPr>
        <w:t>导</w:t>
      </w:r>
      <w:r>
        <w:rPr>
          <w:rFonts w:ascii="仿宋" w:hAnsi="仿宋" w:eastAsia="仿宋" w:cs="仿宋"/>
          <w:spacing w:val="-4"/>
          <w:sz w:val="28"/>
          <w:szCs w:val="28"/>
        </w:rPr>
        <w:t>教师有责任保护来访学生的隐私， 当发现来访学生存在</w:t>
      </w:r>
    </w:p>
    <w:p>
      <w:pPr>
        <w:spacing w:before="273" w:line="216" w:lineRule="auto"/>
        <w:ind w:left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保密例外</w:t>
      </w:r>
      <w:r>
        <w:rPr>
          <w:rFonts w:ascii="仿宋" w:hAnsi="仿宋" w:eastAsia="仿宋" w:cs="仿宋"/>
          <w:spacing w:val="1"/>
          <w:sz w:val="28"/>
          <w:szCs w:val="28"/>
        </w:rPr>
        <w:t>的情况，须及时向学校相关部门报告并协助学校预</w:t>
      </w:r>
    </w:p>
    <w:p>
      <w:pPr>
        <w:spacing w:before="271" w:line="216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警，按照最低限度原则在最小范围内披露有关信</w:t>
      </w:r>
      <w:r>
        <w:rPr>
          <w:rFonts w:ascii="仿宋" w:hAnsi="仿宋" w:eastAsia="仿宋" w:cs="仿宋"/>
          <w:spacing w:val="-1"/>
          <w:sz w:val="28"/>
          <w:szCs w:val="28"/>
        </w:rPr>
        <w:t>息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73" w:line="216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辅</w:t>
      </w:r>
      <w:r>
        <w:rPr>
          <w:rFonts w:ascii="仿宋" w:hAnsi="仿宋" w:eastAsia="仿宋" w:cs="仿宋"/>
          <w:spacing w:val="-4"/>
          <w:sz w:val="28"/>
          <w:szCs w:val="28"/>
        </w:rPr>
        <w:t>导老师遵循合作的原则， 在学校会商工作中，有责任对会</w:t>
      </w:r>
    </w:p>
    <w:p>
      <w:pPr>
        <w:spacing w:before="272" w:line="396" w:lineRule="auto"/>
        <w:ind w:left="3" w:right="25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商对</w:t>
      </w:r>
      <w:r>
        <w:rPr>
          <w:rFonts w:ascii="仿宋" w:hAnsi="仿宋" w:eastAsia="仿宋" w:cs="仿宋"/>
          <w:spacing w:val="-5"/>
          <w:sz w:val="28"/>
          <w:szCs w:val="28"/>
        </w:rPr>
        <w:t>象</w:t>
      </w:r>
      <w:r>
        <w:rPr>
          <w:rFonts w:ascii="仿宋" w:hAnsi="仿宋" w:eastAsia="仿宋" w:cs="仿宋"/>
          <w:spacing w:val="-4"/>
          <w:sz w:val="28"/>
          <w:szCs w:val="28"/>
        </w:rPr>
        <w:t>进行有关伦理的宣讲， 以共同负起保护和帮助学生的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责</w:t>
      </w:r>
      <w:r>
        <w:rPr>
          <w:rFonts w:ascii="仿宋" w:hAnsi="仿宋" w:eastAsia="仿宋" w:cs="仿宋"/>
          <w:spacing w:val="-6"/>
          <w:sz w:val="28"/>
          <w:szCs w:val="28"/>
        </w:rPr>
        <w:t>任。</w:t>
      </w:r>
    </w:p>
    <w:p>
      <w:pPr>
        <w:spacing w:before="2" w:line="395" w:lineRule="auto"/>
        <w:ind w:left="7" w:right="27" w:hanging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辅导教师应清楚了解多重关系对专业判断和来访学生的可能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不利</w:t>
      </w:r>
      <w:r>
        <w:rPr>
          <w:rFonts w:ascii="仿宋" w:hAnsi="仿宋" w:eastAsia="仿宋" w:cs="仿宋"/>
          <w:spacing w:val="-2"/>
          <w:sz w:val="28"/>
          <w:szCs w:val="28"/>
        </w:rPr>
        <w:t>影响，确保不因为多重关系危害来访学生利益。</w:t>
      </w:r>
    </w:p>
    <w:p>
      <w:pPr>
        <w:spacing w:before="2" w:line="395" w:lineRule="auto"/>
        <w:ind w:left="15" w:right="27" w:firstLine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当出现来访学</w:t>
      </w:r>
      <w:r>
        <w:rPr>
          <w:rFonts w:ascii="仿宋" w:hAnsi="仿宋" w:eastAsia="仿宋" w:cs="仿宋"/>
          <w:sz w:val="28"/>
          <w:szCs w:val="28"/>
        </w:rPr>
        <w:t xml:space="preserve">生与监护人、校方等方面有权益冲突时，辅导 </w:t>
      </w:r>
      <w:r>
        <w:rPr>
          <w:rFonts w:ascii="仿宋" w:hAnsi="仿宋" w:eastAsia="仿宋" w:cs="仿宋"/>
          <w:spacing w:val="1"/>
          <w:sz w:val="28"/>
          <w:szCs w:val="28"/>
        </w:rPr>
        <w:t>老师应进行充分协商讨论，以最大</w:t>
      </w:r>
      <w:r>
        <w:rPr>
          <w:rFonts w:ascii="仿宋" w:hAnsi="仿宋" w:eastAsia="仿宋" w:cs="仿宋"/>
          <w:sz w:val="28"/>
          <w:szCs w:val="28"/>
        </w:rPr>
        <w:t>限度保障学生权益为原则</w:t>
      </w:r>
    </w:p>
    <w:p>
      <w:pPr>
        <w:spacing w:line="185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予</w:t>
      </w:r>
      <w:r>
        <w:rPr>
          <w:rFonts w:ascii="仿宋" w:hAnsi="仿宋" w:eastAsia="仿宋" w:cs="仿宋"/>
          <w:spacing w:val="-5"/>
          <w:sz w:val="28"/>
          <w:szCs w:val="28"/>
        </w:rPr>
        <w:t>以处理。</w:t>
      </w:r>
    </w:p>
    <w:p>
      <w:pPr>
        <w:sectPr>
          <w:type w:val="continuous"/>
          <w:pgSz w:w="11907" w:h="16839"/>
          <w:pgMar w:top="1200" w:right="1769" w:bottom="0" w:left="1771" w:header="927" w:footer="0" w:gutter="0"/>
          <w:cols w:equalWidth="0" w:num="2">
            <w:col w:w="926" w:space="100"/>
            <w:col w:w="7340"/>
          </w:cols>
        </w:sectPr>
      </w:pPr>
    </w:p>
    <w:p>
      <w:pPr>
        <w:spacing w:line="386" w:lineRule="auto"/>
        <w:rPr>
          <w:rFonts w:ascii="Arial"/>
          <w:sz w:val="21"/>
        </w:rPr>
      </w:pPr>
    </w:p>
    <w:p>
      <w:pPr>
        <w:spacing w:before="91" w:line="217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第九条 辅导教师须以促进来访学生的成长为</w:t>
      </w:r>
      <w:r>
        <w:rPr>
          <w:rFonts w:ascii="仿宋" w:hAnsi="仿宋" w:eastAsia="仿宋" w:cs="仿宋"/>
          <w:sz w:val="28"/>
          <w:szCs w:val="28"/>
        </w:rPr>
        <w:t>目的，遵循标准化、客</w:t>
      </w:r>
    </w:p>
    <w:p>
      <w:pPr>
        <w:spacing w:before="269" w:line="396" w:lineRule="auto"/>
        <w:ind w:left="1028" w:right="24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观性</w:t>
      </w:r>
      <w:r>
        <w:rPr>
          <w:rFonts w:ascii="仿宋" w:hAnsi="仿宋" w:eastAsia="仿宋" w:cs="仿宋"/>
          <w:spacing w:val="-14"/>
          <w:sz w:val="28"/>
          <w:szCs w:val="28"/>
        </w:rPr>
        <w:t>、</w:t>
      </w:r>
      <w:r>
        <w:rPr>
          <w:rFonts w:ascii="仿宋" w:hAnsi="仿宋" w:eastAsia="仿宋" w:cs="仿宋"/>
          <w:spacing w:val="-8"/>
          <w:sz w:val="28"/>
          <w:szCs w:val="28"/>
        </w:rPr>
        <w:t>保密性原则， 对来访学生谨慎实施心理测试， 并对结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果给予准</w:t>
      </w:r>
      <w:r>
        <w:rPr>
          <w:rFonts w:ascii="仿宋" w:hAnsi="仿宋" w:eastAsia="仿宋" w:cs="仿宋"/>
          <w:spacing w:val="-3"/>
          <w:sz w:val="28"/>
          <w:szCs w:val="28"/>
        </w:rPr>
        <w:t>确</w:t>
      </w:r>
      <w:r>
        <w:rPr>
          <w:rFonts w:ascii="仿宋" w:hAnsi="仿宋" w:eastAsia="仿宋" w:cs="仿宋"/>
          <w:spacing w:val="-2"/>
          <w:sz w:val="28"/>
          <w:szCs w:val="28"/>
        </w:rPr>
        <w:t>、客观、来访学生能理解的解释。</w:t>
      </w:r>
    </w:p>
    <w:p>
      <w:pPr>
        <w:spacing w:line="217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第十条 辅导教师须遵守学校相关管理规定和学</w:t>
      </w:r>
      <w:r>
        <w:rPr>
          <w:rFonts w:ascii="仿宋" w:hAnsi="仿宋" w:eastAsia="仿宋" w:cs="仿宋"/>
          <w:sz w:val="28"/>
          <w:szCs w:val="28"/>
        </w:rPr>
        <w:t>校心理辅导室关于保</w:t>
      </w:r>
    </w:p>
    <w:p>
      <w:pPr>
        <w:spacing w:before="270" w:line="396" w:lineRule="auto"/>
        <w:ind w:left="1042" w:right="24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密性文件的记录管理制度，认真做好心理辅</w:t>
      </w:r>
      <w:r>
        <w:rPr>
          <w:rFonts w:ascii="仿宋" w:hAnsi="仿宋" w:eastAsia="仿宋" w:cs="仿宋"/>
          <w:sz w:val="28"/>
          <w:szCs w:val="28"/>
        </w:rPr>
        <w:t xml:space="preserve">导有关知情同意 </w:t>
      </w:r>
      <w:r>
        <w:rPr>
          <w:rFonts w:ascii="仿宋" w:hAnsi="仿宋" w:eastAsia="仿宋" w:cs="仿宋"/>
          <w:spacing w:val="-4"/>
          <w:sz w:val="28"/>
          <w:szCs w:val="28"/>
        </w:rPr>
        <w:t>的工作记</w:t>
      </w:r>
      <w:r>
        <w:rPr>
          <w:rFonts w:ascii="仿宋" w:hAnsi="仿宋" w:eastAsia="仿宋" w:cs="仿宋"/>
          <w:spacing w:val="-2"/>
          <w:sz w:val="28"/>
          <w:szCs w:val="28"/>
        </w:rPr>
        <w:t>录、辅导记录等资料的记录与管理工作。</w:t>
      </w:r>
    </w:p>
    <w:p>
      <w:pPr>
        <w:spacing w:before="1" w:line="215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第十一条 辅导教师要明确自己的角色定位，在</w:t>
      </w:r>
      <w:r>
        <w:rPr>
          <w:rFonts w:ascii="仿宋" w:hAnsi="仿宋" w:eastAsia="仿宋" w:cs="仿宋"/>
          <w:sz w:val="28"/>
          <w:szCs w:val="28"/>
        </w:rPr>
        <w:t>来访学生的情况超出</w:t>
      </w:r>
    </w:p>
    <w:p>
      <w:pPr>
        <w:spacing w:before="273" w:line="217" w:lineRule="auto"/>
        <w:ind w:right="26"/>
        <w:jc w:val="right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191770</wp:posOffset>
            </wp:positionV>
            <wp:extent cx="3242945" cy="319341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19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"/>
          <w:sz w:val="28"/>
          <w:szCs w:val="28"/>
        </w:rPr>
        <w:t>自己的辅导能力和辅导范围时，须及时向学校</w:t>
      </w:r>
      <w:r>
        <w:rPr>
          <w:rFonts w:ascii="仿宋" w:hAnsi="仿宋" w:eastAsia="仿宋" w:cs="仿宋"/>
          <w:sz w:val="28"/>
          <w:szCs w:val="28"/>
        </w:rPr>
        <w:t>相关部门提出</w:t>
      </w:r>
    </w:p>
    <w:p>
      <w:pPr>
        <w:spacing w:before="270" w:line="215" w:lineRule="auto"/>
        <w:ind w:left="10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转介申请</w:t>
      </w:r>
      <w:r>
        <w:rPr>
          <w:rFonts w:ascii="仿宋" w:hAnsi="仿宋" w:eastAsia="仿宋" w:cs="仿宋"/>
          <w:spacing w:val="-1"/>
          <w:sz w:val="28"/>
          <w:szCs w:val="28"/>
        </w:rPr>
        <w:t>或报备，并妥善安排来访学生。</w:t>
      </w:r>
    </w:p>
    <w:p>
      <w:pPr>
        <w:spacing w:before="274" w:line="217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第</w:t>
      </w:r>
      <w:r>
        <w:rPr>
          <w:rFonts w:ascii="仿宋" w:hAnsi="仿宋" w:eastAsia="仿宋" w:cs="仿宋"/>
          <w:spacing w:val="10"/>
          <w:sz w:val="28"/>
          <w:szCs w:val="28"/>
        </w:rPr>
        <w:t>十二条 辅导教师应努力钻研专业知识，关注保持自身专业胜任</w:t>
      </w:r>
    </w:p>
    <w:p>
      <w:pPr>
        <w:spacing w:before="271" w:line="216" w:lineRule="auto"/>
        <w:ind w:right="2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力</w:t>
      </w:r>
      <w:r>
        <w:rPr>
          <w:rFonts w:ascii="仿宋" w:hAnsi="仿宋" w:eastAsia="仿宋" w:cs="仿宋"/>
          <w:spacing w:val="-9"/>
          <w:sz w:val="28"/>
          <w:szCs w:val="28"/>
        </w:rPr>
        <w:t>，积极参加专业培训， 主动与同行交流， 并定期接受专业</w:t>
      </w:r>
    </w:p>
    <w:p>
      <w:pPr>
        <w:spacing w:before="272" w:line="219" w:lineRule="auto"/>
        <w:ind w:left="10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督</w:t>
      </w:r>
      <w:r>
        <w:rPr>
          <w:rFonts w:ascii="仿宋" w:hAnsi="仿宋" w:eastAsia="仿宋" w:cs="仿宋"/>
          <w:spacing w:val="-13"/>
          <w:sz w:val="28"/>
          <w:szCs w:val="28"/>
        </w:rPr>
        <w:t>导。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2" w:line="220" w:lineRule="auto"/>
        <w:ind w:left="4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名词解释：</w:t>
      </w:r>
    </w:p>
    <w:p>
      <w:pPr>
        <w:spacing w:before="266" w:line="216" w:lineRule="auto"/>
        <w:ind w:lef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学校心理辅导：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在良好的心理辅</w:t>
      </w:r>
      <w:r>
        <w:rPr>
          <w:rFonts w:ascii="仿宋" w:hAnsi="仿宋" w:eastAsia="仿宋" w:cs="仿宋"/>
          <w:sz w:val="28"/>
          <w:szCs w:val="28"/>
        </w:rPr>
        <w:t>导关系基础上，经过专业训练的学</w:t>
      </w:r>
    </w:p>
    <w:p>
      <w:pPr>
        <w:spacing w:before="273" w:line="217" w:lineRule="auto"/>
        <w:ind w:right="2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校心</w:t>
      </w:r>
      <w:r>
        <w:rPr>
          <w:rFonts w:ascii="仿宋" w:hAnsi="仿宋" w:eastAsia="仿宋" w:cs="仿宋"/>
          <w:spacing w:val="-4"/>
          <w:sz w:val="28"/>
          <w:szCs w:val="28"/>
        </w:rPr>
        <w:t>理辅导教师运用学校心理辅导的理论和技术， 帮助有心</w:t>
      </w:r>
    </w:p>
    <w:p>
      <w:pPr>
        <w:spacing w:before="269" w:line="396" w:lineRule="auto"/>
        <w:ind w:left="1033" w:righ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理困</w:t>
      </w:r>
      <w:r>
        <w:rPr>
          <w:rFonts w:ascii="仿宋" w:hAnsi="仿宋" w:eastAsia="仿宋" w:cs="仿宋"/>
          <w:spacing w:val="-6"/>
          <w:sz w:val="28"/>
          <w:szCs w:val="28"/>
        </w:rPr>
        <w:t>扰</w:t>
      </w:r>
      <w:r>
        <w:rPr>
          <w:rFonts w:ascii="仿宋" w:hAnsi="仿宋" w:eastAsia="仿宋" w:cs="仿宋"/>
          <w:spacing w:val="-4"/>
          <w:sz w:val="28"/>
          <w:szCs w:val="28"/>
        </w:rPr>
        <w:t>的学生，以消除或缓解其心理困扰， 促进其心理健康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与自我发展。学校心理辅导侧重中小学生一般的发展性</w:t>
      </w:r>
      <w:r>
        <w:rPr>
          <w:rFonts w:ascii="仿宋" w:hAnsi="仿宋" w:eastAsia="仿宋" w:cs="仿宋"/>
          <w:spacing w:val="7"/>
          <w:sz w:val="28"/>
          <w:szCs w:val="28"/>
        </w:rPr>
        <w:t>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导，具</w:t>
      </w:r>
      <w:r>
        <w:rPr>
          <w:rFonts w:ascii="仿宋" w:hAnsi="仿宋" w:eastAsia="仿宋" w:cs="仿宋"/>
          <w:spacing w:val="-1"/>
          <w:sz w:val="28"/>
          <w:szCs w:val="28"/>
        </w:rPr>
        <w:t>有一定的心理健康教育功能。</w:t>
      </w:r>
    </w:p>
    <w:p>
      <w:pPr>
        <w:spacing w:before="2" w:line="398" w:lineRule="auto"/>
        <w:ind w:left="1033" w:right="29" w:hanging="9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学校会商：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学校会商是指受</w:t>
      </w:r>
      <w:r>
        <w:rPr>
          <w:rFonts w:ascii="仿宋" w:hAnsi="仿宋" w:eastAsia="仿宋" w:cs="仿宋"/>
          <w:sz w:val="28"/>
          <w:szCs w:val="28"/>
        </w:rPr>
        <w:t xml:space="preserve">过专业训练的心理辅导老师针对学生的 </w:t>
      </w:r>
      <w:r>
        <w:rPr>
          <w:rFonts w:ascii="仿宋" w:hAnsi="仿宋" w:eastAsia="仿宋" w:cs="仿宋"/>
          <w:spacing w:val="22"/>
          <w:sz w:val="28"/>
          <w:szCs w:val="28"/>
        </w:rPr>
        <w:t>行</w:t>
      </w:r>
      <w:r>
        <w:rPr>
          <w:rFonts w:ascii="仿宋" w:hAnsi="仿宋" w:eastAsia="仿宋" w:cs="仿宋"/>
          <w:spacing w:val="14"/>
          <w:sz w:val="28"/>
          <w:szCs w:val="28"/>
        </w:rPr>
        <w:t>为</w:t>
      </w:r>
      <w:r>
        <w:rPr>
          <w:rFonts w:ascii="仿宋" w:hAnsi="仿宋" w:eastAsia="仿宋" w:cs="仿宋"/>
          <w:spacing w:val="11"/>
          <w:sz w:val="28"/>
          <w:szCs w:val="28"/>
        </w:rPr>
        <w:t>问题或心理问题与学生的教育者 (班主任、任课教师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等</w:t>
      </w:r>
      <w:r>
        <w:rPr>
          <w:rFonts w:ascii="仿宋" w:hAnsi="仿宋" w:eastAsia="仿宋" w:cs="仿宋"/>
          <w:spacing w:val="16"/>
          <w:sz w:val="28"/>
          <w:szCs w:val="28"/>
        </w:rPr>
        <w:t>)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或家长在符合专业设置与伦理的背景下，一道进行商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讨、探究，通过共</w:t>
      </w:r>
      <w:bookmarkStart w:id="0" w:name="_GoBack"/>
      <w:bookmarkEnd w:id="0"/>
      <w:r>
        <w:rPr>
          <w:rFonts w:ascii="仿宋" w:hAnsi="仿宋" w:eastAsia="仿宋" w:cs="仿宋"/>
          <w:spacing w:val="-2"/>
          <w:sz w:val="28"/>
          <w:szCs w:val="28"/>
        </w:rPr>
        <w:t>同参与和合作来解决问题的过程。</w:t>
      </w:r>
    </w:p>
    <w:sectPr>
      <w:pgSz w:w="11907" w:h="16839"/>
      <w:pgMar w:top="1200" w:right="1769" w:bottom="0" w:left="1771" w:header="92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96"/>
      <w:rPr>
        <w:rFonts w:ascii="微软雅黑" w:hAnsi="微软雅黑" w:eastAsia="微软雅黑" w:cs="微软雅黑"/>
        <w:sz w:val="18"/>
        <w:szCs w:val="18"/>
      </w:rPr>
    </w:pPr>
    <w:r>
      <w:pict>
        <v:shape id="_x0000_s2049" o:spid="_x0000_s2049" style="position:absolute;left:0pt;margin-left:88.55pt;margin-top:59.25pt;height:0.75pt;width:418.3pt;mso-position-horizontal-relative:page;mso-position-vertical-relative:page;z-index:251659264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微软雅黑" w:hAnsi="微软雅黑" w:eastAsia="微软雅黑" w:cs="微软雅黑"/>
        <w:spacing w:val="-2"/>
        <w:sz w:val="18"/>
        <w:szCs w:val="18"/>
      </w:rPr>
      <w:t>中国心理</w:t>
    </w:r>
    <w:r>
      <w:rPr>
        <w:rFonts w:ascii="微软雅黑" w:hAnsi="微软雅黑" w:eastAsia="微软雅黑" w:cs="微软雅黑"/>
        <w:spacing w:val="-1"/>
        <w:sz w:val="18"/>
        <w:szCs w:val="18"/>
      </w:rPr>
      <w:t>学会临床心理学注册工作委员会制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2B6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989</Words>
  <Characters>994</Characters>
  <TotalTime>2</TotalTime>
  <ScaleCrop>false</ScaleCrop>
  <LinksUpToDate>false</LinksUpToDate>
  <CharactersWithSpaces>1025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2022-09-14T12:30:00Z</dcterms:created>
  <dc:creator>User</dc:creator>
  <cp:lastModifiedBy>喵miao~</cp:lastModifiedBy>
  <dcterms:modified xsi:type="dcterms:W3CDTF">2022-10-12T07:48:13Z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2022-09-14T16:57:03Z</vt:filetime>
  </property>
  <property fmtid="{D5CDD505-2E9C-101B-9397-08002B2CF9AE}" pid="4" name="KSOProductBuildVer">
    <vt:lpwstr>2052-11.1.0.12598</vt:lpwstr>
  </property>
  <property fmtid="{D5CDD505-2E9C-101B-9397-08002B2CF9AE}" pid="5" name="ICV">
    <vt:lpwstr>31244F67325D4D239718FF264053230C</vt:lpwstr>
  </property>
</Properties>
</file>