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4014215</wp:posOffset>
            </wp:positionH>
            <wp:positionV relativeFrom="page">
              <wp:posOffset>3886200</wp:posOffset>
            </wp:positionV>
            <wp:extent cx="3000755" cy="17510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00755" cy="17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5298948</wp:posOffset>
            </wp:positionH>
            <wp:positionV relativeFrom="page">
              <wp:posOffset>8090916</wp:posOffset>
            </wp:positionV>
            <wp:extent cx="1623060" cy="1997964"/>
            <wp:effectExtent l="0" t="0" r="0" b="0"/>
            <wp:wrapNone/>
            <wp:docPr id="4" name="IM 4">
              <a:hlinkClick xmlns:a="http://schemas.openxmlformats.org/drawingml/2006/main" r:id="rId4"/>
            </wp:docPr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3060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5490844</wp:posOffset>
            </wp:positionH>
            <wp:positionV relativeFrom="page">
              <wp:posOffset>8540115</wp:posOffset>
            </wp:positionV>
            <wp:extent cx="1416685" cy="1675129"/>
            <wp:effectExtent l="0" t="0" r="0" b="0"/>
            <wp:wrapNone/>
            <wp:docPr id="6" name="IM 6">
              <a:hlinkClick xmlns:a="http://schemas.openxmlformats.org/drawingml/2006/main" r:id="rId4"/>
            </wp:docPr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685" cy="16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124"/>
        <w:spacing w:before="91" w:line="215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江苏省仪征中学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2023—2024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学年度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第一学期高三历史学科作业</w:t>
      </w:r>
    </w:p>
    <w:p>
      <w:pPr>
        <w:pStyle w:val="BodyText"/>
        <w:ind w:left="2142"/>
        <w:spacing w:before="1" w:line="220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选择题专项训练</w:t>
      </w:r>
      <w:r>
        <w:rPr>
          <w:sz w:val="28"/>
          <w:szCs w:val="28"/>
          <w:spacing w:val="-39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17（南通市如东县期初检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测）</w:t>
      </w:r>
    </w:p>
    <w:p>
      <w:pPr>
        <w:pStyle w:val="BodyText"/>
        <w:ind w:left="1808"/>
        <w:spacing w:before="22" w:line="220" w:lineRule="auto"/>
        <w:rPr>
          <w:sz w:val="24"/>
          <w:szCs w:val="24"/>
        </w:rPr>
      </w:pPr>
      <w:r>
        <w:rPr>
          <w:sz w:val="24"/>
          <w:szCs w:val="24"/>
        </w:rPr>
        <w:t>研制人：杨丽娟                     </w:t>
      </w:r>
      <w:r>
        <w:rPr>
          <w:sz w:val="24"/>
          <w:szCs w:val="24"/>
          <w:spacing w:val="-1"/>
        </w:rPr>
        <w:t xml:space="preserve">    审核人：刘明森</w:t>
      </w:r>
    </w:p>
    <w:p>
      <w:pPr>
        <w:pStyle w:val="BodyText"/>
        <w:spacing w:before="18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班级：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姓名：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06"/>
        </w:rPr>
        <w:t xml:space="preserve"> </w:t>
      </w:r>
      <w:r>
        <w:rPr>
          <w:sz w:val="24"/>
          <w:szCs w:val="24"/>
          <w:spacing w:val="-4"/>
        </w:rPr>
        <w:t>学号：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4"/>
        </w:rPr>
        <w:t>日期：</w:t>
      </w:r>
      <w:r>
        <w:rPr>
          <w:sz w:val="24"/>
          <w:szCs w:val="24"/>
          <w:u w:val="single" w:color="auto"/>
        </w:rPr>
        <w:t xml:space="preserve">   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作业</w:t>
      </w:r>
      <w:r>
        <w:rPr>
          <w:sz w:val="24"/>
          <w:szCs w:val="24"/>
          <w:spacing w:val="-5"/>
        </w:rPr>
        <w:t>时长：__20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5"/>
        </w:rPr>
        <w:t>分钟</w:t>
      </w:r>
      <w:r>
        <w:rPr>
          <w:sz w:val="24"/>
          <w:szCs w:val="24"/>
          <w:u w:val="single" w:color="auto"/>
          <w:spacing w:val="-5"/>
        </w:rPr>
        <w:t xml:space="preserve">      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19" w:right="348" w:hanging="301"/>
        <w:spacing w:before="65" w:line="258" w:lineRule="auto"/>
        <w:rPr/>
      </w:pPr>
      <w:r>
        <w:rPr>
          <w:spacing w:val="7"/>
        </w:rPr>
        <w:t>1．春秋时期齐国的青铜器皿，在山东出土不少，大致可见的趋势，齐器中的礼器越到晚期越少，日用品相对</w:t>
      </w:r>
      <w:r>
        <w:rPr>
          <w:spacing w:val="13"/>
        </w:rPr>
        <w:t xml:space="preserve"> </w:t>
      </w:r>
      <w:r>
        <w:rPr>
          <w:spacing w:val="10"/>
        </w:rPr>
        <w:t>地日益增多；青铜器的器形与纹饰，也越来越</w:t>
      </w:r>
      <w:r>
        <w:rPr>
          <w:spacing w:val="9"/>
        </w:rPr>
        <w:t>多姿多彩。这一趋势反映</w:t>
      </w:r>
    </w:p>
    <w:p>
      <w:pPr>
        <w:pStyle w:val="BodyText"/>
        <w:ind w:left="413"/>
        <w:spacing w:before="64" w:line="228" w:lineRule="auto"/>
        <w:rPr/>
      </w:pPr>
      <w:r>
        <w:rPr>
          <w:spacing w:val="5"/>
        </w:rPr>
        <w:t>A</w:t>
      </w:r>
      <w:r>
        <w:rPr>
          <w:spacing w:val="-33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青铜铸造技术逐渐成熟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儒家思想遭到了挑战</w:t>
      </w:r>
    </w:p>
    <w:p>
      <w:pPr>
        <w:pStyle w:val="BodyText"/>
        <w:ind w:left="418"/>
        <w:spacing w:before="66" w:line="228" w:lineRule="auto"/>
        <w:rPr/>
      </w:pPr>
      <w:r>
        <w:rPr>
          <w:spacing w:val="5"/>
        </w:rPr>
        <w:t>C</w:t>
      </w:r>
      <w:r>
        <w:rPr>
          <w:spacing w:val="-43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贵族等级秩序遭受冲击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文化的地方色彩增强</w:t>
      </w:r>
    </w:p>
    <w:p>
      <w:pPr>
        <w:pStyle w:val="BodyText"/>
        <w:ind w:left="105"/>
        <w:spacing w:before="64" w:line="228" w:lineRule="auto"/>
        <w:rPr/>
      </w:pPr>
      <w:r>
        <w:rPr>
          <w:spacing w:val="9"/>
        </w:rPr>
        <w:t>2．下表为汉代人物传记，这反映出汉代</w:t>
      </w:r>
    </w:p>
    <w:p>
      <w:pPr>
        <w:spacing w:line="15" w:lineRule="exact"/>
        <w:rPr/>
      </w:pPr>
      <w:r/>
    </w:p>
    <w:tbl>
      <w:tblPr>
        <w:tblStyle w:val="TableNormal"/>
        <w:tblW w:w="7794" w:type="dxa"/>
        <w:tblInd w:w="10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3"/>
        <w:gridCol w:w="6971"/>
      </w:tblGrid>
      <w:tr>
        <w:trPr>
          <w:trHeight w:val="320" w:hRule="atLeast"/>
        </w:trPr>
        <w:tc>
          <w:tcPr>
            <w:tcW w:w="823" w:type="dxa"/>
            <w:vAlign w:val="top"/>
          </w:tcPr>
          <w:p>
            <w:pPr>
              <w:pStyle w:val="TableText"/>
              <w:ind w:left="210"/>
              <w:spacing w:before="55" w:line="229" w:lineRule="auto"/>
              <w:rPr/>
            </w:pPr>
            <w:r>
              <w:rPr>
                <w:spacing w:val="2"/>
              </w:rPr>
              <w:t>丙吉</w:t>
            </w:r>
          </w:p>
        </w:tc>
        <w:tc>
          <w:tcPr>
            <w:tcW w:w="6971" w:type="dxa"/>
            <w:vAlign w:val="top"/>
          </w:tcPr>
          <w:p>
            <w:pPr>
              <w:pStyle w:val="TableText"/>
              <w:ind w:left="122"/>
              <w:spacing w:before="55" w:line="228" w:lineRule="auto"/>
              <w:rPr/>
            </w:pPr>
            <w:r>
              <w:rPr>
                <w:spacing w:val="-7"/>
              </w:rPr>
              <w:t>本起狱法小吏，后学《诗》、《礼》，皆通大义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”，官</w:t>
            </w:r>
            <w:r>
              <w:rPr>
                <w:spacing w:val="-8"/>
              </w:rPr>
              <w:t>至丞相</w:t>
            </w:r>
          </w:p>
        </w:tc>
      </w:tr>
      <w:tr>
        <w:trPr>
          <w:trHeight w:val="316" w:hRule="atLeast"/>
        </w:trPr>
        <w:tc>
          <w:tcPr>
            <w:tcW w:w="823" w:type="dxa"/>
            <w:vAlign w:val="top"/>
          </w:tcPr>
          <w:p>
            <w:pPr>
              <w:pStyle w:val="TableText"/>
              <w:ind w:left="205"/>
              <w:spacing w:before="51" w:line="228" w:lineRule="auto"/>
              <w:rPr/>
            </w:pPr>
            <w:r>
              <w:rPr>
                <w:spacing w:val="5"/>
              </w:rPr>
              <w:t>黄霸</w:t>
            </w:r>
          </w:p>
        </w:tc>
        <w:tc>
          <w:tcPr>
            <w:tcW w:w="6971" w:type="dxa"/>
            <w:vAlign w:val="top"/>
          </w:tcPr>
          <w:p>
            <w:pPr>
              <w:pStyle w:val="TableText"/>
              <w:ind w:left="110"/>
              <w:spacing w:before="51" w:line="228" w:lineRule="auto"/>
              <w:rPr/>
            </w:pPr>
            <w:r>
              <w:rPr>
                <w:spacing w:val="2"/>
              </w:rPr>
              <w:t>“少学律令，喜为吏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”，后从大儒夏侯胜受《尚书》，举贤良为扬州刺史</w:t>
            </w:r>
          </w:p>
        </w:tc>
      </w:tr>
      <w:tr>
        <w:trPr>
          <w:trHeight w:val="316" w:hRule="atLeast"/>
        </w:trPr>
        <w:tc>
          <w:tcPr>
            <w:tcW w:w="823" w:type="dxa"/>
            <w:vAlign w:val="top"/>
          </w:tcPr>
          <w:p>
            <w:pPr>
              <w:pStyle w:val="TableText"/>
              <w:ind w:left="205"/>
              <w:spacing w:before="55" w:line="228" w:lineRule="auto"/>
              <w:rPr/>
            </w:pPr>
            <w:r>
              <w:rPr>
                <w:spacing w:val="5"/>
              </w:rPr>
              <w:t>黄昌</w:t>
            </w:r>
          </w:p>
        </w:tc>
        <w:tc>
          <w:tcPr>
            <w:tcW w:w="6971" w:type="dxa"/>
            <w:vAlign w:val="top"/>
          </w:tcPr>
          <w:p>
            <w:pPr>
              <w:pStyle w:val="TableText"/>
              <w:ind w:left="123"/>
              <w:spacing w:before="55" w:line="228" w:lineRule="auto"/>
              <w:rPr/>
            </w:pPr>
            <w:r>
              <w:rPr>
                <w:spacing w:val="9"/>
              </w:rPr>
              <w:t>就经学，又晓习文法，仕郡为决曹</w:t>
            </w:r>
          </w:p>
        </w:tc>
      </w:tr>
      <w:tr>
        <w:trPr>
          <w:trHeight w:val="320" w:hRule="atLeast"/>
        </w:trPr>
        <w:tc>
          <w:tcPr>
            <w:tcW w:w="823" w:type="dxa"/>
            <w:vAlign w:val="top"/>
          </w:tcPr>
          <w:p>
            <w:pPr>
              <w:pStyle w:val="TableText"/>
              <w:ind w:left="206"/>
              <w:spacing w:before="55" w:line="230" w:lineRule="auto"/>
              <w:rPr/>
            </w:pPr>
            <w:r>
              <w:rPr>
                <w:spacing w:val="4"/>
              </w:rPr>
              <w:t>钟皓</w:t>
            </w:r>
          </w:p>
        </w:tc>
        <w:tc>
          <w:tcPr>
            <w:tcW w:w="6971" w:type="dxa"/>
            <w:vAlign w:val="top"/>
          </w:tcPr>
          <w:p>
            <w:pPr>
              <w:pStyle w:val="TableText"/>
              <w:ind w:left="110"/>
              <w:spacing w:before="56" w:line="228" w:lineRule="auto"/>
              <w:rPr/>
            </w:pPr>
            <w:r>
              <w:rPr/>
              <w:t>“</w:t>
            </w:r>
            <w:r>
              <w:rPr>
                <w:spacing w:val="-54"/>
              </w:rPr>
              <w:t xml:space="preserve"> </w:t>
            </w:r>
            <w:r>
              <w:rPr/>
              <w:t>以《诗》、律教授，门徒千余人</w:t>
            </w:r>
          </w:p>
        </w:tc>
      </w:tr>
    </w:tbl>
    <w:p>
      <w:pPr>
        <w:pStyle w:val="BodyText"/>
        <w:ind w:left="413"/>
        <w:spacing w:before="51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儒学成为科举考试的内容  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豪强地</w:t>
      </w:r>
      <w:r>
        <w:rPr>
          <w:spacing w:val="5"/>
        </w:rPr>
        <w:t>主势力影响政局稳定</w:t>
      </w:r>
    </w:p>
    <w:p>
      <w:pPr>
        <w:pStyle w:val="BodyText"/>
        <w:ind w:left="418"/>
        <w:spacing w:before="66" w:line="228" w:lineRule="auto"/>
        <w:rPr/>
      </w:pPr>
      <w:r>
        <w:rPr>
          <w:spacing w:val="5"/>
        </w:rPr>
        <w:t>C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16"/>
        </w:rPr>
        <w:t xml:space="preserve"> </w:t>
      </w:r>
      <w:r>
        <w:rPr>
          <w:spacing w:val="5"/>
        </w:rPr>
        <w:t>中央集权制度受到了挑战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17"/>
        </w:rPr>
        <w:t xml:space="preserve"> </w:t>
      </w:r>
      <w:r>
        <w:rPr>
          <w:spacing w:val="5"/>
        </w:rPr>
        <w:t>出现</w:t>
      </w:r>
      <w:r>
        <w:rPr>
          <w:spacing w:val="4"/>
        </w:rPr>
        <w:t>儒法与儒吏合流的现象</w:t>
      </w:r>
    </w:p>
    <w:p>
      <w:pPr>
        <w:pStyle w:val="BodyText"/>
        <w:ind w:left="107"/>
        <w:spacing w:before="64" w:line="312" w:lineRule="exact"/>
        <w:rPr/>
      </w:pPr>
      <w:r>
        <w:rPr>
          <w:spacing w:val="5"/>
          <w:position w:val="7"/>
        </w:rPr>
        <w:t>3．右图为唐宋时期政府的钱币与实物收入数量统计图。右</w:t>
      </w:r>
    </w:p>
    <w:p>
      <w:pPr>
        <w:pStyle w:val="BodyText"/>
        <w:ind w:left="440"/>
        <w:spacing w:before="1" w:line="228" w:lineRule="auto"/>
        <w:rPr/>
      </w:pPr>
      <w:r>
        <w:rPr>
          <w:spacing w:val="7"/>
        </w:rPr>
        <w:t>图的变化趋势说明这一时期</w:t>
      </w:r>
    </w:p>
    <w:p>
      <w:pPr>
        <w:pStyle w:val="BodyText"/>
        <w:ind w:left="413"/>
        <w:spacing w:before="64" w:line="312" w:lineRule="exact"/>
        <w:rPr/>
      </w:pPr>
      <w:r>
        <w:rPr>
          <w:spacing w:val="6"/>
          <w:position w:val="7"/>
        </w:rPr>
        <w:t>A</w:t>
      </w:r>
      <w:r>
        <w:rPr>
          <w:spacing w:val="-39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6"/>
          <w:position w:val="7"/>
        </w:rPr>
        <w:t xml:space="preserve"> </w:t>
      </w:r>
      <w:r>
        <w:rPr>
          <w:spacing w:val="6"/>
          <w:position w:val="7"/>
        </w:rPr>
        <w:t>政府因税制改革各项收入增加</w:t>
      </w:r>
    </w:p>
    <w:p>
      <w:pPr>
        <w:pStyle w:val="BodyText"/>
        <w:ind w:left="414"/>
        <w:spacing w:before="1" w:line="228" w:lineRule="auto"/>
        <w:rPr/>
      </w:pPr>
      <w:r>
        <w:rPr>
          <w:spacing w:val="5"/>
        </w:rPr>
        <w:t>B</w:t>
      </w:r>
      <w:r>
        <w:rPr>
          <w:spacing w:val="-42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海外贸易致使经济繁荣</w:t>
      </w:r>
    </w:p>
    <w:p>
      <w:pPr>
        <w:pStyle w:val="BodyText"/>
        <w:ind w:left="418"/>
        <w:spacing w:before="64" w:line="312" w:lineRule="exact"/>
        <w:rPr/>
      </w:pPr>
      <w:r>
        <w:rPr>
          <w:spacing w:val="6"/>
          <w:position w:val="7"/>
        </w:rPr>
        <w:t>C</w:t>
      </w:r>
      <w:r>
        <w:rPr>
          <w:spacing w:val="-45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5"/>
          <w:position w:val="7"/>
        </w:rPr>
        <w:t xml:space="preserve"> </w:t>
      </w:r>
      <w:r>
        <w:rPr>
          <w:spacing w:val="6"/>
          <w:position w:val="7"/>
        </w:rPr>
        <w:t>农产品商品化的程度逐渐提高</w:t>
      </w:r>
    </w:p>
    <w:p>
      <w:pPr>
        <w:pStyle w:val="BodyText"/>
        <w:ind w:left="415"/>
        <w:spacing w:before="1" w:line="227" w:lineRule="auto"/>
        <w:rPr/>
      </w:pPr>
      <w:r>
        <w:rPr>
          <w:spacing w:val="5"/>
        </w:rPr>
        <w:t>D</w:t>
      </w:r>
      <w:r>
        <w:rPr>
          <w:spacing w:val="-42"/>
        </w:rPr>
        <w:t xml:space="preserve"> </w:t>
      </w:r>
      <w:r>
        <w:rPr>
          <w:spacing w:val="5"/>
        </w:rPr>
        <w:t>．</w:t>
      </w:r>
      <w:r>
        <w:rPr>
          <w:spacing w:val="-37"/>
        </w:rPr>
        <w:t xml:space="preserve"> </w:t>
      </w:r>
      <w:r>
        <w:rPr>
          <w:spacing w:val="5"/>
        </w:rPr>
        <w:t>传统小农经济占据优势</w:t>
      </w:r>
    </w:p>
    <w:p>
      <w:pPr>
        <w:pStyle w:val="BodyText"/>
        <w:ind w:left="102"/>
        <w:spacing w:before="66" w:line="312" w:lineRule="exact"/>
        <w:rPr/>
      </w:pPr>
      <w:r>
        <w:rPr>
          <w:position w:val="7"/>
        </w:rPr>
        <w:t>4．王安石希望通过变法使国家体制“返璞归真</w:t>
      </w:r>
      <w:r>
        <w:rPr>
          <w:spacing w:val="-63"/>
          <w:position w:val="7"/>
        </w:rPr>
        <w:t xml:space="preserve"> </w:t>
      </w:r>
      <w:r>
        <w:rPr>
          <w:position w:val="7"/>
        </w:rPr>
        <w:t>”，市易法、</w:t>
      </w:r>
    </w:p>
    <w:p>
      <w:pPr>
        <w:pStyle w:val="BodyText"/>
        <w:ind w:left="419"/>
        <w:spacing w:line="227" w:lineRule="auto"/>
        <w:rPr/>
      </w:pPr>
      <w:r>
        <w:rPr>
          <w:spacing w:val="4"/>
        </w:rPr>
        <w:t>青苗法对于《周礼·泉府》的参考，“保甲法</w:t>
      </w:r>
      <w:r>
        <w:rPr>
          <w:spacing w:val="-70"/>
        </w:rPr>
        <w:t xml:space="preserve"> </w:t>
      </w:r>
      <w:r>
        <w:rPr>
          <w:spacing w:val="4"/>
        </w:rPr>
        <w:t>”</w:t>
      </w:r>
      <w:r>
        <w:rPr>
          <w:spacing w:val="3"/>
        </w:rPr>
        <w:t>对《周</w:t>
      </w:r>
    </w:p>
    <w:p>
      <w:pPr>
        <w:pStyle w:val="BodyText"/>
        <w:ind w:left="423"/>
        <w:spacing w:before="66" w:line="228" w:lineRule="auto"/>
        <w:rPr/>
      </w:pPr>
      <w:r>
        <w:rPr>
          <w:spacing w:val="5"/>
        </w:rPr>
        <w:t>礼》乡遂比闾、什伍制度的参考，为此还编纂了《周礼</w:t>
      </w:r>
    </w:p>
    <w:p>
      <w:pPr>
        <w:pStyle w:val="BodyText"/>
        <w:ind w:left="420"/>
        <w:spacing w:before="65" w:line="228" w:lineRule="auto"/>
        <w:rPr/>
      </w:pPr>
      <w:r>
        <w:rPr>
          <w:spacing w:val="1"/>
        </w:rPr>
        <w:t>新义》。王安石这些做法体现了</w:t>
      </w:r>
    </w:p>
    <w:p>
      <w:pPr>
        <w:pStyle w:val="BodyText"/>
        <w:ind w:left="413"/>
        <w:spacing w:before="65" w:line="228" w:lineRule="auto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52577</wp:posOffset>
            </wp:positionH>
            <wp:positionV relativeFrom="paragraph">
              <wp:posOffset>-133647</wp:posOffset>
            </wp:positionV>
            <wp:extent cx="6498590" cy="341375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341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A</w:t>
      </w:r>
      <w:r>
        <w:rPr>
          <w:spacing w:val="-40"/>
        </w:rPr>
        <w:t xml:space="preserve"> </w:t>
      </w:r>
      <w:r>
        <w:rPr>
          <w:spacing w:val="5"/>
        </w:rPr>
        <w:t>．</w:t>
      </w:r>
      <w:r>
        <w:rPr>
          <w:spacing w:val="-30"/>
        </w:rPr>
        <w:t xml:space="preserve"> </w:t>
      </w:r>
      <w:r>
        <w:rPr>
          <w:spacing w:val="5"/>
        </w:rPr>
        <w:t>复古以革新的政治策略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重建礼制的理学观念</w:t>
      </w:r>
    </w:p>
    <w:p>
      <w:pPr>
        <w:pStyle w:val="BodyText"/>
        <w:ind w:left="418"/>
        <w:spacing w:before="65" w:line="228" w:lineRule="auto"/>
        <w:rPr/>
      </w:pPr>
      <w:r>
        <w:rPr>
          <w:spacing w:val="4"/>
        </w:rPr>
        <w:t>C</w:t>
      </w:r>
      <w:r>
        <w:rPr>
          <w:spacing w:val="-44"/>
        </w:rPr>
        <w:t xml:space="preserve"> </w:t>
      </w:r>
      <w:r>
        <w:rPr>
          <w:spacing w:val="4"/>
        </w:rPr>
        <w:t>．</w:t>
      </w:r>
      <w:r>
        <w:rPr>
          <w:spacing w:val="-33"/>
        </w:rPr>
        <w:t xml:space="preserve"> </w:t>
      </w:r>
      <w:r>
        <w:rPr>
          <w:spacing w:val="4"/>
        </w:rPr>
        <w:t>理财为先务的制度设计             D</w:t>
      </w:r>
      <w:r>
        <w:rPr>
          <w:spacing w:val="-47"/>
        </w:rPr>
        <w:t xml:space="preserve"> </w:t>
      </w:r>
      <w:r>
        <w:rPr>
          <w:spacing w:val="4"/>
        </w:rPr>
        <w:t>． 以文治国的立国政策</w:t>
      </w:r>
    </w:p>
    <w:p>
      <w:pPr>
        <w:pStyle w:val="BodyText"/>
        <w:ind w:left="107"/>
        <w:spacing w:before="65" w:line="228" w:lineRule="auto"/>
        <w:rPr/>
      </w:pPr>
      <w:r>
        <w:rPr>
          <w:spacing w:val="8"/>
        </w:rPr>
        <w:t>5．顾炎武认为清谈孔孟与魏晋清谈老庄同样误事，他</w:t>
      </w:r>
      <w:r>
        <w:rPr>
          <w:spacing w:val="7"/>
        </w:rPr>
        <w:t>在《日知录》分条缕列他对历史与世事的意见，包括典</w:t>
      </w:r>
    </w:p>
    <w:p>
      <w:pPr>
        <w:pStyle w:val="BodyText"/>
        <w:ind w:left="413" w:right="1507" w:firstLine="13"/>
        <w:spacing w:before="64" w:line="258" w:lineRule="auto"/>
        <w:rPr/>
      </w:pPr>
      <w:r>
        <w:rPr>
          <w:spacing w:val="10"/>
        </w:rPr>
        <w:t>章制度、史事本末、尤其注意于具体的事务，例</w:t>
      </w:r>
      <w:r>
        <w:rPr>
          <w:spacing w:val="9"/>
        </w:rPr>
        <w:t>如：赋税、盐铁、漕运等。材料反映顾炎武</w:t>
      </w:r>
      <w:r>
        <w:rPr/>
        <w:t xml:space="preserve"> </w:t>
      </w:r>
      <w:r>
        <w:rPr>
          <w:spacing w:val="4"/>
        </w:rPr>
        <w:t>A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3"/>
        </w:rPr>
        <w:t xml:space="preserve"> </w:t>
      </w:r>
      <w:r>
        <w:rPr>
          <w:spacing w:val="4"/>
        </w:rPr>
        <w:t>蔑视孔孟权威  B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5"/>
        </w:rPr>
        <w:t xml:space="preserve"> </w:t>
      </w:r>
      <w:r>
        <w:rPr>
          <w:spacing w:val="4"/>
        </w:rPr>
        <w:t>提倡经世致用   C</w:t>
      </w:r>
      <w:r>
        <w:rPr>
          <w:spacing w:val="-44"/>
        </w:rPr>
        <w:t xml:space="preserve"> </w:t>
      </w:r>
      <w:r>
        <w:rPr>
          <w:spacing w:val="4"/>
        </w:rPr>
        <w:t>．</w:t>
      </w:r>
      <w:r>
        <w:rPr>
          <w:spacing w:val="-29"/>
        </w:rPr>
        <w:t xml:space="preserve"> </w:t>
      </w:r>
      <w:r>
        <w:rPr>
          <w:spacing w:val="4"/>
        </w:rPr>
        <w:t>否定传</w:t>
      </w:r>
      <w:r>
        <w:rPr>
          <w:spacing w:val="3"/>
        </w:rPr>
        <w:t>统伦理  D</w:t>
      </w:r>
      <w:r>
        <w:rPr>
          <w:spacing w:val="-45"/>
        </w:rPr>
        <w:t xml:space="preserve"> </w:t>
      </w:r>
      <w:r>
        <w:rPr>
          <w:spacing w:val="3"/>
        </w:rPr>
        <w:t>．</w:t>
      </w:r>
      <w:r>
        <w:rPr>
          <w:spacing w:val="-34"/>
        </w:rPr>
        <w:t xml:space="preserve"> </w:t>
      </w:r>
      <w:r>
        <w:rPr>
          <w:spacing w:val="3"/>
        </w:rPr>
        <w:t>反对君主专制</w:t>
      </w:r>
    </w:p>
    <w:p>
      <w:pPr>
        <w:pStyle w:val="BodyText"/>
        <w:ind w:left="424" w:right="294" w:hanging="320"/>
        <w:spacing w:before="65" w:line="258" w:lineRule="auto"/>
        <w:rPr/>
      </w:pPr>
      <w:r>
        <w:rPr/>
        <w:t>6．明后期，某地佃户将收获的好米换取银钱自用，劣质米交租，丰收之年也声称</w:t>
      </w:r>
      <w:r>
        <w:rPr>
          <w:spacing w:val="-1"/>
        </w:rPr>
        <w:t>歉收，拖欠地租“渐以成风</w:t>
      </w:r>
      <w:r>
        <w:rPr>
          <w:spacing w:val="-70"/>
        </w:rPr>
        <w:t xml:space="preserve"> </w:t>
      </w:r>
      <w:r>
        <w:rPr>
          <w:spacing w:val="-1"/>
        </w:rPr>
        <w:t>”，</w:t>
      </w:r>
      <w:r>
        <w:rPr/>
        <w:t xml:space="preserve"> </w:t>
      </w:r>
      <w:r>
        <w:rPr>
          <w:spacing w:val="4"/>
        </w:rPr>
        <w:t>官府勒令田主完粮纳税，“于是称贷（借高利贷）完官而田主病</w:t>
      </w:r>
      <w:r>
        <w:rPr>
          <w:spacing w:val="-70"/>
        </w:rPr>
        <w:t xml:space="preserve"> </w:t>
      </w:r>
      <w:r>
        <w:rPr>
          <w:spacing w:val="4"/>
        </w:rPr>
        <w:t>”。出现这种现象的主</w:t>
      </w:r>
      <w:r>
        <w:rPr>
          <w:spacing w:val="3"/>
        </w:rPr>
        <w:t>要原因是</w:t>
      </w:r>
    </w:p>
    <w:p>
      <w:pPr>
        <w:pStyle w:val="BodyText"/>
        <w:ind w:left="413"/>
        <w:spacing w:before="65" w:line="228" w:lineRule="auto"/>
        <w:rPr/>
      </w:pPr>
      <w:r>
        <w:rPr>
          <w:spacing w:val="5"/>
        </w:rPr>
        <w:t>A</w:t>
      </w:r>
      <w:r>
        <w:rPr>
          <w:spacing w:val="-41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商业的发展冲击农业  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佃户人身依附关系弱化</w:t>
      </w:r>
    </w:p>
    <w:p>
      <w:pPr>
        <w:pStyle w:val="BodyText"/>
        <w:ind w:left="418"/>
        <w:spacing w:before="65" w:line="228" w:lineRule="auto"/>
        <w:rPr/>
      </w:pPr>
      <w:r>
        <w:rPr>
          <w:spacing w:val="5"/>
        </w:rPr>
        <w:t>C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佃户与地主矛盾激化            </w:t>
      </w:r>
      <w:r>
        <w:rPr>
          <w:spacing w:val="4"/>
        </w:rPr>
        <w:t xml:space="preserve">   D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15"/>
        </w:rPr>
        <w:t xml:space="preserve"> </w:t>
      </w:r>
      <w:r>
        <w:rPr>
          <w:spacing w:val="4"/>
        </w:rPr>
        <w:t>国家税收政策发生变化</w:t>
      </w:r>
    </w:p>
    <w:p>
      <w:pPr>
        <w:pStyle w:val="BodyText"/>
        <w:ind w:left="418" w:right="350" w:hanging="311"/>
        <w:spacing w:before="66" w:line="258" w:lineRule="auto"/>
        <w:rPr/>
      </w:pPr>
      <w:r>
        <w:rPr>
          <w:spacing w:val="4"/>
        </w:rPr>
        <w:t>7．1912</w:t>
      </w:r>
      <w:r>
        <w:rPr>
          <w:spacing w:val="-39"/>
        </w:rPr>
        <w:t xml:space="preserve"> </w:t>
      </w:r>
      <w:r>
        <w:rPr>
          <w:spacing w:val="4"/>
        </w:rPr>
        <w:t>年，中国报社数从</w:t>
      </w:r>
      <w:r>
        <w:rPr>
          <w:spacing w:val="-24"/>
        </w:rPr>
        <w:t xml:space="preserve"> </w:t>
      </w:r>
      <w:r>
        <w:rPr>
          <w:spacing w:val="4"/>
        </w:rPr>
        <w:t>100</w:t>
      </w:r>
      <w:r>
        <w:rPr>
          <w:spacing w:val="-36"/>
        </w:rPr>
        <w:t xml:space="preserve"> </w:t>
      </w:r>
      <w:r>
        <w:rPr>
          <w:spacing w:val="4"/>
        </w:rPr>
        <w:t>家增加到</w:t>
      </w:r>
      <w:r>
        <w:rPr>
          <w:spacing w:val="-35"/>
        </w:rPr>
        <w:t xml:space="preserve"> </w:t>
      </w:r>
      <w:r>
        <w:rPr>
          <w:spacing w:val="4"/>
        </w:rPr>
        <w:t>500</w:t>
      </w:r>
      <w:r>
        <w:rPr>
          <w:spacing w:val="-37"/>
        </w:rPr>
        <w:t xml:space="preserve"> </w:t>
      </w:r>
      <w:r>
        <w:rPr>
          <w:spacing w:val="4"/>
        </w:rPr>
        <w:t>余家，但到了第二年，中国出现了“报灾</w:t>
      </w:r>
      <w:r>
        <w:rPr>
          <w:spacing w:val="-70"/>
        </w:rPr>
        <w:t xml:space="preserve"> </w:t>
      </w:r>
      <w:r>
        <w:rPr>
          <w:spacing w:val="3"/>
        </w:rPr>
        <w:t>”，报社数量一下子锐</w:t>
      </w:r>
      <w:r>
        <w:rPr/>
        <w:t xml:space="preserve"> </w:t>
      </w:r>
      <w:r>
        <w:rPr>
          <w:spacing w:val="7"/>
        </w:rPr>
        <w:t>减了</w:t>
      </w:r>
      <w:r>
        <w:rPr>
          <w:spacing w:val="-35"/>
        </w:rPr>
        <w:t xml:space="preserve"> </w:t>
      </w:r>
      <w:r>
        <w:rPr>
          <w:spacing w:val="7"/>
        </w:rPr>
        <w:t>300</w:t>
      </w:r>
      <w:r>
        <w:rPr>
          <w:spacing w:val="-28"/>
        </w:rPr>
        <w:t xml:space="preserve"> </w:t>
      </w:r>
      <w:r>
        <w:rPr>
          <w:spacing w:val="7"/>
        </w:rPr>
        <w:t>多家，报刊减少了三分之二，北京报刊只剩</w:t>
      </w:r>
      <w:r>
        <w:rPr>
          <w:spacing w:val="-37"/>
        </w:rPr>
        <w:t xml:space="preserve"> </w:t>
      </w:r>
      <w:r>
        <w:rPr>
          <w:spacing w:val="7"/>
        </w:rPr>
        <w:t>20</w:t>
      </w:r>
      <w:r>
        <w:rPr>
          <w:spacing w:val="-39"/>
        </w:rPr>
        <w:t xml:space="preserve"> </w:t>
      </w:r>
      <w:r>
        <w:rPr>
          <w:spacing w:val="7"/>
        </w:rPr>
        <w:t>家，上海</w:t>
      </w:r>
      <w:r>
        <w:rPr>
          <w:spacing w:val="-32"/>
        </w:rPr>
        <w:t xml:space="preserve"> </w:t>
      </w:r>
      <w:r>
        <w:rPr>
          <w:spacing w:val="7"/>
        </w:rPr>
        <w:t>5</w:t>
      </w:r>
      <w:r>
        <w:rPr>
          <w:spacing w:val="-37"/>
        </w:rPr>
        <w:t xml:space="preserve"> </w:t>
      </w:r>
      <w:r>
        <w:rPr>
          <w:spacing w:val="7"/>
        </w:rPr>
        <w:t>家，</w:t>
      </w:r>
      <w:r>
        <w:rPr>
          <w:spacing w:val="6"/>
        </w:rPr>
        <w:t>汉口</w:t>
      </w:r>
      <w:r>
        <w:rPr>
          <w:spacing w:val="-34"/>
        </w:rPr>
        <w:t xml:space="preserve"> </w:t>
      </w:r>
      <w:r>
        <w:rPr>
          <w:spacing w:val="6"/>
        </w:rPr>
        <w:t>2</w:t>
      </w:r>
      <w:r>
        <w:rPr>
          <w:spacing w:val="-39"/>
        </w:rPr>
        <w:t xml:space="preserve"> </w:t>
      </w:r>
      <w:r>
        <w:rPr>
          <w:spacing w:val="6"/>
        </w:rPr>
        <w:t>家。这一状况折射出</w:t>
      </w:r>
    </w:p>
    <w:p>
      <w:pPr>
        <w:pStyle w:val="BodyText"/>
        <w:ind w:left="413"/>
        <w:spacing w:before="64" w:line="228" w:lineRule="auto"/>
        <w:rPr/>
      </w:pPr>
      <w:r>
        <w:rPr>
          <w:spacing w:val="4"/>
        </w:rPr>
        <w:t>A</w:t>
      </w:r>
      <w:r>
        <w:rPr>
          <w:spacing w:val="-47"/>
        </w:rPr>
        <w:t xml:space="preserve"> </w:t>
      </w:r>
      <w:r>
        <w:rPr>
          <w:spacing w:val="4"/>
        </w:rPr>
        <w:t>． 民族资本主义的迅速萧条           B</w:t>
      </w:r>
      <w:r>
        <w:rPr>
          <w:spacing w:val="-47"/>
        </w:rPr>
        <w:t xml:space="preserve"> </w:t>
      </w:r>
      <w:r>
        <w:rPr>
          <w:spacing w:val="3"/>
        </w:rPr>
        <w:t>． 国内政治局势的急剧变化</w:t>
      </w:r>
    </w:p>
    <w:p>
      <w:pPr>
        <w:pStyle w:val="BodyText"/>
        <w:ind w:left="418"/>
        <w:spacing w:before="65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信息传播方式的迭代更新      </w:t>
      </w:r>
      <w:r>
        <w:rPr>
          <w:spacing w:val="5"/>
        </w:rPr>
        <w:t xml:space="preserve">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思想解放运动的不断深入</w:t>
      </w:r>
    </w:p>
    <w:p>
      <w:pPr>
        <w:pStyle w:val="BodyText"/>
        <w:ind w:left="103"/>
        <w:spacing w:before="66" w:line="312" w:lineRule="exact"/>
        <w:rPr/>
      </w:pPr>
      <w:r>
        <w:rPr>
          <w:spacing w:val="5"/>
          <w:position w:val="7"/>
        </w:rPr>
        <w:t>8．右图是漫画家玄生</w:t>
      </w:r>
      <w:r>
        <w:rPr>
          <w:spacing w:val="-13"/>
          <w:position w:val="7"/>
        </w:rPr>
        <w:t xml:space="preserve"> </w:t>
      </w:r>
      <w:r>
        <w:rPr>
          <w:spacing w:val="5"/>
          <w:position w:val="7"/>
        </w:rPr>
        <w:t>1925</w:t>
      </w:r>
      <w:r>
        <w:rPr>
          <w:spacing w:val="-39"/>
          <w:position w:val="7"/>
        </w:rPr>
        <w:t xml:space="preserve"> </w:t>
      </w:r>
      <w:r>
        <w:rPr>
          <w:spacing w:val="5"/>
          <w:position w:val="7"/>
        </w:rPr>
        <w:t>年发表的漫画《帝国主义和军阀原形写真》，右上角</w:t>
      </w:r>
    </w:p>
    <w:p>
      <w:pPr>
        <w:pStyle w:val="BodyText"/>
        <w:ind w:left="419"/>
        <w:spacing w:line="228" w:lineRule="auto"/>
        <w:rPr/>
      </w:pPr>
      <w:r>
        <w:rPr>
          <w:spacing w:val="9"/>
        </w:rPr>
        <w:t>题字：有钱有势的英国人。该漫画</w:t>
      </w:r>
    </w:p>
    <w:p>
      <w:pPr>
        <w:pStyle w:val="BodyText"/>
        <w:ind w:left="413"/>
        <w:spacing w:before="64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矛头直指奉系军阀张作霖           B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指明</w:t>
      </w:r>
      <w:r>
        <w:rPr>
          <w:spacing w:val="5"/>
        </w:rPr>
        <w:t>了北伐战争的战略战术</w:t>
      </w:r>
    </w:p>
    <w:p>
      <w:pPr>
        <w:pStyle w:val="BodyText"/>
        <w:ind w:left="418"/>
        <w:spacing w:before="65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促进革命统一战线的建立           D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助</w:t>
      </w:r>
      <w:r>
        <w:rPr>
          <w:spacing w:val="5"/>
        </w:rPr>
        <w:t>推国民大革命运动的发展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4942"/>
        <w:spacing w:before="56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3</w:t>
      </w:r>
    </w:p>
    <w:p>
      <w:pPr>
        <w:spacing w:line="181" w:lineRule="auto"/>
        <w:sectPr>
          <w:headerReference w:type="default" r:id="rId1"/>
          <w:pgSz w:w="11906" w:h="16839"/>
          <w:pgMar w:top="400" w:right="615" w:bottom="0" w:left="973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4216991</wp:posOffset>
            </wp:positionH>
            <wp:positionV relativeFrom="page">
              <wp:posOffset>4026383</wp:posOffset>
            </wp:positionV>
            <wp:extent cx="2768015" cy="1179815"/>
            <wp:effectExtent l="0" t="0" r="0" b="0"/>
            <wp:wrapNone/>
            <wp:docPr id="10" name="IM 10">
              <a:hlinkClick xmlns:a="http://schemas.openxmlformats.org/drawingml/2006/main" r:id="rId4"/>
            </wp:docPr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8015" cy="117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4503420</wp:posOffset>
            </wp:positionH>
            <wp:positionV relativeFrom="page">
              <wp:posOffset>6380988</wp:posOffset>
            </wp:positionV>
            <wp:extent cx="2523744" cy="272643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3744" cy="27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04" w:right="279" w:hanging="316"/>
        <w:spacing w:before="65" w:line="258" w:lineRule="auto"/>
        <w:rPr/>
      </w:pPr>
      <w:r>
        <w:rPr>
          <w:spacing w:val="5"/>
        </w:rPr>
        <w:t>9．“一些民族资产阶级为表明自己新的阶级立场，也纷纷脱下西装，换上中山装</w:t>
      </w:r>
      <w:r>
        <w:rPr>
          <w:spacing w:val="4"/>
        </w:rPr>
        <w:t>。不少服装店开办了改西装、</w:t>
      </w:r>
      <w:r>
        <w:rPr/>
        <w:t xml:space="preserve"> </w:t>
      </w:r>
      <w:r>
        <w:rPr>
          <w:spacing w:val="7"/>
        </w:rPr>
        <w:t>长袍为中山装的业务，就连衡量裁缝手艺的标准也</w:t>
      </w:r>
      <w:r>
        <w:rPr>
          <w:spacing w:val="6"/>
        </w:rPr>
        <w:t>变为谁能做好中山装</w:t>
      </w:r>
      <w:r>
        <w:rPr>
          <w:spacing w:val="-72"/>
        </w:rPr>
        <w:t xml:space="preserve"> </w:t>
      </w:r>
      <w:r>
        <w:rPr>
          <w:spacing w:val="6"/>
        </w:rPr>
        <w:t>”，该情况最可能出现于</w:t>
      </w:r>
    </w:p>
    <w:p>
      <w:pPr>
        <w:pStyle w:val="BodyText"/>
        <w:ind w:left="398"/>
        <w:spacing w:before="95" w:line="190" w:lineRule="auto"/>
        <w:rPr/>
      </w:pPr>
      <w:r>
        <w:rPr/>
        <w:t>A</w:t>
      </w:r>
      <w:r>
        <w:rPr>
          <w:spacing w:val="-47"/>
        </w:rPr>
        <w:t xml:space="preserve"> </w:t>
      </w:r>
      <w:r>
        <w:rPr/>
        <w:t>．</w:t>
      </w:r>
      <w:r>
        <w:rPr>
          <w:spacing w:val="-20"/>
        </w:rPr>
        <w:t xml:space="preserve"> </w:t>
      </w:r>
      <w:r>
        <w:rPr/>
        <w:t>1911——</w:t>
      </w:r>
      <w:r>
        <w:rPr>
          <w:spacing w:val="-74"/>
        </w:rPr>
        <w:t xml:space="preserve"> </w:t>
      </w:r>
      <w:r>
        <w:rPr/>
        <w:t>1915  B</w:t>
      </w:r>
      <w:r>
        <w:rPr>
          <w:spacing w:val="-47"/>
        </w:rPr>
        <w:t xml:space="preserve"> </w:t>
      </w:r>
      <w:r>
        <w:rPr/>
        <w:t>．</w:t>
      </w:r>
      <w:r>
        <w:rPr>
          <w:spacing w:val="-20"/>
        </w:rPr>
        <w:t xml:space="preserve"> </w:t>
      </w:r>
      <w:r>
        <w:rPr/>
        <w:t>1924——</w:t>
      </w:r>
      <w:r>
        <w:rPr>
          <w:spacing w:val="-74"/>
        </w:rPr>
        <w:t xml:space="preserve"> </w:t>
      </w:r>
      <w:r>
        <w:rPr/>
        <w:t>1927   C</w:t>
      </w:r>
      <w:r>
        <w:rPr>
          <w:spacing w:val="-45"/>
        </w:rPr>
        <w:t xml:space="preserve"> </w:t>
      </w:r>
      <w:r>
        <w:rPr/>
        <w:t>．</w:t>
      </w:r>
      <w:r>
        <w:rPr>
          <w:spacing w:val="-20"/>
        </w:rPr>
        <w:t xml:space="preserve"> </w:t>
      </w:r>
      <w:r>
        <w:rPr/>
        <w:t>1949——</w:t>
      </w:r>
      <w:r>
        <w:rPr>
          <w:spacing w:val="-74"/>
        </w:rPr>
        <w:t xml:space="preserve"> </w:t>
      </w:r>
      <w:r>
        <w:rPr/>
        <w:t>1956  D</w:t>
      </w:r>
      <w:r>
        <w:rPr>
          <w:spacing w:val="-45"/>
        </w:rPr>
        <w:t xml:space="preserve"> </w:t>
      </w:r>
      <w:r>
        <w:rPr/>
        <w:t>．</w:t>
      </w:r>
      <w:r>
        <w:rPr>
          <w:spacing w:val="-19"/>
        </w:rPr>
        <w:t xml:space="preserve"> </w:t>
      </w:r>
      <w:r>
        <w:rPr/>
        <w:t>19</w:t>
      </w:r>
      <w:r>
        <w:rPr>
          <w:spacing w:val="-1"/>
        </w:rPr>
        <w:t>78——</w:t>
      </w:r>
      <w:r>
        <w:rPr>
          <w:spacing w:val="-75"/>
        </w:rPr>
        <w:t xml:space="preserve"> </w:t>
      </w:r>
      <w:r>
        <w:rPr>
          <w:spacing w:val="-1"/>
        </w:rPr>
        <w:t>1992</w:t>
      </w:r>
    </w:p>
    <w:p>
      <w:pPr>
        <w:pStyle w:val="BodyText"/>
        <w:ind w:left="405" w:right="348" w:hanging="406"/>
        <w:spacing w:before="74" w:line="268" w:lineRule="auto"/>
        <w:rPr/>
      </w:pPr>
      <w:r>
        <w:rPr>
          <w:spacing w:val="7"/>
        </w:rPr>
        <w:t>10．20</w:t>
      </w:r>
      <w:r>
        <w:rPr>
          <w:spacing w:val="-26"/>
        </w:rPr>
        <w:t xml:space="preserve"> </w:t>
      </w:r>
      <w:r>
        <w:rPr>
          <w:spacing w:val="7"/>
        </w:rPr>
        <w:t>世纪</w:t>
      </w:r>
      <w:r>
        <w:rPr>
          <w:spacing w:val="-35"/>
        </w:rPr>
        <w:t xml:space="preserve"> </w:t>
      </w:r>
      <w:r>
        <w:rPr>
          <w:spacing w:val="7"/>
        </w:rPr>
        <w:t>60</w:t>
      </w:r>
      <w:r>
        <w:rPr>
          <w:spacing w:val="-37"/>
        </w:rPr>
        <w:t xml:space="preserve"> </w:t>
      </w:r>
      <w:r>
        <w:rPr>
          <w:spacing w:val="7"/>
        </w:rPr>
        <w:t>年代初，浙江诸暨枫桥镇干部群众创造了“发动和依靠群众，坚持矛盾不上交，就地解决，实</w:t>
      </w:r>
      <w:r>
        <w:rPr/>
        <w:t xml:space="preserve"> </w:t>
      </w:r>
      <w:r>
        <w:rPr>
          <w:spacing w:val="1"/>
        </w:rPr>
        <w:t>现捕人少，治安好</w:t>
      </w:r>
      <w:r>
        <w:rPr>
          <w:spacing w:val="-61"/>
        </w:rPr>
        <w:t xml:space="preserve"> </w:t>
      </w:r>
      <w:r>
        <w:rPr>
          <w:spacing w:val="1"/>
        </w:rPr>
        <w:t>”的“枫桥经验</w:t>
      </w:r>
      <w:r>
        <w:rPr>
          <w:spacing w:val="-70"/>
        </w:rPr>
        <w:t xml:space="preserve"> </w:t>
      </w:r>
      <w:r>
        <w:rPr>
          <w:spacing w:val="1"/>
        </w:rPr>
        <w:t>”。党的十八大以来形成了特色鲜明的新时代“枫桥经验</w:t>
      </w:r>
      <w:r>
        <w:rPr>
          <w:spacing w:val="-70"/>
        </w:rPr>
        <w:t xml:space="preserve"> </w:t>
      </w:r>
      <w:r>
        <w:rPr>
          <w:spacing w:val="1"/>
        </w:rPr>
        <w:t>”，依靠群众解</w:t>
      </w:r>
      <w:r>
        <w:rPr/>
        <w:t xml:space="preserve"> </w:t>
      </w:r>
      <w:r>
        <w:rPr>
          <w:spacing w:val="2"/>
        </w:rPr>
        <w:t>决群众自己的事情，做到“小事不出村、大事不出镇、矛盾不上交</w:t>
      </w:r>
      <w:r>
        <w:rPr>
          <w:spacing w:val="-70"/>
        </w:rPr>
        <w:t xml:space="preserve"> </w:t>
      </w:r>
      <w:r>
        <w:rPr>
          <w:spacing w:val="2"/>
        </w:rPr>
        <w:t>”。“枫桥经验</w:t>
      </w:r>
      <w:r>
        <w:rPr>
          <w:spacing w:val="-70"/>
        </w:rPr>
        <w:t xml:space="preserve"> </w:t>
      </w:r>
      <w:r>
        <w:rPr>
          <w:spacing w:val="1"/>
        </w:rPr>
        <w:t>”不断发展的制度保证是</w:t>
      </w:r>
    </w:p>
    <w:p>
      <w:pPr>
        <w:pStyle w:val="BodyText"/>
        <w:ind w:left="398"/>
        <w:spacing w:before="64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人民代表大会制度的发展  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基</w:t>
      </w:r>
      <w:r>
        <w:rPr>
          <w:spacing w:val="5"/>
        </w:rPr>
        <w:t>层群众自治制度的实行</w:t>
      </w:r>
    </w:p>
    <w:p>
      <w:pPr>
        <w:pStyle w:val="BodyText"/>
        <w:ind w:left="402"/>
        <w:spacing w:before="65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满足人民群众的各项需要         </w:t>
      </w:r>
      <w:r>
        <w:rPr>
          <w:spacing w:val="5"/>
        </w:rPr>
        <w:t xml:space="preserve">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社会治安环境的不断优化</w:t>
      </w:r>
    </w:p>
    <w:p>
      <w:pPr>
        <w:pStyle w:val="BodyText"/>
        <w:ind w:left="392" w:right="406" w:hanging="392"/>
        <w:spacing w:before="65" w:line="268" w:lineRule="auto"/>
        <w:rPr/>
      </w:pPr>
      <w:r>
        <w:rPr>
          <w:spacing w:val="9"/>
        </w:rPr>
        <w:t>11．1984</w:t>
      </w:r>
      <w:r>
        <w:rPr>
          <w:spacing w:val="-39"/>
        </w:rPr>
        <w:t xml:space="preserve"> </w:t>
      </w:r>
      <w:r>
        <w:rPr>
          <w:spacing w:val="9"/>
        </w:rPr>
        <w:t>年，张兴让调任石家庄第一塑料厂厂长，主持成立了现在看</w:t>
      </w:r>
      <w:r>
        <w:rPr>
          <w:spacing w:val="8"/>
        </w:rPr>
        <w:t>来最简单的供、产、销的联合体却收到</w:t>
      </w:r>
      <w:r>
        <w:rPr/>
        <w:t xml:space="preserve"> </w:t>
      </w:r>
      <w:r>
        <w:rPr>
          <w:spacing w:val="9"/>
        </w:rPr>
        <w:t>了立竿见影的效果。1985</w:t>
      </w:r>
      <w:r>
        <w:rPr>
          <w:spacing w:val="-22"/>
        </w:rPr>
        <w:t xml:space="preserve"> </w:t>
      </w:r>
      <w:r>
        <w:rPr>
          <w:spacing w:val="9"/>
        </w:rPr>
        <w:t>年，他看到本企业与外国同行在劳动效率上的巨大差距，深受触动，提出了以</w:t>
      </w:r>
      <w:r>
        <w:rPr/>
        <w:t xml:space="preserve"> </w:t>
      </w:r>
      <w:r>
        <w:rPr>
          <w:spacing w:val="6"/>
        </w:rPr>
        <w:t>“人尽其才、物尽其用、时尽其效</w:t>
      </w:r>
      <w:r>
        <w:rPr>
          <w:spacing w:val="-70"/>
        </w:rPr>
        <w:t xml:space="preserve"> </w:t>
      </w:r>
      <w:r>
        <w:rPr>
          <w:spacing w:val="6"/>
        </w:rPr>
        <w:t>”为核心的“满负荷工作法</w:t>
      </w:r>
      <w:r>
        <w:rPr>
          <w:spacing w:val="-70"/>
        </w:rPr>
        <w:t xml:space="preserve"> </w:t>
      </w:r>
      <w:r>
        <w:rPr>
          <w:spacing w:val="6"/>
        </w:rPr>
        <w:t>”，取得成功。</w:t>
      </w:r>
      <w:r>
        <w:rPr>
          <w:spacing w:val="5"/>
        </w:rPr>
        <w:t>张兴让的成功</w:t>
      </w:r>
    </w:p>
    <w:p>
      <w:pPr>
        <w:pStyle w:val="BodyText"/>
        <w:ind w:left="398"/>
        <w:spacing w:before="66" w:line="312" w:lineRule="exact"/>
        <w:rPr/>
      </w:pPr>
      <w:r>
        <w:rPr>
          <w:spacing w:val="6"/>
          <w:position w:val="7"/>
        </w:rPr>
        <w:t>A</w:t>
      </w:r>
      <w:r>
        <w:rPr>
          <w:spacing w:val="-41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5"/>
          <w:position w:val="7"/>
        </w:rPr>
        <w:t xml:space="preserve"> </w:t>
      </w:r>
      <w:r>
        <w:rPr>
          <w:spacing w:val="6"/>
          <w:position w:val="7"/>
        </w:rPr>
        <w:t>利用了社会主义市场经济体制的优势 B</w:t>
      </w:r>
      <w:r>
        <w:rPr>
          <w:spacing w:val="-47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4"/>
          <w:position w:val="7"/>
        </w:rPr>
        <w:t xml:space="preserve"> </w:t>
      </w:r>
      <w:r>
        <w:rPr>
          <w:spacing w:val="6"/>
          <w:position w:val="7"/>
        </w:rPr>
        <w:t>得益于“走出去</w:t>
      </w:r>
      <w:r>
        <w:rPr>
          <w:spacing w:val="-70"/>
          <w:position w:val="7"/>
        </w:rPr>
        <w:t xml:space="preserve"> </w:t>
      </w:r>
      <w:r>
        <w:rPr>
          <w:spacing w:val="6"/>
          <w:position w:val="7"/>
        </w:rPr>
        <w:t>”开放战略的实施</w:t>
      </w:r>
    </w:p>
    <w:p>
      <w:pPr>
        <w:pStyle w:val="BodyText"/>
        <w:ind w:left="402"/>
        <w:spacing w:line="227" w:lineRule="auto"/>
        <w:rPr/>
      </w:pPr>
      <w:r>
        <w:rPr>
          <w:spacing w:val="7"/>
        </w:rPr>
        <w:t>C</w:t>
      </w:r>
      <w:r>
        <w:rPr>
          <w:spacing w:val="-47"/>
        </w:rPr>
        <w:t xml:space="preserve"> </w:t>
      </w:r>
      <w:r>
        <w:rPr>
          <w:spacing w:val="7"/>
        </w:rPr>
        <w:t>．</w:t>
      </w:r>
      <w:r>
        <w:rPr>
          <w:spacing w:val="-32"/>
        </w:rPr>
        <w:t xml:space="preserve"> </w:t>
      </w:r>
      <w:r>
        <w:rPr>
          <w:spacing w:val="7"/>
        </w:rPr>
        <w:t>是贯彻邓小平的南方谈话精神的结果 D</w:t>
      </w:r>
      <w:r>
        <w:rPr>
          <w:spacing w:val="-47"/>
        </w:rPr>
        <w:t xml:space="preserve"> </w:t>
      </w:r>
      <w:r>
        <w:rPr>
          <w:spacing w:val="7"/>
        </w:rPr>
        <w:t>．</w:t>
      </w:r>
      <w:r>
        <w:rPr>
          <w:spacing w:val="-37"/>
        </w:rPr>
        <w:t xml:space="preserve"> </w:t>
      </w:r>
      <w:r>
        <w:rPr>
          <w:spacing w:val="7"/>
        </w:rPr>
        <w:t>侧面说明扩大企业自主</w:t>
      </w:r>
      <w:r>
        <w:rPr>
          <w:spacing w:val="6"/>
        </w:rPr>
        <w:t>权的必要性</w:t>
      </w:r>
    </w:p>
    <w:p>
      <w:pPr>
        <w:pStyle w:val="BodyText"/>
        <w:ind w:left="405" w:right="348" w:hanging="405"/>
        <w:spacing w:before="66" w:line="258" w:lineRule="auto"/>
        <w:rPr/>
      </w:pPr>
      <w:r>
        <w:rPr>
          <w:spacing w:val="7"/>
        </w:rPr>
        <w:t>12．法国诺曼底公爵征服英格兰之后，建立王室法院体系，并向地方派遣巡回法庭，从而了解和融合地方习惯</w:t>
      </w:r>
      <w:r>
        <w:rPr>
          <w:spacing w:val="9"/>
        </w:rPr>
        <w:t xml:space="preserve"> </w:t>
      </w:r>
      <w:r>
        <w:rPr>
          <w:spacing w:val="10"/>
        </w:rPr>
        <w:t>法，通过经年累月的审判活动形成案例集成，逐步建</w:t>
      </w:r>
      <w:r>
        <w:rPr>
          <w:spacing w:val="9"/>
        </w:rPr>
        <w:t>立统一的法律规则。这些实践</w:t>
      </w:r>
    </w:p>
    <w:p>
      <w:pPr>
        <w:pStyle w:val="BodyText"/>
        <w:ind w:left="398"/>
        <w:spacing w:before="64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7"/>
        </w:rPr>
        <w:t xml:space="preserve"> </w:t>
      </w:r>
      <w:r>
        <w:rPr>
          <w:spacing w:val="6"/>
        </w:rPr>
        <w:t>传承了大陆法系的成果             </w:t>
      </w:r>
      <w:r>
        <w:rPr>
          <w:spacing w:val="5"/>
        </w:rPr>
        <w:t>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推动了英国普通法的形成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32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开创了王在法下的传统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建立独立完整的司法体系</w:t>
      </w:r>
    </w:p>
    <w:p>
      <w:pPr>
        <w:pStyle w:val="BodyText"/>
        <w:spacing w:before="66" w:line="312" w:lineRule="exact"/>
        <w:rPr/>
      </w:pPr>
      <w:r>
        <w:rPr>
          <w:spacing w:val="8"/>
          <w:position w:val="7"/>
        </w:rPr>
        <w:t>13．右图为美第奇家族捐献给市民的育婴院，由意大利建筑师</w:t>
      </w:r>
    </w:p>
    <w:p>
      <w:pPr>
        <w:pStyle w:val="BodyText"/>
        <w:ind w:left="404"/>
        <w:spacing w:line="227" w:lineRule="auto"/>
        <w:rPr/>
      </w:pPr>
      <w:r>
        <w:rPr>
          <w:spacing w:val="9"/>
        </w:rPr>
        <w:t>布鲁内莱斯基设计，设计时一改传统风格，特别增加了广</w:t>
      </w:r>
    </w:p>
    <w:p>
      <w:pPr>
        <w:pStyle w:val="BodyText"/>
        <w:ind w:left="403"/>
        <w:spacing w:before="66" w:line="229" w:lineRule="auto"/>
        <w:rPr/>
      </w:pPr>
      <w:r>
        <w:rPr>
          <w:spacing w:val="8"/>
        </w:rPr>
        <w:t>场和长廊。该设计</w:t>
      </w:r>
    </w:p>
    <w:p>
      <w:pPr>
        <w:pStyle w:val="BodyText"/>
        <w:ind w:left="398"/>
        <w:spacing w:before="64" w:line="312" w:lineRule="exact"/>
        <w:rPr/>
      </w:pPr>
      <w:r>
        <w:rPr>
          <w:spacing w:val="6"/>
          <w:position w:val="7"/>
        </w:rPr>
        <w:t>A</w:t>
      </w:r>
      <w:r>
        <w:rPr>
          <w:spacing w:val="-33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2"/>
          <w:position w:val="7"/>
        </w:rPr>
        <w:t xml:space="preserve"> </w:t>
      </w:r>
      <w:r>
        <w:rPr>
          <w:spacing w:val="6"/>
          <w:position w:val="7"/>
        </w:rPr>
        <w:t>首创的列柱围廊样式对后世影响深远</w:t>
      </w:r>
    </w:p>
    <w:p>
      <w:pPr>
        <w:pStyle w:val="BodyText"/>
        <w:ind w:left="399"/>
        <w:spacing w:line="228" w:lineRule="auto"/>
        <w:rPr/>
      </w:pPr>
      <w:r>
        <w:rPr>
          <w:spacing w:val="6"/>
        </w:rPr>
        <w:t>B</w:t>
      </w:r>
      <w:r>
        <w:rPr>
          <w:spacing w:val="-31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体现近代早期的市民对于权利的诉求</w:t>
      </w:r>
    </w:p>
    <w:p>
      <w:pPr>
        <w:pStyle w:val="BodyText"/>
        <w:ind w:left="402"/>
        <w:spacing w:before="65" w:line="227" w:lineRule="auto"/>
        <w:rPr/>
      </w:pPr>
      <w:r>
        <w:rPr>
          <w:spacing w:val="6"/>
        </w:rPr>
        <w:t>C</w:t>
      </w:r>
      <w:r>
        <w:rPr>
          <w:spacing w:val="-38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典型反映了文艺复兴时期的价值关怀</w:t>
      </w:r>
    </w:p>
    <w:p>
      <w:pPr>
        <w:pStyle w:val="BodyText"/>
        <w:ind w:left="400"/>
        <w:spacing w:before="66" w:line="228" w:lineRule="auto"/>
        <w:rPr/>
      </w:pPr>
      <w:r>
        <w:rPr>
          <w:spacing w:val="6"/>
        </w:rPr>
        <w:t>D</w:t>
      </w:r>
      <w:r>
        <w:rPr>
          <w:spacing w:val="-31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迎合了启蒙运动时期的理性主义观念</w:t>
      </w:r>
    </w:p>
    <w:p>
      <w:pPr>
        <w:pStyle w:val="BodyText"/>
        <w:ind w:left="404" w:right="294" w:hanging="404"/>
        <w:spacing w:before="64" w:line="268" w:lineRule="auto"/>
        <w:rPr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42915</wp:posOffset>
            </wp:positionH>
            <wp:positionV relativeFrom="paragraph">
              <wp:posOffset>335248</wp:posOffset>
            </wp:positionV>
            <wp:extent cx="6498590" cy="452183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14．美国历史学家弗格森在《美国革命史（1763</w:t>
      </w:r>
      <w:r>
        <w:rPr>
          <w:spacing w:val="1"/>
        </w:rPr>
        <w:t>—</w:t>
      </w:r>
      <w:r>
        <w:rPr>
          <w:spacing w:val="-77"/>
        </w:rPr>
        <w:t xml:space="preserve"> </w:t>
      </w:r>
      <w:r>
        <w:rPr>
          <w:spacing w:val="1"/>
        </w:rPr>
        <w:t>1790）》</w:t>
      </w:r>
      <w:r>
        <w:rPr>
          <w:spacing w:val="-58"/>
        </w:rPr>
        <w:t xml:space="preserve"> </w:t>
      </w:r>
      <w:r>
        <w:rPr>
          <w:spacing w:val="1"/>
        </w:rPr>
        <w:t>中写道：“1776</w:t>
      </w:r>
      <w:r>
        <w:rPr>
          <w:spacing w:val="-39"/>
        </w:rPr>
        <w:t xml:space="preserve"> </w:t>
      </w:r>
      <w:r>
        <w:rPr>
          <w:spacing w:val="1"/>
        </w:rPr>
        <w:t>年革命派认为自由是保护个人权利，</w:t>
      </w:r>
      <w:r>
        <w:rPr/>
        <w:t xml:space="preserve"> </w:t>
      </w:r>
      <w:r>
        <w:rPr>
          <w:spacing w:val="6"/>
        </w:rPr>
        <w:t>反对政府暴政的侵犯。1787</w:t>
      </w:r>
      <w:r>
        <w:rPr>
          <w:spacing w:val="-39"/>
        </w:rPr>
        <w:t xml:space="preserve"> </w:t>
      </w:r>
      <w:r>
        <w:rPr>
          <w:spacing w:val="6"/>
        </w:rPr>
        <w:t>年联邦派所要保持的自由，按他们的理解，则是反对群众暴政的侵犯</w:t>
      </w:r>
      <w:r>
        <w:rPr>
          <w:spacing w:val="5"/>
        </w:rPr>
        <w:t>。”根据</w:t>
      </w:r>
      <w:r>
        <w:rPr/>
        <w:t xml:space="preserve"> </w:t>
      </w:r>
      <w:r>
        <w:rPr>
          <w:spacing w:val="9"/>
        </w:rPr>
        <w:t>他的看法，创立美国联邦政府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忽视了对个人自由的保护      </w:t>
      </w:r>
      <w:r>
        <w:rPr>
          <w:spacing w:val="5"/>
        </w:rPr>
        <w:t xml:space="preserve">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0"/>
        </w:rPr>
        <w:t xml:space="preserve"> </w:t>
      </w:r>
      <w:r>
        <w:rPr>
          <w:spacing w:val="5"/>
        </w:rPr>
        <w:t>强化了全国性政府的权力</w:t>
      </w:r>
    </w:p>
    <w:p>
      <w:pPr>
        <w:pStyle w:val="BodyText"/>
        <w:ind w:left="402"/>
        <w:spacing w:before="66" w:line="228" w:lineRule="auto"/>
        <w:rPr/>
      </w:pPr>
      <w:r>
        <w:rPr>
          <w:spacing w:val="5"/>
        </w:rPr>
        <w:t>C</w:t>
      </w:r>
      <w:r>
        <w:rPr>
          <w:spacing w:val="-30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背离了分权与制衡的原则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维护了大资产阶级的利益</w:t>
      </w:r>
    </w:p>
    <w:p>
      <w:pPr>
        <w:pStyle w:val="BodyText"/>
        <w:spacing w:before="65" w:line="312" w:lineRule="exact"/>
        <w:rPr/>
      </w:pPr>
      <w:r>
        <w:rPr>
          <w:spacing w:val="6"/>
          <w:position w:val="7"/>
        </w:rPr>
        <w:t>15．下图显示了第二次世界大战后美国对欧洲国家经济援助的状况。</w:t>
      </w:r>
    </w:p>
    <w:p>
      <w:pPr>
        <w:pStyle w:val="BodyText"/>
        <w:ind w:left="405"/>
        <w:spacing w:line="228" w:lineRule="auto"/>
        <w:rPr/>
      </w:pPr>
      <w:r>
        <w:rPr>
          <w:spacing w:val="8"/>
        </w:rPr>
        <w:t>这一状况反映了</w:t>
      </w:r>
    </w:p>
    <w:p>
      <w:pPr>
        <w:pStyle w:val="BodyText"/>
        <w:ind w:left="398"/>
        <w:spacing w:before="65" w:line="312" w:lineRule="exact"/>
        <w:rPr/>
      </w:pPr>
      <w:r>
        <w:rPr>
          <w:spacing w:val="6"/>
          <w:position w:val="7"/>
        </w:rPr>
        <w:t>A</w:t>
      </w:r>
      <w:r>
        <w:rPr>
          <w:spacing w:val="-36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1"/>
          <w:position w:val="7"/>
        </w:rPr>
        <w:t xml:space="preserve"> </w:t>
      </w:r>
      <w:r>
        <w:rPr>
          <w:spacing w:val="6"/>
          <w:position w:val="7"/>
        </w:rPr>
        <w:t>受援国已经成为援助国的经济附庸</w:t>
      </w:r>
    </w:p>
    <w:p>
      <w:pPr>
        <w:pStyle w:val="BodyText"/>
        <w:ind w:left="399"/>
        <w:spacing w:line="227" w:lineRule="auto"/>
        <w:rPr/>
      </w:pPr>
      <w:r>
        <w:rPr>
          <w:spacing w:val="6"/>
        </w:rPr>
        <w:t>B</w:t>
      </w:r>
      <w:r>
        <w:rPr>
          <w:spacing w:val="-43"/>
        </w:rPr>
        <w:t xml:space="preserve"> </w:t>
      </w:r>
      <w:r>
        <w:rPr>
          <w:spacing w:val="6"/>
        </w:rPr>
        <w:t>．</w:t>
      </w:r>
      <w:r>
        <w:rPr>
          <w:spacing w:val="-26"/>
        </w:rPr>
        <w:t xml:space="preserve"> </w:t>
      </w:r>
      <w:r>
        <w:rPr>
          <w:spacing w:val="6"/>
        </w:rPr>
        <w:t>资本主义世界经济国际化空前加强</w:t>
      </w:r>
    </w:p>
    <w:p>
      <w:pPr>
        <w:pStyle w:val="BodyText"/>
        <w:ind w:left="402"/>
        <w:spacing w:before="65" w:line="228" w:lineRule="auto"/>
        <w:rPr/>
      </w:pPr>
      <w:r>
        <w:rPr>
          <w:spacing w:val="6"/>
        </w:rPr>
        <w:t>C</w:t>
      </w:r>
      <w:r>
        <w:rPr>
          <w:spacing w:val="-43"/>
        </w:rPr>
        <w:t xml:space="preserve"> </w:t>
      </w:r>
      <w:r>
        <w:rPr>
          <w:spacing w:val="6"/>
        </w:rPr>
        <w:t>．</w:t>
      </w:r>
      <w:r>
        <w:rPr>
          <w:spacing w:val="-29"/>
        </w:rPr>
        <w:t xml:space="preserve"> </w:t>
      </w:r>
      <w:r>
        <w:rPr>
          <w:spacing w:val="6"/>
        </w:rPr>
        <w:t>意识形态成为能否提供援助的前提</w:t>
      </w:r>
    </w:p>
    <w:p>
      <w:pPr>
        <w:pStyle w:val="BodyText"/>
        <w:ind w:left="400"/>
        <w:spacing w:before="66" w:line="228" w:lineRule="auto"/>
        <w:rPr/>
      </w:pPr>
      <w:r>
        <w:rPr>
          <w:spacing w:val="6"/>
        </w:rPr>
        <w:t>D</w:t>
      </w:r>
      <w:r>
        <w:rPr>
          <w:spacing w:val="-35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援助额多寡取决于是否为战时盟国</w:t>
      </w:r>
    </w:p>
    <w:p>
      <w:pPr>
        <w:pStyle w:val="BodyText"/>
        <w:spacing w:before="65" w:line="312" w:lineRule="exact"/>
        <w:rPr/>
      </w:pPr>
      <w:r>
        <w:rPr>
          <w:spacing w:val="9"/>
          <w:position w:val="7"/>
        </w:rPr>
        <w:t>16．撤退的殖民主义者匆匆划定的边界毫无理</w:t>
      </w:r>
      <w:r>
        <w:rPr>
          <w:spacing w:val="8"/>
          <w:position w:val="7"/>
        </w:rPr>
        <w:t>性，难以防御，而且</w:t>
      </w:r>
    </w:p>
    <w:p>
      <w:pPr>
        <w:pStyle w:val="BodyText"/>
        <w:ind w:left="403"/>
        <w:spacing w:before="1" w:line="227" w:lineRule="auto"/>
        <w:rPr/>
      </w:pPr>
      <w:r>
        <w:rPr>
          <w:spacing w:val="9"/>
        </w:rPr>
        <w:t>难以维持。殖民政权采取了三种退出战略：它们把历史上敌对</w:t>
      </w:r>
    </w:p>
    <w:p>
      <w:pPr>
        <w:pStyle w:val="BodyText"/>
        <w:ind w:left="421"/>
        <w:spacing w:before="65" w:line="228" w:lineRule="auto"/>
        <w:rPr/>
      </w:pPr>
      <w:r>
        <w:rPr>
          <w:spacing w:val="9"/>
        </w:rPr>
        <w:t>的社区交入单一国家，或者迫使不情不愿的伙伴社区和民族建</w:t>
      </w:r>
    </w:p>
    <w:p>
      <w:pPr>
        <w:pStyle w:val="BodyText"/>
        <w:ind w:left="404"/>
        <w:spacing w:before="65" w:line="228" w:lineRule="auto"/>
        <w:rPr/>
      </w:pPr>
      <w:r>
        <w:rPr>
          <w:spacing w:val="8"/>
        </w:rPr>
        <w:t>立不稳定的“联邦</w:t>
      </w:r>
      <w:r>
        <w:rPr>
          <w:spacing w:val="-59"/>
        </w:rPr>
        <w:t xml:space="preserve"> </w:t>
      </w:r>
      <w:r>
        <w:rPr>
          <w:spacing w:val="8"/>
        </w:rPr>
        <w:t>”超国家，或者将任何一方都难以接受的边</w:t>
      </w:r>
    </w:p>
    <w:p>
      <w:pPr>
        <w:pStyle w:val="BodyText"/>
        <w:ind w:left="409"/>
        <w:spacing w:before="65" w:line="228" w:lineRule="auto"/>
        <w:rPr/>
      </w:pPr>
      <w:r>
        <w:rPr>
          <w:spacing w:val="9"/>
        </w:rPr>
        <w:t>界强加于新独立的国家。这些现象主要说明</w:t>
      </w:r>
    </w:p>
    <w:p>
      <w:pPr>
        <w:pStyle w:val="BodyText"/>
        <w:ind w:left="398"/>
        <w:spacing w:before="65" w:line="312" w:lineRule="exact"/>
        <w:rPr/>
      </w:pPr>
      <w:r>
        <w:rPr>
          <w:spacing w:val="2"/>
          <w:position w:val="7"/>
        </w:rPr>
        <w:t>A</w:t>
      </w:r>
      <w:r>
        <w:rPr>
          <w:spacing w:val="-43"/>
          <w:position w:val="7"/>
        </w:rPr>
        <w:t xml:space="preserve"> </w:t>
      </w:r>
      <w:r>
        <w:rPr>
          <w:spacing w:val="2"/>
          <w:position w:val="7"/>
        </w:rPr>
        <w:t>． 民族自决原则得到贯彻</w:t>
      </w:r>
    </w:p>
    <w:p>
      <w:pPr>
        <w:pStyle w:val="BodyText"/>
        <w:ind w:left="399"/>
        <w:spacing w:line="228" w:lineRule="auto"/>
        <w:rPr/>
      </w:pPr>
      <w:r>
        <w:rPr>
          <w:spacing w:val="5"/>
        </w:rPr>
        <w:t>B</w:t>
      </w:r>
      <w:r>
        <w:rPr>
          <w:spacing w:val="-43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第三世界面临严峻挑战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46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世界殖民体系彻底崩溃</w:t>
      </w:r>
    </w:p>
    <w:p>
      <w:pPr>
        <w:pStyle w:val="BodyText"/>
        <w:ind w:left="400"/>
        <w:spacing w:before="65" w:line="228" w:lineRule="auto"/>
        <w:rPr/>
      </w:pPr>
      <w:r>
        <w:rPr>
          <w:spacing w:val="5"/>
        </w:rPr>
        <w:t>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非殖民化成为时代潮流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4922"/>
        <w:spacing w:before="56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4</w:t>
      </w:r>
    </w:p>
    <w:sectPr>
      <w:headerReference w:type="default" r:id="rId7"/>
      <w:pgSz w:w="11906" w:h="16839"/>
      <w:pgMar w:top="400" w:right="615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header" Target="header2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www.zxls.com/" TargetMode="Externa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2023-11-06T17:09:29</vt:filetime>
  </property>
</Properties>
</file>