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2022～2023学年高三年级模拟试卷(十三)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化　　学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华文楷体" w:cs="Times New Roman"/>
        </w:rPr>
        <w:t>(满分：100分　考试时间：75分钟)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2023．3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>
        <w:rPr>
          <w:rFonts w:hint="eastAsia"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>1　C—12　N—14　O—16　Ni—59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一、 单项选择题：共13小题，每小题3分，共计39分。每小题只有一个选项符合题意。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高分子是生产生活中的常见物质。下列物质中不属于高分子的是(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淀粉 　    B. 蛋白质　    C. 合成纤维　    D. 氯乙烯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氢氟酸是芯片加工的重要试剂，可通过反应CaF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＋2H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\o(</w:instrText>
      </w:r>
      <w:r>
        <w:rPr>
          <w:rFonts w:ascii="Times New Roman" w:hAnsi="Times New Roman" w:cs="Times New Roman"/>
          <w:spacing w:val="-16"/>
        </w:rPr>
        <w:instrText xml:space="preserve">====</w:instrText>
      </w:r>
      <w:r>
        <w:rPr>
          <w:rFonts w:ascii="Times New Roman" w:hAnsi="Times New Roman" w:cs="Times New Roman"/>
        </w:rPr>
        <w:instrText xml:space="preserve">=,\s\up7(</w:instrText>
      </w:r>
      <w:r>
        <w:rPr>
          <w:rFonts w:hint="eastAsia" w:hAnsi="宋体" w:cs="Times New Roman"/>
          <w:sz w:val="15"/>
        </w:rPr>
        <w:instrText xml:space="preserve">△</w:instrText>
      </w:r>
      <w:r>
        <w:rPr>
          <w:rFonts w:ascii="Times New Roman" w:hAnsi="Times New Roman" w:cs="Times New Roman"/>
        </w:rPr>
        <w:instrText xml:space="preserve">))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Ca(H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＋2HF</w:t>
      </w:r>
      <w:r>
        <w:rPr>
          <w:rFonts w:hAnsi="宋体" w:cs="Times New Roman"/>
        </w:rPr>
        <w:t>↑</w:t>
      </w:r>
      <w:r>
        <w:rPr>
          <w:rFonts w:ascii="Times New Roman" w:hAnsi="Times New Roman" w:cs="Times New Roman"/>
        </w:rPr>
        <w:t>制取。下列说法正确的是(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基态Ca原子的电子排布式为[Ar]4s</w:t>
      </w:r>
      <w:r>
        <w:rPr>
          <w:rFonts w:ascii="Times New Roman" w:hAnsi="Times New Roman" w:cs="Times New Roman"/>
          <w:vertAlign w:val="superscript"/>
        </w:rPr>
        <w:t>2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CaF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的电子式为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·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·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\o(F,\s\up6(</w:instrText>
      </w:r>
      <w:r>
        <w:rPr>
          <w:rFonts w:ascii="Times New Roman" w:hAnsi="Times New Roman" w:cs="Times New Roman"/>
          <w:vertAlign w:val="superscript"/>
        </w:rPr>
        <w:instrText xml:space="preserve">··</w:instrText>
      </w:r>
      <w:r>
        <w:rPr>
          <w:rFonts w:ascii="Times New Roman" w:hAnsi="Times New Roman" w:cs="Times New Roman"/>
        </w:rPr>
        <w:instrText xml:space="preserve">),\s\do4(</w:instrText>
      </w:r>
      <w:r>
        <w:rPr>
          <w:rFonts w:ascii="Times New Roman" w:hAnsi="Times New Roman" w:cs="Times New Roman"/>
          <w:vertAlign w:val="subscript"/>
        </w:rPr>
        <w:instrText xml:space="preserve">··</w:instrText>
      </w:r>
      <w:r>
        <w:rPr>
          <w:rFonts w:ascii="Times New Roman" w:hAnsi="Times New Roman" w:cs="Times New Roman"/>
        </w:rPr>
        <w:instrText xml:space="preserve">))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·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·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Ca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·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·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\o(F,\s\up6(</w:instrText>
      </w:r>
      <w:r>
        <w:rPr>
          <w:rFonts w:ascii="Times New Roman" w:hAnsi="Times New Roman" w:cs="Times New Roman"/>
          <w:vertAlign w:val="superscript"/>
        </w:rPr>
        <w:instrText xml:space="preserve">··</w:instrText>
      </w:r>
      <w:r>
        <w:rPr>
          <w:rFonts w:ascii="Times New Roman" w:hAnsi="Times New Roman" w:cs="Times New Roman"/>
        </w:rPr>
        <w:instrText xml:space="preserve">),\s\do4(</w:instrText>
      </w:r>
      <w:r>
        <w:rPr>
          <w:rFonts w:ascii="Times New Roman" w:hAnsi="Times New Roman" w:cs="Times New Roman"/>
          <w:vertAlign w:val="subscript"/>
        </w:rPr>
        <w:instrText xml:space="preserve">··</w:instrText>
      </w:r>
      <w:r>
        <w:rPr>
          <w:rFonts w:ascii="Times New Roman" w:hAnsi="Times New Roman" w:cs="Times New Roman"/>
        </w:rPr>
        <w:instrText xml:space="preserve">))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·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·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中子数为15的P可以表示为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15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15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P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HF的电离方程式为HF</w:t>
      </w:r>
      <w:r>
        <w:rPr>
          <w:rFonts w:ascii="Times New Roman" w:hAnsi="Times New Roman" w:cs="Times New Roman"/>
          <w:spacing w:val="-16"/>
        </w:rPr>
        <w:t>==</w:t>
      </w:r>
      <w:r>
        <w:rPr>
          <w:rFonts w:ascii="Times New Roman" w:hAnsi="Times New Roman" w:cs="Times New Roman"/>
        </w:rPr>
        <w:t>=H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hint="eastAsia"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vertAlign w:val="superscript"/>
        </w:rPr>
        <w:t>－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下列关于氮的单质或化合物的性质与用途具有对应关系的是(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性质稳定，可用于合成氨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NH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Cl易溶于水，可用于除铁锈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·H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O易分解，可用于除去烟气中的SO</w:t>
      </w:r>
      <w:r>
        <w:rPr>
          <w:rFonts w:ascii="Times New Roman" w:hAnsi="Times New Roman" w:cs="Times New Roman"/>
          <w:vertAlign w:val="subscript"/>
        </w:rPr>
        <w:t>2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HNO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具有氧化性，可用于溶解单质银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短周期元素X、Y、Z、W的原子序数依次增大，X的基态原子所含3个能级中的电子数均相等，Y的基态原子的未成对电子数与X相等，Z是同周期第一电离能最小的元素，W是地壳中含量最高的金属元素。下列说法正确的是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简单离子半径：Y＞Z＞W　    B. 最高价氧化物对应水化物的碱性：Z＜W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X的晶体都具有很大的硬度　    D. 电负性：X＞Y＞Z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阅读下列材料，完成5～7题。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华文楷体" w:cs="Times New Roman"/>
        </w:rPr>
        <w:t>氯及其化合物应用广泛，Cl</w:t>
      </w:r>
      <w:r>
        <w:rPr>
          <w:rFonts w:ascii="Times New Roman" w:hAnsi="Times New Roman" w:eastAsia="华文楷体" w:cs="Times New Roman"/>
          <w:vertAlign w:val="subscript"/>
        </w:rPr>
        <w:t>2</w:t>
      </w:r>
      <w:r>
        <w:rPr>
          <w:rFonts w:ascii="Times New Roman" w:hAnsi="Times New Roman" w:eastAsia="华文楷体" w:cs="Times New Roman"/>
        </w:rPr>
        <w:t>可用于制次氯酸、消毒液、漂白粉，在碱性条件下与Fe(OH)</w:t>
      </w:r>
      <w:r>
        <w:rPr>
          <w:rFonts w:ascii="Times New Roman" w:hAnsi="Times New Roman" w:eastAsia="华文楷体" w:cs="Times New Roman"/>
          <w:vertAlign w:val="subscript"/>
        </w:rPr>
        <w:t>3</w:t>
      </w:r>
      <w:r>
        <w:rPr>
          <w:rFonts w:ascii="Times New Roman" w:hAnsi="Times New Roman" w:eastAsia="华文楷体" w:cs="Times New Roman"/>
        </w:rPr>
        <w:t>反应可制取水处理剂高铁酸钾(K</w:t>
      </w:r>
      <w:r>
        <w:rPr>
          <w:rFonts w:ascii="Times New Roman" w:hAnsi="Times New Roman" w:eastAsia="华文楷体" w:cs="Times New Roman"/>
          <w:vertAlign w:val="subscript"/>
        </w:rPr>
        <w:t>2</w:t>
      </w:r>
      <w:r>
        <w:rPr>
          <w:rFonts w:ascii="Times New Roman" w:hAnsi="Times New Roman" w:eastAsia="华文楷体" w:cs="Times New Roman"/>
        </w:rPr>
        <w:t>FeO</w:t>
      </w:r>
      <w:r>
        <w:rPr>
          <w:rFonts w:ascii="Times New Roman" w:hAnsi="Times New Roman" w:eastAsia="华文楷体" w:cs="Times New Roman"/>
          <w:vertAlign w:val="subscript"/>
        </w:rPr>
        <w:t>4</w:t>
      </w:r>
      <w:r>
        <w:rPr>
          <w:rFonts w:ascii="Times New Roman" w:hAnsi="Times New Roman" w:eastAsia="华文楷体" w:cs="Times New Roman"/>
        </w:rPr>
        <w:t>)，K</w:t>
      </w:r>
      <w:r>
        <w:rPr>
          <w:rFonts w:ascii="Times New Roman" w:hAnsi="Times New Roman" w:eastAsia="华文楷体" w:cs="Times New Roman"/>
          <w:vertAlign w:val="subscript"/>
        </w:rPr>
        <w:t>2</w:t>
      </w:r>
      <w:r>
        <w:rPr>
          <w:rFonts w:ascii="Times New Roman" w:hAnsi="Times New Roman" w:eastAsia="华文楷体" w:cs="Times New Roman"/>
        </w:rPr>
        <w:t>FeO</w:t>
      </w:r>
      <w:r>
        <w:rPr>
          <w:rFonts w:ascii="Times New Roman" w:hAnsi="Times New Roman" w:eastAsia="华文楷体" w:cs="Times New Roman"/>
          <w:vertAlign w:val="subscript"/>
        </w:rPr>
        <w:t>4</w:t>
      </w:r>
      <w:r>
        <w:rPr>
          <w:rFonts w:ascii="Times New Roman" w:hAnsi="Times New Roman" w:eastAsia="华文楷体" w:cs="Times New Roman"/>
        </w:rPr>
        <w:t>能与水反应生成气体和Fe(OH)</w:t>
      </w:r>
      <w:r>
        <w:rPr>
          <w:rFonts w:ascii="Times New Roman" w:hAnsi="Times New Roman" w:eastAsia="华文楷体" w:cs="Times New Roman"/>
          <w:vertAlign w:val="subscript"/>
        </w:rPr>
        <w:t>3</w:t>
      </w:r>
      <w:r>
        <w:rPr>
          <w:rFonts w:ascii="Times New Roman" w:hAnsi="Times New Roman" w:eastAsia="华文楷体" w:cs="Times New Roman"/>
        </w:rPr>
        <w:t>胶体；硫酰氯(SO</w:t>
      </w:r>
      <w:r>
        <w:rPr>
          <w:rFonts w:ascii="Times New Roman" w:hAnsi="Times New Roman" w:eastAsia="华文楷体" w:cs="Times New Roman"/>
          <w:vertAlign w:val="subscript"/>
        </w:rPr>
        <w:t>2</w:t>
      </w:r>
      <w:r>
        <w:rPr>
          <w:rFonts w:ascii="Times New Roman" w:hAnsi="Times New Roman" w:eastAsia="华文楷体" w:cs="Times New Roman"/>
        </w:rPr>
        <w:t>Cl</w:t>
      </w:r>
      <w:r>
        <w:rPr>
          <w:rFonts w:ascii="Times New Roman" w:hAnsi="Times New Roman" w:eastAsia="华文楷体" w:cs="Times New Roman"/>
          <w:vertAlign w:val="subscript"/>
        </w:rPr>
        <w:t>2</w:t>
      </w:r>
      <w:r>
        <w:rPr>
          <w:rFonts w:ascii="Times New Roman" w:hAnsi="Times New Roman" w:eastAsia="华文楷体" w:cs="Times New Roman"/>
        </w:rPr>
        <w:t>)是生产医药、</w:t>
      </w:r>
      <w:r>
        <w:rPr>
          <w:rFonts w:hint="eastAsia" w:ascii="Times New Roman" w:hAnsi="Times New Roman" w:eastAsia="华文楷体" w:cs="Times New Roman"/>
        </w:rPr>
        <w:t>农药的重要原料，在催化剂作用下合成反应为</w:t>
      </w:r>
      <w:r>
        <w:rPr>
          <w:rFonts w:ascii="Times New Roman" w:hAnsi="Times New Roman" w:eastAsia="华文楷体" w:cs="Times New Roman"/>
        </w:rPr>
        <w:t>SO</w:t>
      </w:r>
      <w:r>
        <w:rPr>
          <w:rFonts w:ascii="Times New Roman" w:hAnsi="Times New Roman" w:eastAsia="华文楷体" w:cs="Times New Roman"/>
          <w:vertAlign w:val="subscript"/>
        </w:rPr>
        <w:t>2</w:t>
      </w:r>
      <w:r>
        <w:rPr>
          <w:rFonts w:ascii="Times New Roman" w:hAnsi="Times New Roman" w:eastAsia="华文楷体" w:cs="Times New Roman"/>
        </w:rPr>
        <w:t>(g)＋Cl</w:t>
      </w:r>
      <w:r>
        <w:rPr>
          <w:rFonts w:ascii="Times New Roman" w:hAnsi="Times New Roman" w:eastAsia="华文楷体" w:cs="Times New Roman"/>
          <w:vertAlign w:val="subscript"/>
        </w:rPr>
        <w:t>2</w:t>
      </w:r>
      <w:r>
        <w:rPr>
          <w:rFonts w:ascii="Times New Roman" w:hAnsi="Times New Roman" w:eastAsia="华文楷体" w:cs="Times New Roman"/>
        </w:rPr>
        <w:t>(g)</w:t>
      </w:r>
      <w:r>
        <w:rPr>
          <w:rFonts w:hint="eastAsia" w:ascii="MS Mincho" w:hAnsi="MS Mincho" w:eastAsia="MS Mincho" w:cs="MS Mincho"/>
        </w:rPr>
        <w:t>⇌</w:t>
      </w:r>
      <w:r>
        <w:rPr>
          <w:rFonts w:ascii="Times New Roman" w:hAnsi="Times New Roman" w:eastAsia="华文楷体" w:cs="Times New Roman"/>
        </w:rPr>
        <w:t>SO</w:t>
      </w:r>
      <w:r>
        <w:rPr>
          <w:rFonts w:ascii="Times New Roman" w:hAnsi="Times New Roman" w:eastAsia="华文楷体" w:cs="Times New Roman"/>
          <w:vertAlign w:val="subscript"/>
        </w:rPr>
        <w:t>2</w:t>
      </w:r>
      <w:r>
        <w:rPr>
          <w:rFonts w:ascii="Times New Roman" w:hAnsi="Times New Roman" w:eastAsia="华文楷体" w:cs="Times New Roman"/>
        </w:rPr>
        <w:t>Cl</w:t>
      </w:r>
      <w:r>
        <w:rPr>
          <w:rFonts w:ascii="Times New Roman" w:hAnsi="Times New Roman" w:eastAsia="华文楷体" w:cs="Times New Roman"/>
          <w:vertAlign w:val="subscript"/>
        </w:rPr>
        <w:t>2</w:t>
      </w:r>
      <w:r>
        <w:rPr>
          <w:rFonts w:ascii="Times New Roman" w:hAnsi="Times New Roman" w:eastAsia="华文楷体" w:cs="Times New Roman"/>
        </w:rPr>
        <w:t>(g)；Δ</w:t>
      </w:r>
      <w:r>
        <w:rPr>
          <w:rFonts w:ascii="Times New Roman" w:hAnsi="Times New Roman" w:eastAsia="华文楷体" w:cs="Times New Roman"/>
          <w:i/>
        </w:rPr>
        <w:t>H</w:t>
      </w:r>
      <w:r>
        <w:rPr>
          <w:rFonts w:ascii="Times New Roman" w:hAnsi="Times New Roman" w:eastAsia="华文楷体" w:cs="Times New Roman"/>
        </w:rPr>
        <w:t>＝</w:t>
      </w:r>
      <w:r>
        <w:rPr>
          <w:rFonts w:ascii="Times New Roman" w:hAnsi="Times New Roman" w:eastAsia="华文楷体" w:cs="Times New Roman"/>
          <w:i/>
        </w:rPr>
        <w:t>a</w:t>
      </w:r>
      <w:r>
        <w:rPr>
          <w:rFonts w:ascii="Times New Roman" w:hAnsi="Times New Roman" w:eastAsia="华文楷体" w:cs="Times New Roman"/>
        </w:rPr>
        <w:t xml:space="preserve"> kJ·mol</w:t>
      </w:r>
      <w:r>
        <w:rPr>
          <w:rFonts w:ascii="Times New Roman" w:hAnsi="Times New Roman" w:eastAsia="华文楷体" w:cs="Times New Roman"/>
          <w:vertAlign w:val="superscript"/>
        </w:rPr>
        <w:t>－1</w:t>
      </w:r>
      <w:r>
        <w:rPr>
          <w:rFonts w:ascii="Times New Roman" w:hAnsi="Times New Roman" w:eastAsia="华文楷体" w:cs="Times New Roman"/>
        </w:rPr>
        <w:t>(</w:t>
      </w:r>
      <w:r>
        <w:rPr>
          <w:rFonts w:ascii="Times New Roman" w:hAnsi="Times New Roman" w:eastAsia="华文楷体" w:cs="Times New Roman"/>
          <w:i/>
        </w:rPr>
        <w:t>a</w:t>
      </w:r>
      <w:r>
        <w:rPr>
          <w:rFonts w:ascii="Times New Roman" w:hAnsi="Times New Roman" w:eastAsia="华文楷体" w:cs="Times New Roman"/>
        </w:rPr>
        <w:t>＜0)。NH</w:t>
      </w:r>
      <w:r>
        <w:rPr>
          <w:rFonts w:ascii="Times New Roman" w:hAnsi="Times New Roman" w:eastAsia="华文楷体" w:cs="Times New Roman"/>
          <w:vertAlign w:val="subscript"/>
        </w:rPr>
        <w:t>4</w:t>
      </w:r>
      <w:r>
        <w:rPr>
          <w:rFonts w:ascii="Times New Roman" w:hAnsi="Times New Roman" w:eastAsia="华文楷体" w:cs="Times New Roman"/>
        </w:rPr>
        <w:t>ClO</w:t>
      </w:r>
      <w:r>
        <w:rPr>
          <w:rFonts w:ascii="Times New Roman" w:hAnsi="Times New Roman" w:eastAsia="华文楷体" w:cs="Times New Roman"/>
          <w:vertAlign w:val="subscript"/>
        </w:rPr>
        <w:t>4</w:t>
      </w:r>
      <w:r>
        <w:rPr>
          <w:rFonts w:ascii="Times New Roman" w:hAnsi="Times New Roman" w:eastAsia="华文楷体" w:cs="Times New Roman"/>
        </w:rPr>
        <w:t>可用作火箭推进剂。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在给定条件下，下列选项所示的物质间转化能实现的是(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MnO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\o(</w:instrText>
      </w:r>
      <w:r>
        <w:rPr>
          <w:rFonts w:hAnsi="宋体" w:cs="Times New Roman"/>
          <w:spacing w:val="-27"/>
        </w:rPr>
        <w:instrText xml:space="preserve">――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,\s\up7(</w:instrText>
      </w:r>
      <w:r>
        <w:rPr>
          <w:rFonts w:ascii="Times New Roman" w:hAnsi="Times New Roman" w:cs="Times New Roman"/>
          <w:sz w:val="15"/>
        </w:rPr>
        <w:instrText xml:space="preserve">盐酸</w:instrText>
      </w:r>
      <w:r>
        <w:rPr>
          <w:rFonts w:ascii="Times New Roman" w:hAnsi="Times New Roman" w:cs="Times New Roman"/>
        </w:rPr>
        <w:instrText xml:space="preserve">))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    B. FeCl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(aq)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\o(</w:instrText>
      </w:r>
      <w:r>
        <w:rPr>
          <w:rFonts w:hAnsi="宋体" w:cs="Times New Roman"/>
          <w:spacing w:val="-27"/>
        </w:rPr>
        <w:instrText xml:space="preserve">――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,\s\up7(</w:instrText>
      </w:r>
      <w:r>
        <w:rPr>
          <w:rFonts w:ascii="Times New Roman" w:hAnsi="Times New Roman" w:cs="Times New Roman"/>
          <w:sz w:val="15"/>
        </w:rPr>
        <w:instrText xml:space="preserve">蒸干</w:instrText>
      </w:r>
      <w:r>
        <w:rPr>
          <w:rFonts w:ascii="Times New Roman" w:hAnsi="Times New Roman" w:cs="Times New Roman"/>
        </w:rPr>
        <w:instrText xml:space="preserve">))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FeCl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hint="eastAsia"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s)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K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FeO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\o(</w:instrText>
      </w:r>
      <w:r>
        <w:rPr>
          <w:rFonts w:hAnsi="宋体" w:cs="Times New Roman"/>
          <w:spacing w:val="-27"/>
        </w:rPr>
        <w:instrText xml:space="preserve">――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,\s\up7(</w:instrText>
      </w:r>
      <w:r>
        <w:rPr>
          <w:rFonts w:ascii="Times New Roman" w:hAnsi="Times New Roman" w:cs="Times New Roman"/>
          <w:sz w:val="15"/>
        </w:rPr>
        <w:instrText xml:space="preserve">H</w:instrText>
      </w:r>
      <w:r>
        <w:rPr>
          <w:rFonts w:ascii="Times New Roman" w:hAnsi="Times New Roman" w:cs="Times New Roman"/>
          <w:sz w:val="15"/>
          <w:vertAlign w:val="subscript"/>
        </w:rPr>
        <w:instrText xml:space="preserve">2</w:instrText>
      </w:r>
      <w:r>
        <w:rPr>
          <w:rFonts w:ascii="Times New Roman" w:hAnsi="Times New Roman" w:cs="Times New Roman"/>
          <w:sz w:val="15"/>
        </w:rPr>
        <w:instrText xml:space="preserve">O</w:instrText>
      </w:r>
      <w:r>
        <w:rPr>
          <w:rFonts w:ascii="Times New Roman" w:hAnsi="Times New Roman" w:cs="Times New Roman"/>
        </w:rPr>
        <w:instrText xml:space="preserve">))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   D. HClO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\o(</w:instrText>
      </w:r>
      <w:r>
        <w:rPr>
          <w:rFonts w:hAnsi="宋体" w:cs="Times New Roman"/>
          <w:spacing w:val="-27"/>
        </w:rPr>
        <w:instrText xml:space="preserve">――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,\s\up7(</w:instrText>
      </w:r>
      <w:r>
        <w:rPr>
          <w:rFonts w:ascii="Times New Roman" w:hAnsi="Times New Roman" w:cs="Times New Roman"/>
          <w:sz w:val="15"/>
        </w:rPr>
        <w:instrText xml:space="preserve">光照</w:instrText>
      </w:r>
      <w:r>
        <w:rPr>
          <w:rFonts w:ascii="Times New Roman" w:hAnsi="Times New Roman" w:cs="Times New Roman"/>
        </w:rPr>
        <w:instrText xml:space="preserve">))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Cl</w:t>
      </w:r>
      <w:r>
        <w:rPr>
          <w:rFonts w:ascii="Times New Roman" w:hAnsi="Times New Roman" w:cs="Times New Roman"/>
          <w:vertAlign w:val="subscript"/>
        </w:rPr>
        <w:t>2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下列说法正确的是(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分子的键角为120°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HClO与H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O能形成分子间氢键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NH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＋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与ClO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的空间构型不同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分子中S原子的轨道杂化方式为 sp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杂化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对于反应SO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g)＋Cl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hint="eastAsia" w:ascii="MS Mincho" w:hAnsi="MS Mincho" w:eastAsia="MS Mincho" w:cs="MS Mincho"/>
        </w:rPr>
        <w:t>⇌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(g)；Δ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kJ·mol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＜0)，下列说法正确的是(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该反应在任意条件下均能自发进行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反应SO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(g)＋Cl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hint="eastAsia" w:ascii="MS Mincho" w:hAnsi="MS Mincho" w:eastAsia="MS Mincho" w:cs="MS Mincho"/>
        </w:rPr>
        <w:t>⇌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(l)的焓变Δ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kJ·mol</w:t>
      </w:r>
      <w:r>
        <w:rPr>
          <w:rFonts w:ascii="Times New Roman" w:hAnsi="Times New Roman" w:cs="Times New Roman"/>
          <w:vertAlign w:val="superscript"/>
        </w:rPr>
        <w:t>－1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其他条件一定，增加压强，反应平衡常数增大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恒容条件下，当容器内气体密度不变时反应达到平衡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我国科学家在苯炔不对称芳基化反应方面取得重要进展，一定条件下该反应转化如下：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5" o:spt="75" type="#_x0000_t75" style="height:51.6pt;width:253.35pt;" filled="f" o:preferrelative="t" stroked="f" coordsize="21600,21600">
            <v:path/>
            <v:fill on="f" focussize="0,0"/>
            <v:stroke on="f" joinstyle="miter"/>
            <v:imagedata r:id="rId5" r:href="rId6" o:title=""/>
            <o:lock v:ext="edit" aspectratio="t"/>
            <w10:wrap type="none"/>
            <w10:anchorlock/>
          </v:shape>
        </w:pic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下列说法正确的是(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箭头a所示C—H键比箭头b所示C—H键活泼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1 mol苯炔中所含σ键的数目为10 mol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1 mol有机物Y最多可与3 mol 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发生加成反应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有机物Y可能易溶于水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双极膜是一种离子交换膜，在电场作用下能将中间层的水分子解离成H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和OH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，并分别向两极移动。一种用双极膜电解法制取NaBrO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和丁二酸的装置如图所示。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6" o:spt="75" type="#_x0000_t75" style="height:75.4pt;width:156.25pt;" filled="f" o:preferrelative="t" stroked="f" coordsize="21600,21600">
            <v:path/>
            <v:fill on="f" focussize="0,0"/>
            <v:stroke on="f" joinstyle="miter"/>
            <v:imagedata r:id="rId7" r:href="rId8" o:title=""/>
            <o:lock v:ext="edit" aspectratio="t"/>
            <w10:wrap type="none"/>
            <w10:anchorlock/>
          </v:shape>
        </w:pic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下列说法正确的</w:t>
      </w:r>
      <w:r>
        <w:rPr>
          <w:rFonts w:hint="eastAsia" w:ascii="Times New Roman" w:hAnsi="Times New Roman" w:cs="Times New Roman"/>
        </w:rPr>
        <w:t>是</w:t>
      </w:r>
      <w:r>
        <w:rPr>
          <w:rFonts w:ascii="Times New Roman" w:hAnsi="Times New Roman" w:cs="Times New Roman"/>
        </w:rPr>
        <w:t>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b极应与直流电源的负极相连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a极上的电极反应为HOOCCH</w:t>
      </w:r>
      <w:r>
        <w:rPr>
          <w:rFonts w:ascii="Times New Roman" w:hAnsi="Times New Roman" w:cs="Times New Roman"/>
          <w:spacing w:val="-16"/>
        </w:rPr>
        <w:t>==</w:t>
      </w:r>
      <w:r>
        <w:rPr>
          <w:rFonts w:ascii="Times New Roman" w:hAnsi="Times New Roman" w:cs="Times New Roman"/>
        </w:rPr>
        <w:t>=CHCOOH＋2H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－2e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  <w:spacing w:val="-16"/>
        </w:rPr>
        <w:t>==</w:t>
      </w:r>
      <w:r>
        <w:rPr>
          <w:rFonts w:ascii="Times New Roman" w:hAnsi="Times New Roman" w:cs="Times New Roman"/>
        </w:rPr>
        <w:t>=HOOCCH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COOH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外电路中每转移1 mol电子，双极膜中有1 mol水解离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电解一段时间后，若溶液中Br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不足，则b极处可能有H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产生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工业上以锌渣(主要成分为ZnO，含有少量FeO、Fe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、CuO)为主要原料制备硫酸锌的工艺流程如下。下列说法正确的是(　　)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7" o:spt="75" type="#_x0000_t75" style="height:61.8pt;width:306.35pt;" filled="f" o:preferrelative="t" stroked="f" coordsize="21600,21600">
            <v:path/>
            <v:fill on="f" focussize="0,0"/>
            <v:stroke on="f" joinstyle="miter"/>
            <v:imagedata r:id="rId9" r:href="rId10" o:title=""/>
            <o:lock v:ext="edit" aspectratio="t"/>
            <w10:wrap type="none"/>
            <w10:anchorlock/>
          </v:shape>
        </w:pic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沉铜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后的滤液中含有的阳离子为Zn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、Fe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、H</w:t>
      </w:r>
      <w:r>
        <w:rPr>
          <w:rFonts w:ascii="Times New Roman" w:hAnsi="Times New Roman" w:cs="Times New Roman"/>
          <w:vertAlign w:val="superscript"/>
        </w:rPr>
        <w:t>＋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 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氧化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时的离子方程式为2H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＋2Fe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  <w:spacing w:val="-16"/>
        </w:rPr>
        <w:t>==</w:t>
      </w:r>
      <w:r>
        <w:rPr>
          <w:rFonts w:ascii="Times New Roman" w:hAnsi="Times New Roman" w:cs="Times New Roman"/>
        </w:rPr>
        <w:t>=2Fe</w:t>
      </w:r>
      <w:r>
        <w:rPr>
          <w:rFonts w:ascii="Times New Roman" w:hAnsi="Times New Roman" w:cs="Times New Roman"/>
          <w:vertAlign w:val="superscript"/>
        </w:rPr>
        <w:t>3＋</w:t>
      </w:r>
      <w:r>
        <w:rPr>
          <w:rFonts w:ascii="Times New Roman" w:hAnsi="Times New Roman" w:cs="Times New Roman"/>
        </w:rPr>
        <w:t>＋2H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O＋O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Ansi="宋体" w:cs="Times New Roman"/>
        </w:rPr>
        <w:t>↑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 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滤渣2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的成分为Fe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 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操作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为蒸发结晶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 下列实验探究方案能达到探究目的的是(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825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选项</w:t>
            </w:r>
          </w:p>
        </w:tc>
        <w:tc>
          <w:tcPr>
            <w:tcW w:w="4825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探究方案</w:t>
            </w:r>
          </w:p>
        </w:tc>
        <w:tc>
          <w:tcPr>
            <w:tcW w:w="2975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探究目的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825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将甲烷通入酸性KMnO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>溶液中</w:t>
            </w:r>
          </w:p>
        </w:tc>
        <w:tc>
          <w:tcPr>
            <w:tcW w:w="2975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甲烷具有还原性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825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向有机物A中加入银氨溶液，水浴加热</w:t>
            </w:r>
          </w:p>
        </w:tc>
        <w:tc>
          <w:tcPr>
            <w:tcW w:w="2975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有机物A是否属于醛类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4825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向 10 mL 0.1 mol·L</w:t>
            </w:r>
            <w:r>
              <w:rPr>
                <w:rFonts w:ascii="Times New Roman" w:hAnsi="Times New Roman" w:cs="Times New Roman"/>
                <w:vertAlign w:val="superscript"/>
              </w:rPr>
              <w:t>－1</w:t>
            </w:r>
            <w:r>
              <w:rPr>
                <w:rFonts w:ascii="Times New Roman" w:hAnsi="Times New Roman" w:cs="Times New Roman"/>
              </w:rPr>
              <w:t xml:space="preserve"> FeBr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溶液中滴加2滴新制氯水，再滴加2滴KSCN溶液</w:t>
            </w:r>
          </w:p>
        </w:tc>
        <w:tc>
          <w:tcPr>
            <w:tcW w:w="2975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</w:t>
            </w:r>
            <w:r>
              <w:rPr>
                <w:rFonts w:ascii="Times New Roman" w:hAnsi="Times New Roman" w:cs="Times New Roman"/>
                <w:vertAlign w:val="superscript"/>
              </w:rPr>
              <w:t>2＋</w:t>
            </w:r>
            <w:r>
              <w:rPr>
                <w:rFonts w:ascii="Times New Roman" w:hAnsi="Times New Roman" w:cs="Times New Roman"/>
              </w:rPr>
              <w:t>还原性大于Br</w:t>
            </w:r>
            <w:r>
              <w:rPr>
                <w:rFonts w:ascii="Times New Roman" w:hAnsi="Times New Roman" w:cs="Times New Roman"/>
                <w:vertAlign w:val="superscript"/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4825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室温下，分别测定浓度均为0.1 mol·L</w:t>
            </w:r>
            <w:r>
              <w:rPr>
                <w:rFonts w:ascii="Times New Roman" w:hAnsi="Times New Roman" w:cs="Times New Roman"/>
                <w:vertAlign w:val="superscript"/>
              </w:rPr>
              <w:t>－1</w:t>
            </w:r>
            <w:r>
              <w:rPr>
                <w:rFonts w:ascii="Times New Roman" w:hAnsi="Times New Roman" w:cs="Times New Roman"/>
              </w:rPr>
              <w:t>Na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CO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溶液和0.1 mol·L</w:t>
            </w:r>
            <w:r>
              <w:rPr>
                <w:rFonts w:ascii="Times New Roman" w:hAnsi="Times New Roman" w:cs="Times New Roman"/>
                <w:vertAlign w:val="superscript"/>
              </w:rPr>
              <w:t>－1</w:t>
            </w:r>
            <w:r>
              <w:rPr>
                <w:rFonts w:ascii="Times New Roman" w:hAnsi="Times New Roman" w:cs="Times New Roman"/>
              </w:rPr>
              <w:t xml:space="preserve"> Na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PO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>溶液的pH</w:t>
            </w:r>
          </w:p>
        </w:tc>
        <w:tc>
          <w:tcPr>
            <w:tcW w:w="2975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比较H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PO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>和H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CO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的酸性</w:t>
            </w:r>
          </w:p>
        </w:tc>
      </w:tr>
    </w:tbl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 水体中的重金属离子如Cu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、Sn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等可以通过转化为CuS、SnS沉淀除去。已知：室温下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bscript"/>
        </w:rPr>
        <w:t>a1</w:t>
      </w:r>
      <w:r>
        <w:rPr>
          <w:rFonts w:ascii="Times New Roman" w:hAnsi="Times New Roman" w:cs="Times New Roman"/>
        </w:rPr>
        <w:t>(H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S)＝9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－8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bscript"/>
        </w:rPr>
        <w:t>a2</w:t>
      </w:r>
      <w:r>
        <w:rPr>
          <w:rFonts w:ascii="Times New Roman" w:hAnsi="Times New Roman" w:cs="Times New Roman"/>
        </w:rPr>
        <w:t>(H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S)＝1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－12</w:t>
      </w:r>
      <w:r>
        <w:rPr>
          <w:rFonts w:ascii="Times New Roman" w:hAnsi="Times New Roman" w:cs="Times New Roman"/>
        </w:rPr>
        <w:t>。下列说法正确的是(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0.1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 xml:space="preserve"> 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S溶液中：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(OH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S)＋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(HS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)＋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0.1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 xml:space="preserve"> NaHS溶液中：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(Na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)＜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(HS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 ＋2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(S</w:t>
      </w:r>
      <w:r>
        <w:rPr>
          <w:rFonts w:ascii="Times New Roman" w:hAnsi="Times New Roman" w:cs="Times New Roman"/>
          <w:vertAlign w:val="superscript"/>
        </w:rPr>
        <w:t>2－</w:t>
      </w:r>
      <w:r>
        <w:rPr>
          <w:rFonts w:ascii="Times New Roman" w:hAnsi="Times New Roman" w:cs="Times New Roman"/>
        </w:rPr>
        <w:t>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向10 mL 0.001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 xml:space="preserve"> CuSO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溶液中加入10 mL 0.001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 xml:space="preserve"> 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S溶液，有沉淀析出。忽略混合时溶液体积的变化，说明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bscript"/>
        </w:rPr>
        <w:t>sp</w:t>
      </w:r>
      <w:r>
        <w:rPr>
          <w:rFonts w:ascii="Times New Roman" w:hAnsi="Times New Roman" w:cs="Times New Roman"/>
        </w:rPr>
        <w:t>(CuS)＞2.5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－7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室温时，向 0.001 mol SnS 粉末中加入10 mL 0.1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 xml:space="preserve"> CuSO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溶液，充分浸出后所得溶液中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(Cu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)＜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(Sn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)，则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bscript"/>
        </w:rPr>
        <w:t>sp</w:t>
      </w:r>
      <w:r>
        <w:rPr>
          <w:rFonts w:ascii="Times New Roman" w:hAnsi="Times New Roman" w:cs="Times New Roman"/>
        </w:rPr>
        <w:t>(CuS)＜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bscript"/>
        </w:rPr>
        <w:t>sp</w:t>
      </w:r>
      <w:r>
        <w:rPr>
          <w:rFonts w:ascii="Times New Roman" w:hAnsi="Times New Roman" w:cs="Times New Roman"/>
        </w:rPr>
        <w:t>(SnS)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以CO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为原料制取CH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OH是CO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资源化利用的重要途径。在催化剂作用下，以CO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为原料制取CH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OH 主要发生如下反应。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反应1：CO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(g)＋3H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hint="eastAsia" w:ascii="MS Mincho" w:hAnsi="MS Mincho" w:eastAsia="MS Mincho" w:cs="MS Mincho"/>
        </w:rPr>
        <w:t>⇌</w:t>
      </w:r>
      <w:r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OH(g)＋H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O(g)；Δ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反应 2：CO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(g)＋H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hint="eastAsia" w:ascii="MS Mincho" w:hAnsi="MS Mincho" w:eastAsia="MS Mincho" w:cs="MS Mincho"/>
        </w:rPr>
        <w:t>⇌</w:t>
      </w:r>
      <w:r>
        <w:rPr>
          <w:rFonts w:ascii="Times New Roman" w:hAnsi="Times New Roman" w:cs="Times New Roman"/>
        </w:rPr>
        <w:t>CO(g)＋H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O(g)；Δ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向装有催化剂的1 L恒容密闭容器中充入1 mol 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和1.12 mol 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，测得平衡时CO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的转化率和CH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OH的选择性与温度的关系如下图所示。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8" o:spt="75" type="#_x0000_t75" style="height:110.7pt;width:162.35pt;" filled="f" o:preferrelative="t" stroked="f" coordsize="21600,21600">
            <v:path/>
            <v:fill on="f" focussize="0,0"/>
            <v:stroke on="f" joinstyle="miter"/>
            <v:imagedata r:id="rId11" r:href="rId12" o:title=""/>
            <o:lock v:ext="edit" aspectratio="t"/>
            <w10:wrap type="none"/>
            <w10:anchorlock/>
          </v:shape>
        </w:pic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已知CH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OH的选择性＝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\f(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ascii="Times New Roman" w:hAnsi="Times New Roman" w:cs="Times New Roman"/>
        </w:rPr>
        <w:instrText xml:space="preserve">（CH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OH）,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ascii="Times New Roman" w:hAnsi="Times New Roman" w:cs="Times New Roman"/>
        </w:rPr>
        <w:instrText xml:space="preserve">（CO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）</w:instrText>
      </w:r>
      <w:r>
        <w:rPr>
          <w:rFonts w:ascii="Times New Roman" w:hAnsi="Times New Roman" w:cs="Times New Roman"/>
          <w:vertAlign w:val="subscript"/>
        </w:rPr>
        <w:instrText xml:space="preserve">反应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100%。下列说法不正确的是(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＜0、Δ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＞0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240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平衡时容器中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O)＝0.4 mol·L</w:t>
      </w:r>
      <w:r>
        <w:rPr>
          <w:rFonts w:ascii="Times New Roman" w:hAnsi="Times New Roman" w:cs="Times New Roman"/>
          <w:vertAlign w:val="superscript"/>
        </w:rPr>
        <w:t>－1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240～320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，温度越高，平衡时CH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OH 的物质的量越小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由图可知200～280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时温度越高催化剂的活性越弱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二、 非选择题：共4题，共61分。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 (16分)用镍铂合金废料(主要成分为Ni、Pt，含少量Al和难溶于硫酸的重金属) 回收镍和铂的一种工艺流程如下：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9" o:spt="75" type="#_x0000_t75" style="height:58.4pt;width:332.85pt;" filled="f" o:preferrelative="t" stroked="f" coordsize="21600,21600">
            <v:path/>
            <v:fill on="f" focussize="0,0"/>
            <v:stroke on="f" joinstyle="miter"/>
            <v:imagedata r:id="rId13" r:href="rId14" o:title=""/>
            <o:lock v:ext="edit" aspectratio="t"/>
            <w10:wrap type="none"/>
            <w10:anchorlock/>
          </v:shape>
        </w:pic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酸浸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后分离出的溶液中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(Ni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)＝0.2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(Al</w:t>
      </w:r>
      <w:r>
        <w:rPr>
          <w:rFonts w:ascii="Times New Roman" w:hAnsi="Times New Roman" w:cs="Times New Roman"/>
          <w:vertAlign w:val="superscript"/>
        </w:rPr>
        <w:t>3＋</w:t>
      </w:r>
      <w:r>
        <w:rPr>
          <w:rFonts w:ascii="Times New Roman" w:hAnsi="Times New Roman" w:cs="Times New Roman"/>
        </w:rPr>
        <w:t>)＝0.01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，当溶液中离子浓度＜10</w:t>
      </w:r>
      <w:r>
        <w:rPr>
          <w:rFonts w:ascii="Times New Roman" w:hAnsi="Times New Roman" w:cs="Times New Roman"/>
          <w:vertAlign w:val="superscript"/>
        </w:rPr>
        <w:t>－5</w:t>
      </w:r>
      <w:r>
        <w:rPr>
          <w:rFonts w:ascii="Times New Roman" w:hAnsi="Times New Roman" w:cs="Times New Roman"/>
        </w:rPr>
        <w:t>时可认为</w:t>
      </w:r>
      <w:r>
        <w:rPr>
          <w:rFonts w:hint="eastAsia" w:ascii="Times New Roman" w:hAnsi="Times New Roman" w:cs="Times New Roman"/>
        </w:rPr>
        <w:t>沉淀完全，则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cs="Times New Roman"/>
        </w:rPr>
        <w:t>调</w:t>
      </w:r>
      <w:r>
        <w:rPr>
          <w:rFonts w:ascii="Times New Roman" w:hAnsi="Times New Roman" w:cs="Times New Roman"/>
        </w:rPr>
        <w:t>pH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应控制pH的范围是________。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(设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调pH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 xml:space="preserve">时溶液体积不变){已知： 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bscript"/>
        </w:rPr>
        <w:t>sp</w:t>
      </w:r>
      <w:r>
        <w:rPr>
          <w:rFonts w:ascii="Times New Roman" w:hAnsi="Times New Roman" w:cs="Times New Roman"/>
        </w:rPr>
        <w:t>[Ni(OH)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]＝2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－15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bscript"/>
        </w:rPr>
        <w:t>sp</w:t>
      </w:r>
      <w:r>
        <w:rPr>
          <w:rFonts w:ascii="Times New Roman" w:hAnsi="Times New Roman" w:cs="Times New Roman"/>
        </w:rPr>
        <w:t>[Al(OH)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]＝1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－33</w:t>
      </w:r>
      <w:r>
        <w:rPr>
          <w:rFonts w:ascii="Times New Roman" w:hAnsi="Times New Roman" w:cs="Times New Roman"/>
        </w:rPr>
        <w:t>}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控温氧化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时控制其他条件一定， Ni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的产率与温度和时间的关系如图1所示。20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 xml:space="preserve">、40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时反应后所得滤液主要为 NaCl、 NaOH 和 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 xml:space="preserve">，60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时反应后所得滤液主要为 NaCl、NaClO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、NaOH和Na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 xml:space="preserve">。反应相同时间，60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时 Ni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的产率低于40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时，原因可能是________。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0" o:spt="75" type="#_x0000_t75" style="height:103.9pt;width:341.65pt;" filled="f" o:preferrelative="t" stroked="f" coordsize="21600,21600">
            <v:path/>
            <v:fill on="f" focussize="0,0"/>
            <v:stroke on="f" joinstyle="miter"/>
            <v:imagedata r:id="rId15" r:href="rId16" o:title=""/>
            <o:lock v:ext="edit" aspectratio="t"/>
            <w10:wrap type="none"/>
            <w10:anchorlock/>
          </v:shape>
        </w:pic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含 Pt 滤渣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中的 Pt 可以用王水(体积比 3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 的浓盐酸和浓硝酸的混合液)浸出。浸出时有H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PtCl</w:t>
      </w:r>
      <w:r>
        <w:rPr>
          <w:rFonts w:ascii="Times New Roman" w:hAnsi="Times New Roman" w:cs="Times New Roman"/>
          <w:vertAlign w:val="subscript"/>
        </w:rPr>
        <w:t>6</w:t>
      </w:r>
      <w:r>
        <w:rPr>
          <w:rFonts w:ascii="Times New Roman" w:hAnsi="Times New Roman" w:cs="Times New Roman"/>
        </w:rPr>
        <w:t>和NO生成。向H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PtCl</w:t>
      </w:r>
      <w:r>
        <w:rPr>
          <w:rFonts w:ascii="Times New Roman" w:hAnsi="Times New Roman" w:cs="Times New Roman"/>
          <w:vertAlign w:val="subscript"/>
        </w:rPr>
        <w:t>6</w:t>
      </w:r>
      <w:r>
        <w:rPr>
          <w:rFonts w:ascii="Times New Roman" w:hAnsi="Times New Roman" w:cs="Times New Roman"/>
        </w:rPr>
        <w:t>溶液中加入NH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Cl会生成(NH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PtCl</w:t>
      </w:r>
      <w:r>
        <w:rPr>
          <w:rFonts w:ascii="Times New Roman" w:hAnsi="Times New Roman" w:cs="Times New Roman"/>
          <w:vertAlign w:val="subscript"/>
        </w:rPr>
        <w:t>6</w:t>
      </w:r>
      <w:r>
        <w:rPr>
          <w:rFonts w:ascii="Times New Roman" w:hAnsi="Times New Roman" w:cs="Times New Roman"/>
        </w:rPr>
        <w:t xml:space="preserve"> 沉淀。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int="eastAsia" w:hAnsi="宋体" w:cs="Times New Roman"/>
        </w:rPr>
        <w:t>①</w:t>
      </w:r>
      <w:r>
        <w:rPr>
          <w:rFonts w:ascii="Times New Roman" w:hAnsi="Times New Roman" w:cs="Times New Roman"/>
        </w:rPr>
        <w:t xml:space="preserve"> 写出浸出时Pt所发生反应的化学方程式：________。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(NH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PtCl</w:t>
      </w:r>
      <w:r>
        <w:rPr>
          <w:rFonts w:ascii="Times New Roman" w:hAnsi="Times New Roman" w:cs="Times New Roman"/>
          <w:vertAlign w:val="subscript"/>
        </w:rPr>
        <w:t>6</w:t>
      </w:r>
      <w:r>
        <w:rPr>
          <w:rFonts w:ascii="Times New Roman" w:hAnsi="Times New Roman" w:cs="Times New Roman"/>
        </w:rPr>
        <w:t xml:space="preserve"> 在一定温度下可以分解生成Pt(NH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。Pt(NH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存在顺式和反式两种结构。请在图2的两个结构中，选择其中一个，填入相应的基团表示Pt(NH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的顺式结构。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 Ni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产品中可能含少量NiO，为测定Ni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的纯度，进行如下实验：称取5.000 g样品，</w:t>
      </w:r>
      <w:r>
        <w:rPr>
          <w:rFonts w:hint="eastAsia" w:ascii="Times New Roman" w:hAnsi="Times New Roman" w:cs="Times New Roman"/>
        </w:rPr>
        <w:t>加入足量硫酸后，再加入</w:t>
      </w:r>
      <w:r>
        <w:rPr>
          <w:rFonts w:ascii="Times New Roman" w:hAnsi="Times New Roman" w:cs="Times New Roman"/>
        </w:rPr>
        <w:t>100 mL 1.000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 xml:space="preserve"> Fe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标准溶液，充分反应，加水定容至200 mL。 取出 20.00 mL, 用 0.1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 xml:space="preserve"> KMnO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标准溶液滴定， 到达滴定终点时消耗KMnO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标准溶液10.00 mL。实验过程中发生反应如下：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＋Fe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＋H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——Ni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＋Fe</w:t>
      </w:r>
      <w:r>
        <w:rPr>
          <w:rFonts w:ascii="Times New Roman" w:hAnsi="Times New Roman" w:cs="Times New Roman"/>
          <w:vertAlign w:val="superscript"/>
        </w:rPr>
        <w:t>3＋</w:t>
      </w:r>
      <w:r>
        <w:rPr>
          <w:rFonts w:ascii="Times New Roman" w:hAnsi="Times New Roman" w:cs="Times New Roman"/>
        </w:rPr>
        <w:t>＋H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O(未配平)；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＋MnO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——Fe</w:t>
      </w:r>
      <w:r>
        <w:rPr>
          <w:rFonts w:ascii="Times New Roman" w:hAnsi="Times New Roman" w:cs="Times New Roman"/>
          <w:vertAlign w:val="superscript"/>
        </w:rPr>
        <w:t>3＋</w:t>
      </w:r>
      <w:r>
        <w:rPr>
          <w:rFonts w:ascii="Times New Roman" w:hAnsi="Times New Roman" w:cs="Times New Roman"/>
        </w:rPr>
        <w:t>＋Mn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＋H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O(未配平)。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试通过计算确定 Ni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的质量分数， 并写出计算过程。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(13 分)化合物 G 可通过如下路线合成：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1" o:spt="75" type="#_x0000_t75" style="height:137.9pt;width:375.6pt;" filled="f" o:preferrelative="t" stroked="f" coordsize="21600,21600">
            <v:path/>
            <v:fill on="f" focussize="0,0"/>
            <v:stroke on="f" joinstyle="miter"/>
            <v:imagedata r:id="rId17" r:href="rId18" o:title=""/>
            <o:lock v:ext="edit" aspectratio="t"/>
            <w10:wrap type="none"/>
            <w10:anchorlock/>
          </v:shape>
        </w:pic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E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F 的反应类型为________。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A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B 的反应会经历 A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X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B 的过程， 其中 X 与 B 互为同分异构体且苯环上只有一个取代基。 则 X 的结构简式为________________。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G 的一种同分异构体同时满足下</w:t>
      </w:r>
      <w:r>
        <w:rPr>
          <w:rFonts w:hint="eastAsia" w:ascii="Times New Roman" w:hAnsi="Times New Roman" w:cs="Times New Roman"/>
        </w:rPr>
        <w:t>列条件，</w:t>
      </w:r>
      <w:r>
        <w:rPr>
          <w:rFonts w:ascii="Times New Roman" w:hAnsi="Times New Roman" w:cs="Times New Roman"/>
        </w:rPr>
        <w:t xml:space="preserve"> 写出该同分异构体的结构简式：________________。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含苯环，1 mol该物质与足量溴水反应最多消耗2 mol Br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；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分子含不同环境的氢原子数目之比为3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3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2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2。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(4) 已知： 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</w:t>
      </w:r>
      <w:r>
        <w:drawing>
          <wp:inline distT="0" distB="0" distL="114300" distR="114300">
            <wp:extent cx="2381250" cy="771525"/>
            <wp:effectExtent l="0" t="0" r="0" b="9525"/>
            <wp:docPr id="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(R、 R′表示烃基或 H)；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MgBr与醇会转化为CH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。</w:t>
      </w:r>
    </w:p>
    <w:p>
      <w:pPr>
        <w:pStyle w:val="10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写出以</w:t>
      </w:r>
      <w:r>
        <w:drawing>
          <wp:inline distT="0" distB="0" distL="114300" distR="114300">
            <wp:extent cx="657225" cy="581025"/>
            <wp:effectExtent l="0" t="0" r="9525" b="9525"/>
            <wp:docPr id="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、 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MgBr、CH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OH、PhI(OAc)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为原料制备</w:t>
      </w:r>
      <w:r>
        <w:drawing>
          <wp:inline distT="0" distB="0" distL="114300" distR="114300">
            <wp:extent cx="952500" cy="819150"/>
            <wp:effectExtent l="0" t="0" r="0" b="0"/>
            <wp:docPr id="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的合成路线流程图(无机试剂和有机溶剂任用， 合成路线流程图示例见本</w:t>
      </w:r>
      <w:r>
        <w:rPr>
          <w:rFonts w:hint="eastAsia" w:ascii="Times New Roman" w:hAnsi="Times New Roman" w:cs="Times New Roman"/>
        </w:rPr>
        <w:t>题题干)</w:t>
      </w:r>
    </w:p>
    <w:p>
      <w:pPr>
        <w:pStyle w:val="10"/>
        <w:ind w:firstLine="420" w:firstLineChars="200"/>
        <w:rPr>
          <w:rFonts w:hint="eastAsia" w:ascii="Times New Roman" w:hAnsi="Times New Roman" w:cs="Times New Roman"/>
        </w:rPr>
      </w:pPr>
    </w:p>
    <w:p>
      <w:pPr>
        <w:pStyle w:val="10"/>
        <w:ind w:firstLine="420" w:firstLineChars="200"/>
        <w:rPr>
          <w:rFonts w:hint="eastAsia" w:ascii="Times New Roman" w:hAnsi="Times New Roman" w:cs="Times New Roman"/>
        </w:rPr>
      </w:pPr>
    </w:p>
    <w:p>
      <w:pPr>
        <w:pStyle w:val="10"/>
        <w:ind w:firstLine="420" w:firstLineChars="200"/>
        <w:rPr>
          <w:rFonts w:hint="eastAsia" w:ascii="Times New Roman" w:hAnsi="Times New Roman" w:cs="Times New Roman"/>
        </w:rPr>
      </w:pPr>
    </w:p>
    <w:p>
      <w:pPr>
        <w:pStyle w:val="10"/>
        <w:ind w:firstLine="420" w:firstLineChars="200"/>
        <w:rPr>
          <w:rFonts w:hint="eastAsia" w:ascii="Times New Roman" w:hAnsi="Times New Roman" w:cs="Times New Roman"/>
        </w:rPr>
      </w:pPr>
    </w:p>
    <w:p>
      <w:pPr>
        <w:pStyle w:val="10"/>
        <w:ind w:firstLine="420" w:firstLineChars="200"/>
        <w:rPr>
          <w:rFonts w:hint="eastAsia" w:ascii="Times New Roman" w:hAnsi="Times New Roman" w:cs="Times New Roman"/>
        </w:rPr>
      </w:pPr>
    </w:p>
    <w:p>
      <w:pPr>
        <w:pStyle w:val="10"/>
        <w:ind w:firstLine="420" w:firstLineChars="200"/>
        <w:rPr>
          <w:rFonts w:hint="eastAsia" w:ascii="Times New Roman" w:hAnsi="Times New Roman" w:cs="Times New Roman"/>
        </w:rPr>
      </w:pPr>
    </w:p>
    <w:p>
      <w:pPr>
        <w:pStyle w:val="10"/>
        <w:ind w:firstLine="420" w:firstLineChars="200"/>
        <w:rPr>
          <w:rFonts w:hint="eastAsia" w:ascii="Times New Roman" w:hAnsi="Times New Roman" w:cs="Times New Roman"/>
        </w:rPr>
      </w:pPr>
    </w:p>
    <w:p>
      <w:pPr>
        <w:pStyle w:val="10"/>
        <w:ind w:firstLine="420" w:firstLineChars="200"/>
        <w:rPr>
          <w:rFonts w:hint="eastAsia" w:ascii="Times New Roman" w:hAnsi="Times New Roman" w:cs="Times New Roman"/>
        </w:rPr>
      </w:pPr>
    </w:p>
    <w:p>
      <w:pPr>
        <w:pStyle w:val="10"/>
        <w:ind w:firstLine="420" w:firstLineChars="200"/>
        <w:rPr>
          <w:rFonts w:hint="eastAsia" w:ascii="Times New Roman" w:hAnsi="Times New Roman" w:cs="Times New Roman"/>
        </w:rPr>
      </w:pPr>
    </w:p>
    <w:p>
      <w:pPr>
        <w:pStyle w:val="10"/>
        <w:ind w:firstLine="420" w:firstLineChars="200"/>
        <w:rPr>
          <w:rFonts w:hint="eastAsia" w:ascii="Times New Roman" w:hAnsi="Times New Roman" w:cs="Times New Roman"/>
        </w:rPr>
      </w:pPr>
    </w:p>
    <w:p>
      <w:pPr>
        <w:pStyle w:val="10"/>
        <w:ind w:firstLine="420" w:firstLineChars="200"/>
        <w:rPr>
          <w:rFonts w:hint="eastAsia"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(19分)一种以磷铁渣(主要含 FeP，以及少量Fe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、SiO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等杂质)、KMnO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为原料制备磷酸锰[Mn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(PO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]的实验过程如下：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溶解。将一定量的磷铁渣加入如图1装置所示的三颈烧瓶中，维持温度60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，边搅拌边向三颈烧瓶中加入一定量的硫酸和 KMnO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溶液， 反应后有 Fe</w:t>
      </w:r>
      <w:r>
        <w:rPr>
          <w:rFonts w:ascii="Times New Roman" w:hAnsi="Times New Roman" w:cs="Times New Roman"/>
          <w:vertAlign w:val="superscript"/>
        </w:rPr>
        <w:t>3＋</w:t>
      </w:r>
      <w:r>
        <w:rPr>
          <w:rFonts w:ascii="Times New Roman" w:hAnsi="Times New Roman" w:cs="Times New Roman"/>
        </w:rPr>
        <w:t>、Mn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和H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生成。 反应后过滤。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2" o:spt="75" type="#_x0000_t75" style="height:122.95pt;width:331.45pt;" filled="f" o:preferrelative="t" stroked="f" coordsize="21600,21600">
            <v:path/>
            <v:fill on="f" focussize="0,0"/>
            <v:stroke on="f" joinstyle="miter"/>
            <v:imagedata r:id="rId22" r:href="rId23" o:title=""/>
            <o:lock v:ext="edit" aspectratio="t"/>
            <w10:wrap type="none"/>
            <w10:anchorlock/>
          </v:shape>
        </w:pic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写</w:t>
      </w:r>
      <w:r>
        <w:rPr>
          <w:rFonts w:hint="eastAsia" w:ascii="Times New Roman" w:hAnsi="Times New Roman" w:cs="Times New Roman"/>
        </w:rPr>
        <w:t>出</w:t>
      </w:r>
      <w:r>
        <w:rPr>
          <w:rFonts w:ascii="Times New Roman" w:hAnsi="Times New Roman" w:cs="Times New Roman"/>
        </w:rPr>
        <w:t>FeP反应的离子方程式：________。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实验中当观察到某种现象时可不再加入KMnO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溶液， 该现象是________________________________________________________________________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FePO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难溶于水，反应 Fe</w:t>
      </w:r>
      <w:r>
        <w:rPr>
          <w:rFonts w:ascii="Times New Roman" w:hAnsi="Times New Roman" w:cs="Times New Roman"/>
          <w:vertAlign w:val="superscript"/>
        </w:rPr>
        <w:t>3＋</w:t>
      </w:r>
      <w:r>
        <w:rPr>
          <w:rFonts w:ascii="Times New Roman" w:hAnsi="Times New Roman" w:cs="Times New Roman"/>
        </w:rPr>
        <w:t>＋H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hint="eastAsia" w:ascii="MS Mincho" w:hAnsi="MS Mincho" w:eastAsia="MS Mincho" w:cs="MS Mincho"/>
        </w:rPr>
        <w:t>⇌</w:t>
      </w:r>
      <w:r>
        <w:rPr>
          <w:rFonts w:hint="eastAsia" w:ascii="Times New Roman" w:hAnsi="Times New Roman" w:cs="Times New Roman"/>
        </w:rPr>
        <w:t>FePO</w:t>
      </w:r>
      <w:r>
        <w:rPr>
          <w:rFonts w:hint="eastAsia"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＋3H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的平衡常数为________。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[已知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bscript"/>
        </w:rPr>
        <w:t>sp</w:t>
      </w:r>
      <w:r>
        <w:rPr>
          <w:rFonts w:ascii="Times New Roman" w:hAnsi="Times New Roman" w:cs="Times New Roman"/>
        </w:rPr>
        <w:t>(FePO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)＝1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－22</w:t>
      </w:r>
      <w:r>
        <w:rPr>
          <w:rFonts w:ascii="Times New Roman" w:hAnsi="Times New Roman" w:cs="Times New Roman"/>
        </w:rPr>
        <w:t>，H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的电离平衡常数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bscript"/>
        </w:rPr>
        <w:t>a1</w:t>
      </w:r>
      <w:r>
        <w:rPr>
          <w:rFonts w:ascii="Times New Roman" w:hAnsi="Times New Roman" w:cs="Times New Roman"/>
        </w:rPr>
        <w:t>＝8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－3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bscript"/>
        </w:rPr>
        <w:t>a2</w:t>
      </w:r>
      <w:r>
        <w:rPr>
          <w:rFonts w:ascii="Times New Roman" w:hAnsi="Times New Roman" w:cs="Times New Roman"/>
        </w:rPr>
        <w:t>＝6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－8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bscript"/>
        </w:rPr>
        <w:t>a3</w:t>
      </w:r>
      <w:r>
        <w:rPr>
          <w:rFonts w:ascii="Times New Roman" w:hAnsi="Times New Roman" w:cs="Times New Roman"/>
        </w:rPr>
        <w:t>＝4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－13</w:t>
      </w:r>
      <w:r>
        <w:rPr>
          <w:rFonts w:ascii="Times New Roman" w:hAnsi="Times New Roman" w:cs="Times New Roman"/>
        </w:rPr>
        <w:t>]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 xml:space="preserve"> 实验中需不断补充稀硫酸控制溶液的pH。 pH过大会降低Fe的浸出率和消耗过多的KMnO</w:t>
      </w:r>
      <w:r>
        <w:rPr>
          <w:rFonts w:ascii="Times New Roman" w:hAnsi="Times New Roman" w:cs="Times New Roman"/>
          <w:vertAlign w:val="subscript"/>
        </w:rPr>
        <w:t xml:space="preserve">4, </w:t>
      </w:r>
      <w:r>
        <w:rPr>
          <w:rFonts w:ascii="Times New Roman" w:hAnsi="Times New Roman" w:cs="Times New Roman"/>
        </w:rPr>
        <w:t>原因是________________________________________________________________________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除铁。向所得滤液中加入萃取剂(由磷酸酯和煤油混合而成，磷酸酯易溶于煤油，难溶于水)萃取溶液中的Fe</w:t>
      </w:r>
      <w:r>
        <w:rPr>
          <w:rFonts w:ascii="Times New Roman" w:hAnsi="Times New Roman" w:cs="Times New Roman"/>
          <w:vertAlign w:val="superscript"/>
        </w:rPr>
        <w:t>3＋</w:t>
      </w:r>
      <w:r>
        <w:rPr>
          <w:rFonts w:ascii="Times New Roman" w:hAnsi="Times New Roman" w:cs="Times New Roman"/>
        </w:rPr>
        <w:t>。萃取结束后取有机层，经过反萃取操作，可回收萃取剂重复使用。已知萃取剂中磷酸酯(用HA 表示) 萃取溶液中Fe</w:t>
      </w:r>
      <w:r>
        <w:rPr>
          <w:rFonts w:ascii="Times New Roman" w:hAnsi="Times New Roman" w:cs="Times New Roman"/>
          <w:vertAlign w:val="superscript"/>
        </w:rPr>
        <w:t>3＋</w:t>
      </w:r>
      <w:r>
        <w:rPr>
          <w:rFonts w:ascii="Times New Roman" w:hAnsi="Times New Roman" w:cs="Times New Roman"/>
        </w:rPr>
        <w:t>时发生如下反应：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  <w:vertAlign w:val="superscript"/>
        </w:rPr>
        <w:t>3＋</w:t>
      </w:r>
      <w:r>
        <w:rPr>
          <w:rFonts w:ascii="Times New Roman" w:hAnsi="Times New Roman" w:cs="Times New Roman"/>
        </w:rPr>
        <w:t>＋3(HA)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(有机层)</w:t>
      </w:r>
      <w:r>
        <w:rPr>
          <w:rFonts w:hint="eastAsia" w:ascii="MS Mincho" w:hAnsi="MS Mincho" w:eastAsia="MS Mincho" w:cs="MS Mincho"/>
        </w:rPr>
        <w:t>⇌</w:t>
      </w:r>
      <w:r>
        <w:rPr>
          <w:rFonts w:ascii="Times New Roman" w:hAnsi="Times New Roman" w:cs="Times New Roman"/>
        </w:rPr>
        <w:t>Fe(HA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(有机层)＋3H</w:t>
      </w:r>
      <w:r>
        <w:rPr>
          <w:rFonts w:ascii="Times New Roman" w:hAnsi="Times New Roman" w:cs="Times New Roman"/>
          <w:vertAlign w:val="superscript"/>
        </w:rPr>
        <w:t>＋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反萃取回收萃取剂的方法是________________________________________________________________________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制 Mn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(PO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。请补充完整由萃取后所得水层中 Mn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、H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制纯净Mn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(PO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固体的实验方案：取萃取后所得水层溶液 100 mL[其中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(Mn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)＝1.2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]，________________________________________________________________________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______________________________________________________， 干燥沉淀，得Mn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(PO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固体。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(已知溶液的pH对所得沉淀中锰磷比[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\f(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ascii="Times New Roman" w:hAnsi="Times New Roman" w:cs="Times New Roman"/>
        </w:rPr>
        <w:instrText xml:space="preserve">（Mn）,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ascii="Times New Roman" w:hAnsi="Times New Roman" w:cs="Times New Roman"/>
        </w:rPr>
        <w:instrText xml:space="preserve">（P）)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]和Mn的沉淀率影响如图2所示。实验中需使用的实验试剂有0.1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 xml:space="preserve"> 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、NaOH 溶液、盐酸、BaCl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溶液)　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(13分)研究去除水体中的 NO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污染是环境保护的重要课题。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一种活性炭载纳米铁粉吸附剂去除废水中NO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的可能反应机理如图1所示。 图中“*”表示微粒处于吸附状态。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3" o:spt="75" type="#_x0000_t75" style="height:103.25pt;width:406.2pt;" filled="f" o:preferrelative="t" stroked="f" coordsize="21600,21600">
            <v:path/>
            <v:fill on="f" focussize="0,0"/>
            <v:stroke on="f" joinstyle="miter"/>
            <v:imagedata r:id="rId24" r:href="rId25" o:title=""/>
            <o:lock v:ext="edit" aspectratio="t"/>
            <w10:wrap type="none"/>
            <w10:anchorlock/>
          </v:shape>
        </w:pic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相同条件下， 将活性炭载纳米铁粉和纳米铁粉分别加入含NO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废水中， 反应相同时间， 采用活性炭载纳米铁粉去除NO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的效率更高， 原因是________________________________________________________________________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实验测得反应相同时间，初始pH对NO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去除率影响如图2所示。pH＜4.0时，pH越小，NO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去除率越低的原因是________。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图1所示反应机理可描述为________________________________________________________________________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以石墨为阳极、铁为阴极电解含NO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废水可用于去除NO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。电解时各种含氮微粒的浓度、溶液的pH与时间的关系如图3所示。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0～1 min时，阴极发生的主要电极反应方程式为________。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若向废水中加入一定量的 NaCl，则电解后废水中的NO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几乎完全转化为N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，原因是________________________________________________________________________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________。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t>2022～2023学年高三年级模拟试卷(十三)(如皋1.5模)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化学参考答案及评分标准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D　2. A　3. D　4. A　5. C　6. B　7. B　8. B　9. C　10. A　11. C　12. D　13. D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(16分)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\f(14,3)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&lt;pH&lt;7(或4.7&lt;pH&lt;7)(3分)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60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，部分NaClO分解生成NaCl和NaClO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，NaClO浓度减小，反应速率减慢(3分)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3Pt＋18HCl＋4HNO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  <w:spacing w:val="-16"/>
        </w:rPr>
        <w:t>==</w:t>
      </w:r>
      <w:r>
        <w:rPr>
          <w:rFonts w:ascii="Times New Roman" w:hAnsi="Times New Roman" w:cs="Times New Roman"/>
        </w:rPr>
        <w:t>=3H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PtCl</w:t>
      </w:r>
      <w:r>
        <w:rPr>
          <w:rFonts w:ascii="Times New Roman" w:hAnsi="Times New Roman" w:cs="Times New Roman"/>
          <w:vertAlign w:val="subscript"/>
        </w:rPr>
        <w:t>6</w:t>
      </w:r>
      <w:r>
        <w:rPr>
          <w:rFonts w:ascii="Times New Roman" w:hAnsi="Times New Roman" w:cs="Times New Roman"/>
        </w:rPr>
        <w:t>＋4NO</w:t>
      </w:r>
      <w:r>
        <w:rPr>
          <w:rFonts w:hAnsi="宋体" w:cs="Times New Roman"/>
        </w:rPr>
        <w:t>↑</w:t>
      </w:r>
      <w:r>
        <w:rPr>
          <w:rFonts w:ascii="Times New Roman" w:hAnsi="Times New Roman" w:cs="Times New Roman"/>
        </w:rPr>
        <w:t>＋8H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O(3分)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pict>
          <v:shape id="_x0000_i1034" o:spt="75" type="#_x0000_t75" style="height:72.7pt;width:184.1pt;" filled="f" o:preferrelative="t" stroked="f" coordsize="21600,21600">
            <v:path/>
            <v:fill on="f" focussize="0,0"/>
            <v:stroke on="f" joinstyle="miter"/>
            <v:imagedata r:id="rId26" r:href="rId2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t>(3分)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(4) 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(KMnO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)＝0.100 0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0.010 0 L＝1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－3</w:t>
      </w:r>
      <w:r>
        <w:rPr>
          <w:rFonts w:ascii="Times New Roman" w:hAnsi="Times New Roman" w:cs="Times New Roman"/>
        </w:rPr>
        <w:t xml:space="preserve"> mol(1分)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(Fe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)＝1.000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0.100 L＝0.1 mol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与KMnO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标准溶液反应的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(Fe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)＝5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－3</w:t>
      </w:r>
      <w:r>
        <w:rPr>
          <w:rFonts w:ascii="Times New Roman" w:hAnsi="Times New Roman" w:cs="Times New Roman"/>
        </w:rPr>
        <w:t xml:space="preserve"> mol ＝5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－3</w:t>
      </w:r>
      <w:r>
        <w:rPr>
          <w:rFonts w:ascii="Times New Roman" w:hAnsi="Times New Roman" w:cs="Times New Roman"/>
        </w:rPr>
        <w:t xml:space="preserve"> mol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与Ni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反应的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(Fe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)＝0.1 mol－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\f(200 mL,20 mL) </w:instrText>
      </w:r>
      <w:r>
        <w:rPr>
          <w:rFonts w:ascii="Times New Roman" w:hAnsi="Times New Roman" w:cs="Times New Roman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5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－3</w:t>
      </w:r>
      <w:r>
        <w:rPr>
          <w:rFonts w:ascii="Times New Roman" w:hAnsi="Times New Roman" w:cs="Times New Roman"/>
        </w:rPr>
        <w:t xml:space="preserve"> mol＝0.05 mol(1分)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(Ni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\f(1,2) </w:instrText>
      </w:r>
      <w:r>
        <w:rPr>
          <w:rFonts w:ascii="Times New Roman" w:hAnsi="Times New Roman" w:cs="Times New Roman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0.05 mol＝0.025 mol(1分)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(Ni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)＝0.025 mol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166 g·mol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＝4.15 g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的质量分数＝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\f(4.15 g,5.000 g) </w:instrText>
      </w:r>
      <w:r>
        <w:rPr>
          <w:rFonts w:ascii="Times New Roman" w:hAnsi="Times New Roman" w:cs="Times New Roman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100%＝83%(1分)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(13分)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 加成(2分)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drawing>
          <wp:inline distT="0" distB="0" distL="114300" distR="114300">
            <wp:extent cx="5333365" cy="3176905"/>
            <wp:effectExtent l="0" t="0" r="635" b="4445"/>
            <wp:docPr id="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4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333365" cy="317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329555" cy="1633220"/>
            <wp:effectExtent l="0" t="0" r="4445" b="5080"/>
            <wp:docPr id="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329555" cy="163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</w:rPr>
        <w:t>16. (19分)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5FeP＋8MnO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＋39H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  <w:spacing w:val="-16"/>
        </w:rPr>
        <w:t>==</w:t>
      </w:r>
      <w:r>
        <w:rPr>
          <w:rFonts w:ascii="Times New Roman" w:hAnsi="Times New Roman" w:cs="Times New Roman"/>
        </w:rPr>
        <w:t>=5Fe</w:t>
      </w:r>
      <w:r>
        <w:rPr>
          <w:rFonts w:ascii="Times New Roman" w:hAnsi="Times New Roman" w:cs="Times New Roman"/>
          <w:vertAlign w:val="superscript"/>
        </w:rPr>
        <w:t>3＋</w:t>
      </w:r>
      <w:r>
        <w:rPr>
          <w:rFonts w:ascii="Times New Roman" w:hAnsi="Times New Roman" w:cs="Times New Roman"/>
        </w:rPr>
        <w:t>＋8Mn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＋5H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＋12H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O(3分)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三颈烧瓶中加入KMnO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溶液后红色不消失(2分)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1.92(3分)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 xml:space="preserve"> pH过大，Fe</w:t>
      </w:r>
      <w:r>
        <w:rPr>
          <w:rFonts w:ascii="Times New Roman" w:hAnsi="Times New Roman" w:cs="Times New Roman"/>
          <w:vertAlign w:val="superscript"/>
        </w:rPr>
        <w:t>3＋</w:t>
      </w:r>
      <w:r>
        <w:rPr>
          <w:rFonts w:ascii="Times New Roman" w:hAnsi="Times New Roman" w:cs="Times New Roman"/>
        </w:rPr>
        <w:t>水解生成Fe(OH)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或转化为FePO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沉淀造成Fe的浸出率低，KMnO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转化为MnO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，氧化等量的FeP消耗的KMnO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更多(3分)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向</w:t>
      </w:r>
      <w:r>
        <w:rPr>
          <w:rFonts w:hint="eastAsia" w:ascii="Times New Roman" w:hAnsi="Times New Roman" w:cs="Times New Roman"/>
        </w:rPr>
        <w:t>萃取后所得有机层中(分批次)加入一定量的硫酸，充分振荡后静置分液，取有机层(</w:t>
      </w:r>
      <w:r>
        <w:rPr>
          <w:rFonts w:ascii="Times New Roman" w:hAnsi="Times New Roman" w:cs="Times New Roman"/>
        </w:rPr>
        <w:t>3分)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向其中滴加50 mL 0.1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 xml:space="preserve"> 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，再滴加NaOH溶液，至溶液pH＝7，过滤，洗涤沉淀至最后一次洗涤滤液中加入盐酸和BaCl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溶液无沉淀生成(5分)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(13分)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活性炭具有吸附性，能吸附NO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；活性炭载纳米铁粉能形成铁碳原电池，加快反应速率(3分)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pH低于4.0，纳米铁粉易与H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反应放出氢气，被还原的NO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数目</w:t>
      </w:r>
      <w:r>
        <w:rPr>
          <w:rFonts w:hint="eastAsia" w:ascii="Times New Roman" w:hAnsi="Times New Roman" w:cs="Times New Roman"/>
        </w:rPr>
        <w:t>减少(</w:t>
      </w:r>
      <w:r>
        <w:rPr>
          <w:rFonts w:ascii="Times New Roman" w:hAnsi="Times New Roman" w:cs="Times New Roman"/>
        </w:rPr>
        <w:t>2分)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Fe失去电子转化为Fe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，Fe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失去电子转化为Fe</w:t>
      </w:r>
      <w:r>
        <w:rPr>
          <w:rFonts w:ascii="Times New Roman" w:hAnsi="Times New Roman" w:cs="Times New Roman"/>
          <w:vertAlign w:val="superscript"/>
        </w:rPr>
        <w:t>3＋</w:t>
      </w:r>
      <w:r>
        <w:rPr>
          <w:rFonts w:ascii="Times New Roman" w:hAnsi="Times New Roman" w:cs="Times New Roman"/>
        </w:rPr>
        <w:t>或FeOOH，吸附于活性炭表面的NO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得到电子转化为NH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＋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进入溶液(或离开活性炭表面)(3分)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NO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＋6H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O＋8e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  <w:spacing w:val="-16"/>
        </w:rPr>
        <w:t>==</w:t>
      </w:r>
      <w:r>
        <w:rPr>
          <w:rFonts w:ascii="Times New Roman" w:hAnsi="Times New Roman" w:cs="Times New Roman"/>
        </w:rPr>
        <w:t>=NH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＋9OH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(3分)</w:t>
      </w:r>
    </w:p>
    <w:p>
      <w:pPr>
        <w:pStyle w:val="10"/>
        <w:ind w:firstLine="420" w:firstLineChars="200"/>
        <w:rPr>
          <w:rFonts w:hint="eastAsia"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电解时阳极产生Cl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将溶液中的NH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氧化为N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(2分)</w:t>
      </w:r>
    </w:p>
    <w:sectPr>
      <w:footerReference r:id="rId3" w:type="default"/>
      <w:pgSz w:w="11906" w:h="16838"/>
      <w:pgMar w:top="1440" w:right="1753" w:bottom="1440" w:left="175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1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k0M2I3ZWY1NjNiMDAxYzIyNmM5NTJlNGRjZTlhZWEifQ=="/>
  </w:docVars>
  <w:rsids>
    <w:rsidRoot w:val="008E04AF"/>
    <w:rsid w:val="007131B4"/>
    <w:rsid w:val="008E04AF"/>
    <w:rsid w:val="009B4B0F"/>
    <w:rsid w:val="00F70E63"/>
    <w:rsid w:val="0354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15"/>
    <w:unhideWhenUsed/>
    <w:uiPriority w:val="99"/>
    <w:rPr>
      <w:rFonts w:ascii="宋体" w:hAnsi="Courier New" w:eastAsia="宋体" w:cs="Courier New"/>
      <w:szCs w:val="21"/>
    </w:rPr>
  </w:style>
  <w:style w:type="paragraph" w:styleId="11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纯文本 Char"/>
    <w:basedOn w:val="14"/>
    <w:link w:val="10"/>
    <w:uiPriority w:val="99"/>
    <w:rPr>
      <w:rFonts w:ascii="宋体" w:hAnsi="Courier New" w:eastAsia="宋体" w:cs="Courier New"/>
      <w:szCs w:val="21"/>
    </w:rPr>
  </w:style>
  <w:style w:type="character" w:customStyle="1" w:styleId="16">
    <w:name w:val="页眉 Char"/>
    <w:basedOn w:val="14"/>
    <w:link w:val="12"/>
    <w:semiHidden/>
    <w:uiPriority w:val="99"/>
    <w:rPr>
      <w:sz w:val="18"/>
      <w:szCs w:val="18"/>
    </w:rPr>
  </w:style>
  <w:style w:type="character" w:customStyle="1" w:styleId="17">
    <w:name w:val="页脚 Char"/>
    <w:basedOn w:val="14"/>
    <w:link w:val="11"/>
    <w:semiHidden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uiPriority w:val="9"/>
    <w:rPr>
      <w:b/>
      <w:bCs/>
      <w:kern w:val="44"/>
      <w:sz w:val="44"/>
      <w:szCs w:val="44"/>
    </w:rPr>
  </w:style>
  <w:style w:type="character" w:customStyle="1" w:styleId="19">
    <w:name w:val="标题 2 Char"/>
    <w:basedOn w:val="14"/>
    <w:link w:val="3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标题 3 Char"/>
    <w:basedOn w:val="14"/>
    <w:link w:val="4"/>
    <w:semiHidden/>
    <w:qFormat/>
    <w:uiPriority w:val="9"/>
    <w:rPr>
      <w:b/>
      <w:bCs/>
      <w:sz w:val="32"/>
      <w:szCs w:val="32"/>
    </w:rPr>
  </w:style>
  <w:style w:type="character" w:customStyle="1" w:styleId="21">
    <w:name w:val="标题 4 Char"/>
    <w:basedOn w:val="14"/>
    <w:link w:val="5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5 Char"/>
    <w:basedOn w:val="14"/>
    <w:link w:val="6"/>
    <w:semiHidden/>
    <w:uiPriority w:val="9"/>
    <w:rPr>
      <w:b/>
      <w:bCs/>
      <w:sz w:val="28"/>
      <w:szCs w:val="28"/>
    </w:rPr>
  </w:style>
  <w:style w:type="character" w:customStyle="1" w:styleId="23">
    <w:name w:val="标题 6 Char"/>
    <w:basedOn w:val="14"/>
    <w:link w:val="7"/>
    <w:semiHidden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4">
    <w:name w:val="标题 7 Char"/>
    <w:basedOn w:val="14"/>
    <w:link w:val="8"/>
    <w:semiHidden/>
    <w:qFormat/>
    <w:uiPriority w:val="9"/>
    <w:rPr>
      <w:b/>
      <w:bCs/>
      <w:sz w:val="24"/>
      <w:szCs w:val="24"/>
    </w:rPr>
  </w:style>
  <w:style w:type="character" w:customStyle="1" w:styleId="25">
    <w:name w:val="标题 8 Char"/>
    <w:basedOn w:val="14"/>
    <w:link w:val="9"/>
    <w:semiHidden/>
    <w:uiPriority w:val="9"/>
    <w:rPr>
      <w:rFonts w:asciiTheme="majorHAnsi" w:hAnsiTheme="majorHAnsi" w:eastAsiaTheme="majorEastAsia" w:cstheme="majorBid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232RGHX1.TIF" TargetMode="External"/><Relationship Id="rId7" Type="http://schemas.openxmlformats.org/officeDocument/2006/relationships/image" Target="media/image2.png"/><Relationship Id="rId6" Type="http://schemas.openxmlformats.org/officeDocument/2006/relationships/image" Target="232RGHX1A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1" Type="http://schemas.openxmlformats.org/officeDocument/2006/relationships/fontTable" Target="fontTable.xml"/><Relationship Id="rId30" Type="http://schemas.openxmlformats.org/officeDocument/2006/relationships/customXml" Target="../customXml/item1.xml"/><Relationship Id="rId3" Type="http://schemas.openxmlformats.org/officeDocument/2006/relationships/footer" Target="footer1.xml"/><Relationship Id="rId29" Type="http://schemas.openxmlformats.org/officeDocument/2006/relationships/image" Target="media/image15.png"/><Relationship Id="rId28" Type="http://schemas.openxmlformats.org/officeDocument/2006/relationships/image" Target="media/image14.png"/><Relationship Id="rId27" Type="http://schemas.openxmlformats.org/officeDocument/2006/relationships/image" Target="232RGHX7.TIF" TargetMode="External"/><Relationship Id="rId26" Type="http://schemas.openxmlformats.org/officeDocument/2006/relationships/image" Target="media/image13.png"/><Relationship Id="rId25" Type="http://schemas.openxmlformats.org/officeDocument/2006/relationships/image" Target="232RGHX6.TIF" TargetMode="External"/><Relationship Id="rId24" Type="http://schemas.openxmlformats.org/officeDocument/2006/relationships/image" Target="media/image12.png"/><Relationship Id="rId23" Type="http://schemas.openxmlformats.org/officeDocument/2006/relationships/image" Target="232RGHX5.TIF" TargetMode="External"/><Relationship Id="rId22" Type="http://schemas.openxmlformats.org/officeDocument/2006/relationships/image" Target="media/image11.png"/><Relationship Id="rId21" Type="http://schemas.openxmlformats.org/officeDocument/2006/relationships/image" Target="media/image10.png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232RGHX4.TIF" TargetMode="External"/><Relationship Id="rId17" Type="http://schemas.openxmlformats.org/officeDocument/2006/relationships/image" Target="media/image7.png"/><Relationship Id="rId16" Type="http://schemas.openxmlformats.org/officeDocument/2006/relationships/image" Target="232RGHX3.TIF" TargetMode="External"/><Relationship Id="rId15" Type="http://schemas.openxmlformats.org/officeDocument/2006/relationships/image" Target="media/image6.png"/><Relationship Id="rId14" Type="http://schemas.openxmlformats.org/officeDocument/2006/relationships/image" Target="232RGHX3A.TIF" TargetMode="External"/><Relationship Id="rId13" Type="http://schemas.openxmlformats.org/officeDocument/2006/relationships/image" Target="media/image5.png"/><Relationship Id="rId12" Type="http://schemas.openxmlformats.org/officeDocument/2006/relationships/image" Target="232RGHX2.TIF" TargetMode="External"/><Relationship Id="rId11" Type="http://schemas.openxmlformats.org/officeDocument/2006/relationships/image" Target="media/image4.png"/><Relationship Id="rId10" Type="http://schemas.openxmlformats.org/officeDocument/2006/relationships/image" Target="232RGHX2A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4358</Words>
  <Characters>7009</Characters>
  <Lines>63</Lines>
  <Paragraphs>17</Paragraphs>
  <TotalTime>6</TotalTime>
  <ScaleCrop>false</ScaleCrop>
  <LinksUpToDate>false</LinksUpToDate>
  <CharactersWithSpaces>7499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2023-03-08T03:31:00Z</dcterms:created>
  <dc:creator>user</dc:creator>
  <cp:lastModifiedBy>晴窗一扇</cp:lastModifiedBy>
  <dcterms:modified xsi:type="dcterms:W3CDTF">2023-03-08T06:28:36Z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316B31960CE84CEBA5EE1346B631CD41</vt:lpwstr>
  </property>
</Properties>
</file>