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课时50　工业区位因素的变化</w:t>
      </w:r>
      <w:bookmarkStart w:id="0" w:name="_GoBack"/>
      <w:bookmarkEnd w:id="0"/>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28.25pt;width:419.2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工业区位因素的变化</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(1)工业发展早期，</w:t>
      </w:r>
      <w:r>
        <w:rPr>
          <w:rFonts w:ascii="Times New Roman" w:hAnsi="Times New Roman" w:cs="Times New Roman"/>
          <w:u w:val="single"/>
        </w:rPr>
        <w:t>原料</w:t>
      </w:r>
      <w:r>
        <w:rPr>
          <w:rFonts w:ascii="Times New Roman" w:hAnsi="Times New Roman" w:cs="Times New Roman"/>
        </w:rPr>
        <w:t>往往是影响工业区位的最重要因素。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(2)随着社会生产力的发展，原料等</w:t>
      </w:r>
      <w:r>
        <w:rPr>
          <w:rFonts w:ascii="Times New Roman" w:hAnsi="Times New Roman" w:cs="Times New Roman"/>
          <w:u w:val="single"/>
        </w:rPr>
        <w:t>自然</w:t>
      </w:r>
      <w:r>
        <w:rPr>
          <w:rFonts w:ascii="Times New Roman" w:hAnsi="Times New Roman" w:cs="Times New Roman"/>
        </w:rPr>
        <w:t>因素对工业区位的影响逐渐减弱，</w:t>
      </w:r>
      <w:r>
        <w:rPr>
          <w:rFonts w:ascii="Times New Roman" w:hAnsi="Times New Roman" w:cs="Times New Roman"/>
          <w:u w:val="single"/>
        </w:rPr>
        <w:t>市场</w:t>
      </w:r>
      <w:r>
        <w:rPr>
          <w:rFonts w:ascii="Times New Roman" w:hAnsi="Times New Roman" w:cs="Times New Roman"/>
        </w:rPr>
        <w:t>和交通运输等社会经济因素对工业区位的影响愈加显著。</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(3)现代社会：知识、技术、</w:t>
      </w:r>
      <w:r>
        <w:rPr>
          <w:rFonts w:ascii="Times New Roman" w:hAnsi="Times New Roman" w:cs="Times New Roman"/>
          <w:u w:val="single"/>
        </w:rPr>
        <w:t>劳动力素质</w:t>
      </w:r>
      <w:r>
        <w:rPr>
          <w:rFonts w:ascii="Times New Roman" w:hAnsi="Times New Roman" w:cs="Times New Roman"/>
        </w:rPr>
        <w:t>以及环境质量等成为影响工业区位的重要因素。此外，地区政策与</w:t>
      </w:r>
      <w:r>
        <w:rPr>
          <w:rFonts w:ascii="Times New Roman" w:hAnsi="Times New Roman" w:cs="Times New Roman"/>
          <w:u w:val="single"/>
        </w:rPr>
        <w:t>投资环境</w:t>
      </w:r>
      <w:r>
        <w:rPr>
          <w:rFonts w:ascii="Times New Roman" w:hAnsi="Times New Roman" w:cs="Times New Roman"/>
        </w:rPr>
        <w:t>、文化环境等也对工业区位有着不可忽视的影响。</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工业联系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类型</w:t>
            </w:r>
          </w:p>
        </w:tc>
        <w:tc>
          <w:tcPr>
            <w:tcW w:w="604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产品联系</w:t>
            </w:r>
          </w:p>
        </w:tc>
        <w:tc>
          <w:tcPr>
            <w:tcW w:w="604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有些工业部门需要其他部门提供</w:t>
            </w:r>
            <w:r>
              <w:rPr>
                <w:rFonts w:ascii="Times New Roman" w:hAnsi="Times New Roman" w:cs="Times New Roman"/>
                <w:u w:val="single"/>
              </w:rPr>
              <w:t>原材料</w:t>
            </w:r>
            <w:r>
              <w:rPr>
                <w:rFonts w:ascii="Times New Roman" w:hAnsi="Times New Roman" w:cs="Times New Roman"/>
              </w:rPr>
              <w:t>或配套产品，从而形成工业产品之间的联系，并在此基础上构成相互联结、相互依存的</w:t>
            </w:r>
            <w:r>
              <w:rPr>
                <w:rFonts w:ascii="Times New Roman" w:hAnsi="Times New Roman" w:cs="Times New Roman"/>
                <w:u w:val="single"/>
              </w:rPr>
              <w:t>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空间联系</w:t>
            </w:r>
          </w:p>
        </w:tc>
        <w:tc>
          <w:tcPr>
            <w:tcW w:w="604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有些工业企业之间为了共享公用</w:t>
            </w:r>
            <w:r>
              <w:rPr>
                <w:rFonts w:ascii="Times New Roman" w:hAnsi="Times New Roman" w:cs="Times New Roman"/>
                <w:u w:val="single"/>
              </w:rPr>
              <w:t>基础设施</w:t>
            </w:r>
            <w:r>
              <w:rPr>
                <w:rFonts w:ascii="Times New Roman" w:hAnsi="Times New Roman" w:cs="Times New Roman"/>
              </w:rPr>
              <w:t>，或考虑到</w:t>
            </w:r>
            <w:r>
              <w:rPr>
                <w:rFonts w:ascii="Times New Roman" w:hAnsi="Times New Roman" w:cs="Times New Roman"/>
                <w:u w:val="single"/>
              </w:rPr>
              <w:t>劳动力</w:t>
            </w:r>
            <w:r>
              <w:rPr>
                <w:rFonts w:ascii="Times New Roman" w:hAnsi="Times New Roman" w:cs="Times New Roman"/>
              </w:rPr>
              <w:t>成本，通常也会集聚在一起，形成空间利用上的工业联系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生产技术、市场信息等方面的联系</w:t>
            </w:r>
          </w:p>
        </w:tc>
        <w:tc>
          <w:tcPr>
            <w:tcW w:w="604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如计算机网络</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工业集聚</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(1)意义：有利于集约化利用</w:t>
      </w:r>
      <w:r>
        <w:rPr>
          <w:rFonts w:ascii="Times New Roman" w:hAnsi="Times New Roman" w:cs="Times New Roman"/>
          <w:u w:val="single"/>
        </w:rPr>
        <w:t>土地资源</w:t>
      </w:r>
      <w:r>
        <w:rPr>
          <w:rFonts w:ascii="Times New Roman" w:hAnsi="Times New Roman" w:cs="Times New Roman"/>
        </w:rPr>
        <w:t>和基础设施，减小原材料、半成品以及零部件的转运距离，降低生产和管理成本，有利于企业间的生产协作、信息交流，促进</w:t>
      </w:r>
      <w:r>
        <w:rPr>
          <w:rFonts w:ascii="Times New Roman" w:hAnsi="Times New Roman" w:cs="Times New Roman"/>
          <w:u w:val="single"/>
        </w:rPr>
        <w:t>技术创新</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(2)问题：企业过度集中，会出现</w:t>
      </w:r>
      <w:r>
        <w:rPr>
          <w:rFonts w:ascii="Times New Roman" w:hAnsi="Times New Roman" w:cs="Times New Roman"/>
          <w:u w:val="single"/>
        </w:rPr>
        <w:t>用地紧张</w:t>
      </w:r>
      <w:r>
        <w:rPr>
          <w:rFonts w:ascii="Times New Roman" w:hAnsi="Times New Roman" w:cs="Times New Roman"/>
        </w:rPr>
        <w:t>、水电及原材料供应不足、</w:t>
      </w:r>
      <w:r>
        <w:rPr>
          <w:rFonts w:ascii="Times New Roman" w:hAnsi="Times New Roman" w:cs="Times New Roman"/>
          <w:u w:val="single"/>
        </w:rPr>
        <w:t>交通拥堵</w:t>
      </w:r>
      <w:r>
        <w:rPr>
          <w:rFonts w:ascii="Times New Roman" w:hAnsi="Times New Roman" w:cs="Times New Roman"/>
        </w:rPr>
        <w:t>，以及环境污染等。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"E:\\闫法敏\\2022\\一轮\\鲁教地理\\word\\突破考点能力提升.TIF"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38.45pt;width:419.2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工业区位因素变化及其原因</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"E:\\闫法敏\\2022\\一轮\\鲁教地理\\word\\l1469改.TIF"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"E:\\闫法敏\\2022\\一轮\\鲁教地理\\word\\l1469改.TIF"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"E:\\闫法敏\\2022\\一轮\\鲁教地理\\word\\l1469改.TIF"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"E:\\闫法敏\\2022\\一轮\\鲁教地理\\word\\l1469改.TIF"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"E:\\闫法敏\\2022\\一轮\\鲁教地理\\word\\l1469改.TIF"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鲁云\\全书完整的Word版文档\\第二部分\\l1469改.TIF"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223.05pt;width:221.3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工业联系、工业集聚、工业分散与工业地域间的联系</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工业联系导致工业集聚；工业集聚形成工业地域；工业分散出现新的工业区。</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"E:\\闫法敏\\2022\\一轮\\鲁教地理\\word\\l1470.TIF"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鲁云\\全书完整的Word版文档\\第二部分\\l1470.TIF"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344.55pt;width:226.6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jc w:val="center"/>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"E:\\闫法敏\\2022\\一轮\\鲁教地理\\word\\典例高考真题溯源.TIF"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38.45pt;width:419.6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(全国文综</w:t>
      </w:r>
      <w:r>
        <w:rPr>
          <w:rFonts w:hAnsi="宋体" w:cs="Times New Roman"/>
        </w:rPr>
        <w:t>Ⅱ</w:t>
      </w:r>
      <w:r>
        <w:rPr>
          <w:rFonts w:ascii="Times New Roman" w:hAnsi="Times New Roman" w:cs="Times New Roman"/>
        </w:rPr>
        <w:t>)</w:t>
      </w:r>
      <w:r>
        <w:rPr>
          <w:rFonts w:ascii="Times New Roman" w:hAnsi="Times New Roman" w:eastAsia="楷体_GB2312" w:cs="Times New Roman"/>
        </w:rPr>
        <w:t>1994年，我国M公司(服装企业)在浙江温州成立，发展过程如下图所示。</w:t>
      </w:r>
      <w:r>
        <w:rPr>
          <w:rFonts w:ascii="Times New Roman" w:hAnsi="Times New Roman" w:cs="Times New Roman"/>
        </w:rPr>
        <w:t>据此完成1～3题。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鲁云\\全书完整的Word版文档\\第二部分\\l1471.TIF"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108.2pt;width:220.8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1．1996年，M公司关闭自有生产厂，主要是为了(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A．提高附加值  </w:t>
      </w:r>
      <w:r>
        <w:rPr>
          <w:rFonts w:ascii="Times New Roman" w:hAnsi="Times New Roman" w:cs="Times New Roman"/>
        </w:rPr>
        <w:tab/>
      </w:r>
      <w:r>
        <w:rPr>
          <w:rFonts w:ascii="Times New Roman" w:hAnsi="Times New Roman" w:cs="Times New Roman"/>
        </w:rPr>
        <w:t>B．降低人工成本</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C．缩小规模  </w:t>
      </w:r>
      <w:r>
        <w:rPr>
          <w:rFonts w:ascii="Times New Roman" w:hAnsi="Times New Roman" w:cs="Times New Roman"/>
        </w:rPr>
        <w:tab/>
      </w:r>
      <w:r>
        <w:rPr>
          <w:rFonts w:ascii="Times New Roman" w:hAnsi="Times New Roman" w:cs="Times New Roman"/>
        </w:rPr>
        <w:t>D．加强合作</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2．M公司依次将研发中心和总部迁入上海，主要是因为上海(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A．基础设施好  </w:t>
      </w:r>
      <w:r>
        <w:rPr>
          <w:rFonts w:ascii="Times New Roman" w:hAnsi="Times New Roman" w:cs="Times New Roman"/>
        </w:rPr>
        <w:tab/>
      </w:r>
      <w:r>
        <w:rPr>
          <w:rFonts w:ascii="Times New Roman" w:hAnsi="Times New Roman" w:cs="Times New Roman"/>
        </w:rPr>
        <w:t>B．交通便利</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C．销售市场大  </w:t>
      </w:r>
      <w:r>
        <w:rPr>
          <w:rFonts w:ascii="Times New Roman" w:hAnsi="Times New Roman" w:cs="Times New Roman"/>
        </w:rPr>
        <w:tab/>
      </w:r>
      <w:r>
        <w:rPr>
          <w:rFonts w:ascii="Times New Roman" w:hAnsi="Times New Roman" w:cs="Times New Roman"/>
        </w:rPr>
        <w:t>D．信息通达</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3．从发展过程看，M公司一直致力于(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A．打造自主品牌  </w:t>
      </w:r>
      <w:r>
        <w:rPr>
          <w:rFonts w:ascii="Times New Roman" w:hAnsi="Times New Roman" w:cs="Times New Roman"/>
        </w:rPr>
        <w:tab/>
      </w:r>
      <w:r>
        <w:rPr>
          <w:rFonts w:ascii="Times New Roman" w:hAnsi="Times New Roman" w:cs="Times New Roman"/>
        </w:rPr>
        <w:t>B．扩大生产规模</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C．产品款式多样  </w:t>
      </w:r>
      <w:r>
        <w:rPr>
          <w:rFonts w:ascii="Times New Roman" w:hAnsi="Times New Roman" w:cs="Times New Roman"/>
        </w:rPr>
        <w:tab/>
      </w:r>
      <w:r>
        <w:rPr>
          <w:rFonts w:ascii="Times New Roman" w:hAnsi="Times New Roman" w:cs="Times New Roman"/>
        </w:rPr>
        <w:t>D．增强国际影响</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"E:\\闫法敏\\2022\\一轮\\鲁教地理\\word\\情境来源.TIF"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18.1pt;width:62.7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楷体_GB2312" w:cs="Times New Roman"/>
        </w:rPr>
        <w:t>20世纪90年代以来，信息技术蓬勃发展，信息技术成为越来越重要的区位因素，对其他区位因素产生重要影响，主要表现为促进传统区位因素(如原料因素、土地因素、劳动力因素等)的作用逐步减弱，同时使一些新区位因素(如科技因素、知识因素、创新因素等)的作用得以突显。本题组以中国温州的服装企业M公司为载体进行层层设问。</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"E:\\闫法敏\\2022\\一轮\\鲁教地理\\word\\知识载体.TIF"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18.1pt;width:62.7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工业区位影响因素及其发展变化。</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"E:\\闫法敏\\2022\\一轮\\鲁教地理\\word\\能力与素养.TIF"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18.1pt;width:73.75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仿宋_GB2312" w:cs="Times New Roman"/>
        </w:rPr>
        <w:t>本题组着重考查考生阅读材料提取信息的能力，以及运用地理知识分析地理现象的能力，考查考生对于地理过程、地理联系的理解和掌握程度。考查了区域认知、综合思维的核心素养。</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"E:\\闫法敏\\2022\\一轮\\鲁教地理\\word\\解题过程.TIF"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18.1pt;width:62.7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4"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5" o:spt="75" type="#_x0000_t75" style="height:7.95pt;width:2.2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第1题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6" o:spt="75" type="#_x0000_t75" style="height:7.95pt;width:2.2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1996年，M公司关闭自有生产厂，是在众多生产厂加盟的前提下完成的，主要是为了利用各地过剩的服装生产能力和企业之间的专业化分工协作。关闭了唯一一家自有生产厂，将生产环节外包给当地服装加工企业。M公司位于价值链的</w:t>
            </w:r>
            <w:r>
              <w:rPr>
                <w:rFonts w:ascii="Times New Roman" w:hAnsi="Times New Roman" w:cs="Times New Roman"/>
                <w:u w:val="single"/>
              </w:rPr>
              <w:t>上端</w:t>
            </w:r>
            <w:r>
              <w:rPr>
                <w:rFonts w:ascii="Times New Roman" w:hAnsi="Times New Roman" w:cs="Times New Roman"/>
              </w:rPr>
              <w:t>，生产外包的当地服装加工企业位于价值链的下端，因而，企业把生产加工环节外包，保留研发设计环节，是为了提高生产经营的</w:t>
            </w:r>
            <w:r>
              <w:rPr>
                <w:rFonts w:ascii="Times New Roman" w:hAnsi="Times New Roman" w:cs="Times New Roman"/>
                <w:u w:val="single"/>
              </w:rPr>
              <w:t>附加值</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4"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7" o:spt="75" type="#_x0000_t75" style="height:7.95pt;width:2.2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第2题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8" o:spt="75" type="#_x0000_t75" style="height:7.95pt;width:2.2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企业的研发中心和总部在生产经营过程中极其需要畅通的</w:t>
            </w:r>
            <w:r>
              <w:rPr>
                <w:rFonts w:ascii="Times New Roman" w:hAnsi="Times New Roman" w:cs="Times New Roman"/>
                <w:u w:val="single"/>
              </w:rPr>
              <w:t>通信渠道</w:t>
            </w:r>
            <w:r>
              <w:rPr>
                <w:rFonts w:ascii="Times New Roman" w:hAnsi="Times New Roman" w:cs="Times New Roman"/>
              </w:rPr>
              <w:t>以便于协调不同部门之间的生产方向、进度等各种关系，因此最重要的是</w:t>
            </w:r>
            <w:r>
              <w:rPr>
                <w:rFonts w:ascii="Times New Roman" w:hAnsi="Times New Roman" w:cs="Times New Roman"/>
                <w:u w:val="single"/>
              </w:rPr>
              <w:t>信息通达</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4"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9" o:spt="75" type="#_x0000_t75" style="height:7.95pt;width:2.2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第3题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40" o:spt="75" type="#_x0000_t75" style="height:7.95pt;width:2.2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在M公司从1994～2008年的发展过程中，曾经有过扩大生产的举措，也肯定有使产品款式更加多元化的做法，但公司致力于打造</w:t>
            </w:r>
            <w:r>
              <w:rPr>
                <w:rFonts w:ascii="Times New Roman" w:hAnsi="Times New Roman" w:cs="Times New Roman"/>
                <w:u w:val="single"/>
              </w:rPr>
              <w:t>自主品牌</w:t>
            </w:r>
            <w:r>
              <w:rPr>
                <w:rFonts w:ascii="Times New Roman" w:hAnsi="Times New Roman" w:cs="Times New Roman"/>
              </w:rPr>
              <w:t>。从所给材料无法判断其在国际影响力等方面的投入。</w:t>
            </w:r>
          </w:p>
        </w:tc>
      </w:tr>
    </w:tbl>
    <w:p>
      <w:pPr>
        <w:pStyle w:val="10"/>
        <w:tabs>
          <w:tab w:val="left" w:pos="3261"/>
        </w:tabs>
        <w:snapToGrid w:val="0"/>
        <w:spacing w:line="360" w:lineRule="auto"/>
        <w:rPr>
          <w:rFonts w:ascii="Times New Roman" w:hAnsi="Times New Roman" w:eastAsia="黑体"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1.A　2.D　3.A</w:t>
      </w:r>
    </w:p>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"E:\\闫法敏\\2022\\一轮\\鲁教地理\\word\\落实跟踪训练过关.TIF"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AD1D4F"/>
    <w:rsid w:val="0005681E"/>
    <w:rsid w:val="00124EF9"/>
    <w:rsid w:val="0013015F"/>
    <w:rsid w:val="00145F40"/>
    <w:rsid w:val="00171614"/>
    <w:rsid w:val="003C1CDC"/>
    <w:rsid w:val="00412A18"/>
    <w:rsid w:val="004A4879"/>
    <w:rsid w:val="004E33AB"/>
    <w:rsid w:val="007D746F"/>
    <w:rsid w:val="007E2EAF"/>
    <w:rsid w:val="00834BAB"/>
    <w:rsid w:val="00AD1D4F"/>
    <w:rsid w:val="00E3509D"/>
    <w:rsid w:val="00F26C37"/>
    <w:rsid w:val="00F36B54"/>
    <w:rsid w:val="35AC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l1469&#25913;.TIF" TargetMode="External"/><Relationship Id="rId8" Type="http://schemas.openxmlformats.org/officeDocument/2006/relationships/image" Target="media/image3.png"/><Relationship Id="rId7" Type="http://schemas.openxmlformats.org/officeDocument/2006/relationships/image" Target="&#31361;&#30772;&#32771;&#28857;&#33021;&#21147;&#25552;&#21319;.TIF" TargetMode="External"/><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image" Target="&#21491;&#25324;.TIF" TargetMode="External"/><Relationship Id="rId26" Type="http://schemas.openxmlformats.org/officeDocument/2006/relationships/image" Target="media/image12.png"/><Relationship Id="rId25" Type="http://schemas.openxmlformats.org/officeDocument/2006/relationships/image" Target="&#24038;&#25324;.TIF" TargetMode="External"/><Relationship Id="rId24" Type="http://schemas.openxmlformats.org/officeDocument/2006/relationships/image" Target="media/image11.png"/><Relationship Id="rId23" Type="http://schemas.openxmlformats.org/officeDocument/2006/relationships/image" Target="&#35299;&#39064;&#36807;&#31243;.TIF" TargetMode="External"/><Relationship Id="rId22" Type="http://schemas.openxmlformats.org/officeDocument/2006/relationships/image" Target="media/image10.png"/><Relationship Id="rId21" Type="http://schemas.openxmlformats.org/officeDocument/2006/relationships/image" Target="&#33021;&#21147;&#19982;&#32032;&#20859;.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30693;&#35782;&#36733;&#20307;.TIF" TargetMode="External"/><Relationship Id="rId18" Type="http://schemas.openxmlformats.org/officeDocument/2006/relationships/image" Target="media/image8.png"/><Relationship Id="rId17" Type="http://schemas.openxmlformats.org/officeDocument/2006/relationships/image" Target="&#24773;&#22659;&#26469;&#28304;.TIF" TargetMode="External"/><Relationship Id="rId16" Type="http://schemas.openxmlformats.org/officeDocument/2006/relationships/image" Target="media/image7.png"/><Relationship Id="rId15" Type="http://schemas.openxmlformats.org/officeDocument/2006/relationships/image" Target="l1471.TIF" TargetMode="External"/><Relationship Id="rId14" Type="http://schemas.openxmlformats.org/officeDocument/2006/relationships/image" Target="media/image6.png"/><Relationship Id="rId13" Type="http://schemas.openxmlformats.org/officeDocument/2006/relationships/image" Target="&#20856;&#20363;&#39640;&#32771;&#30495;&#39064;&#28335;&#28304;.TIF" TargetMode="External"/><Relationship Id="rId12" Type="http://schemas.openxmlformats.org/officeDocument/2006/relationships/image" Target="media/image5.png"/><Relationship Id="rId11" Type="http://schemas.openxmlformats.org/officeDocument/2006/relationships/image" Target="l1470.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8</Pages>
  <Words>4185</Words>
  <Characters>4306</Characters>
  <Lines>110</Lines>
  <Paragraphs>31</Paragraphs>
  <TotalTime>27</TotalTime>
  <ScaleCrop>false</ScaleCrop>
  <LinksUpToDate>false</LinksUpToDate>
  <CharactersWithSpaces>4438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2022-02-14T06:19:00Z</dcterms:created>
  <dc:creator>User</dc:creator>
  <cp:lastModifiedBy>珊珊</cp:lastModifiedBy>
  <dcterms:modified xsi:type="dcterms:W3CDTF">2023-02-24T01:46:39Z</dcterms:modified>
  <dc:title>〖BT2-1*2〗第2讲〓工业的区位选择</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6D52025C613C4975A0B980C2230A57D2</vt:lpwstr>
  </property>
</Properties>
</file>