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402"/>
        </w:tabs>
        <w:spacing w:line="360" w:lineRule="auto"/>
        <w:jc w:val="center"/>
      </w:pPr>
      <w:bookmarkStart w:id="0" w:name="_GoBack"/>
      <w:r>
        <w:t>课时39</w:t>
      </w:r>
      <w:bookmarkEnd w:id="0"/>
      <w:r>
        <w:t>　地质灾害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85pt;width:419.2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一、地震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概念：</w:t>
      </w:r>
      <w:r>
        <w:rPr>
          <w:rFonts w:ascii="Times New Roman" w:hAnsi="Times New Roman" w:cs="Times New Roman"/>
        </w:rPr>
        <w:t>一定区域内</w:t>
      </w:r>
      <w:r>
        <w:rPr>
          <w:rFonts w:ascii="Times New Roman" w:hAnsi="Times New Roman" w:cs="Times New Roman"/>
          <w:u w:val="single"/>
        </w:rPr>
        <w:t>地面震动</w:t>
      </w:r>
      <w:r>
        <w:rPr>
          <w:rFonts w:ascii="Times New Roman" w:hAnsi="Times New Roman" w:cs="Times New Roman"/>
        </w:rPr>
        <w:t>的现象叫地震。由地震造成的灾害叫地震灾害。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地震构造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鲁云\\全书完整的Word版文档\\第一部分\\L1210.TIF"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93.2pt;width:127.6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(1)图中C为</w:t>
      </w:r>
      <w:r>
        <w:rPr>
          <w:rFonts w:ascii="Times New Roman" w:hAnsi="Times New Roman" w:cs="Times New Roman"/>
          <w:u w:val="single"/>
        </w:rPr>
        <w:t>震源</w:t>
      </w:r>
      <w:r>
        <w:rPr>
          <w:rFonts w:ascii="Times New Roman" w:hAnsi="Times New Roman" w:cs="Times New Roman"/>
        </w:rPr>
        <w:t>，B为</w:t>
      </w:r>
      <w:r>
        <w:rPr>
          <w:rFonts w:ascii="Times New Roman" w:hAnsi="Times New Roman" w:cs="Times New Roman"/>
          <w:u w:val="single"/>
        </w:rPr>
        <w:t>震中</w:t>
      </w:r>
      <w:r>
        <w:rPr>
          <w:rFonts w:ascii="Times New Roman" w:hAnsi="Times New Roman" w:cs="Times New Roman"/>
        </w:rPr>
        <w:t>，BC为</w:t>
      </w:r>
      <w:r>
        <w:rPr>
          <w:rFonts w:ascii="Times New Roman" w:hAnsi="Times New Roman" w:cs="Times New Roman"/>
          <w:u w:val="single"/>
        </w:rPr>
        <w:t>震源深度</w:t>
      </w:r>
      <w:r>
        <w:rPr>
          <w:rFonts w:ascii="Times New Roman" w:hAnsi="Times New Roman" w:cs="Times New Roman"/>
        </w:rPr>
        <w:t>，AB为</w:t>
      </w:r>
      <w:r>
        <w:rPr>
          <w:rFonts w:ascii="Times New Roman" w:hAnsi="Times New Roman" w:cs="Times New Roman"/>
          <w:u w:val="single"/>
        </w:rPr>
        <w:t>震中距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(2)D位于</w:t>
      </w:r>
      <w:r>
        <w:rPr>
          <w:rFonts w:ascii="Times New Roman" w:hAnsi="Times New Roman" w:cs="Times New Roman"/>
          <w:u w:val="single"/>
        </w:rPr>
        <w:t>等震</w:t>
      </w:r>
      <w:r>
        <w:rPr>
          <w:rFonts w:ascii="Times New Roman" w:hAnsi="Times New Roman" w:cs="Times New Roman"/>
        </w:rPr>
        <w:t>线上，是指地面破坏程度相似的各点连接起来的曲线。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震级和烈度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97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震级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表示地震</w:t>
            </w:r>
            <w:r>
              <w:rPr>
                <w:rFonts w:ascii="Times New Roman" w:hAnsi="Times New Roman" w:cs="Times New Roman"/>
                <w:u w:val="single"/>
              </w:rPr>
              <w:t>强弱</w:t>
            </w:r>
            <w:r>
              <w:rPr>
                <w:rFonts w:ascii="Times New Roman" w:hAnsi="Times New Roman" w:cs="Times New Roman"/>
              </w:rPr>
              <w:t>的量度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一次地震有一个震级，震级相差1级，能量相差约</w:t>
            </w:r>
            <w:r>
              <w:rPr>
                <w:rFonts w:ascii="Times New Roman" w:hAnsi="Times New Roman" w:cs="Times New Roman"/>
                <w:u w:val="single"/>
              </w:rPr>
              <w:t>32</w:t>
            </w:r>
            <w:r>
              <w:rPr>
                <w:rFonts w:ascii="Times New Roman" w:hAnsi="Times New Roman" w:cs="Times New Roman"/>
              </w:rPr>
              <w:t>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取决于</w:t>
            </w:r>
            <w:r>
              <w:rPr>
                <w:rFonts w:ascii="Times New Roman" w:hAnsi="Times New Roman" w:cs="Times New Roman"/>
                <w:u w:val="single"/>
              </w:rPr>
              <w:t>震源</w:t>
            </w:r>
            <w:r>
              <w:rPr>
                <w:rFonts w:ascii="Times New Roman" w:hAnsi="Times New Roman" w:cs="Times New Roman"/>
              </w:rPr>
              <w:t>放出的能量大小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烈度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衡量地震</w:t>
            </w:r>
            <w:r>
              <w:rPr>
                <w:rFonts w:ascii="Times New Roman" w:hAnsi="Times New Roman" w:cs="Times New Roman"/>
                <w:u w:val="single"/>
              </w:rPr>
              <w:t>破坏程度</w:t>
            </w:r>
            <w:r>
              <w:rPr>
                <w:rFonts w:ascii="Times New Roman" w:hAnsi="Times New Roman" w:cs="Times New Roman"/>
              </w:rPr>
              <w:t>的指标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一次地震可以有多个烈度，一般烈度从震中向四周逐渐减小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与震级、</w:t>
            </w:r>
            <w:r>
              <w:rPr>
                <w:rFonts w:ascii="Times New Roman" w:hAnsi="Times New Roman" w:cs="Times New Roman"/>
                <w:u w:val="single"/>
              </w:rPr>
              <w:t>震源深度</w:t>
            </w:r>
            <w:r>
              <w:rPr>
                <w:rFonts w:ascii="Times New Roman" w:hAnsi="Times New Roman" w:cs="Times New Roman"/>
              </w:rPr>
              <w:t>、震中距以及震区地面组成、</w:t>
            </w:r>
            <w:r>
              <w:rPr>
                <w:rFonts w:ascii="Times New Roman" w:hAnsi="Times New Roman" w:cs="Times New Roman"/>
                <w:u w:val="single"/>
              </w:rPr>
              <w:t>房屋结构</w:t>
            </w:r>
            <w:r>
              <w:rPr>
                <w:rFonts w:ascii="Times New Roman" w:hAnsi="Times New Roman" w:cs="Times New Roman"/>
              </w:rPr>
              <w:t>等有关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eastAsia="黑体" w:cs="Times New Roman"/>
        </w:rPr>
        <w:t>主要地震带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(1)世界三大地震带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(\a\vs4\al\co1(环太平洋地震带：位于</w:instrText>
      </w:r>
      <w:r>
        <w:rPr>
          <w:rFonts w:ascii="Times New Roman" w:hAnsi="Times New Roman" w:cs="Times New Roman"/>
          <w:u w:val="single"/>
        </w:rPr>
        <w:instrText xml:space="preserve">太平洋</w:instrText>
      </w:r>
      <w:r>
        <w:rPr>
          <w:rFonts w:ascii="Times New Roman" w:hAnsi="Times New Roman" w:cs="Times New Roman"/>
        </w:rPr>
        <w:instrText xml:space="preserve">板块,　与周边板块交接地带,地中海—喜马拉雅地震带：位于</w:instrText>
      </w:r>
      <w:r>
        <w:rPr>
          <w:rFonts w:ascii="Times New Roman" w:hAnsi="Times New Roman" w:cs="Times New Roman"/>
          <w:u w:val="single"/>
        </w:rPr>
        <w:instrText xml:space="preserve">欧亚</w:instrText>
      </w:r>
      <w:r>
        <w:rPr>
          <w:rFonts w:ascii="Times New Roman" w:hAnsi="Times New Roman" w:cs="Times New Roman"/>
        </w:rPr>
        <w:instrText xml:space="preserve">,　板块与非洲板块、</w:instrText>
      </w:r>
      <w:r>
        <w:rPr>
          <w:rFonts w:ascii="Times New Roman" w:hAnsi="Times New Roman" w:cs="Times New Roman"/>
          <w:u w:val="single"/>
        </w:rPr>
        <w:instrText xml:space="preserve">印度洋</w:instrText>
      </w:r>
      <w:r>
        <w:rPr>
          <w:rFonts w:ascii="Times New Roman" w:hAnsi="Times New Roman" w:cs="Times New Roman"/>
        </w:rPr>
        <w:instrText xml:space="preserve">板块的碰,　撞地带,</w:instrText>
      </w:r>
      <w:r>
        <w:rPr>
          <w:rFonts w:ascii="Times New Roman" w:hAnsi="Times New Roman" w:cs="Times New Roman"/>
          <w:u w:val="single"/>
        </w:rPr>
        <w:instrText xml:space="preserve">大洋中脊</w:instrText>
      </w:r>
      <w:r>
        <w:rPr>
          <w:rFonts w:ascii="Times New Roman" w:hAnsi="Times New Roman" w:cs="Times New Roman"/>
        </w:rPr>
        <w:instrText xml:space="preserve">地震带：位于板块的拉张,　边界上))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(2)我国的四大地震带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(\a\vs4\al\co1(台湾与福建沿海地震带,华北太行山沿线和京津唐地震带,青藏高原及其边缘地震带,新疆地区盆地边缘地震带))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黑体" w:cs="Times New Roman"/>
        </w:rPr>
        <w:t>危害：</w:t>
      </w:r>
      <w:r>
        <w:rPr>
          <w:rFonts w:ascii="Times New Roman" w:hAnsi="Times New Roman" w:cs="Times New Roman"/>
        </w:rPr>
        <w:t>地震会导致建筑物倒塌、道路损坏、资源环境破坏等，给人们的生命财产造成重大损失。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黑体" w:cs="Times New Roman"/>
        </w:rPr>
        <w:t>地震灾害的防避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(1)社会层面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加强地震</w:t>
      </w:r>
      <w:r>
        <w:rPr>
          <w:rFonts w:ascii="Times New Roman" w:hAnsi="Times New Roman" w:cs="Times New Roman"/>
          <w:u w:val="single"/>
        </w:rPr>
        <w:t>监测体系</w:t>
      </w:r>
      <w:r>
        <w:rPr>
          <w:rFonts w:ascii="Times New Roman" w:hAnsi="Times New Roman" w:cs="Times New Roman"/>
        </w:rPr>
        <w:t>建设、地震预报科技攻关、防震</w:t>
      </w:r>
      <w:r>
        <w:rPr>
          <w:rFonts w:ascii="Times New Roman" w:hAnsi="Times New Roman" w:cs="Times New Roman"/>
          <w:u w:val="single"/>
        </w:rPr>
        <w:t>避灾制度</w:t>
      </w:r>
      <w:r>
        <w:rPr>
          <w:rFonts w:ascii="Times New Roman" w:hAnsi="Times New Roman" w:cs="Times New Roman"/>
        </w:rPr>
        <w:t>建设及执行情况督查等。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做好地震</w:t>
      </w:r>
      <w:r>
        <w:rPr>
          <w:rFonts w:ascii="Times New Roman" w:hAnsi="Times New Roman" w:cs="Times New Roman"/>
          <w:u w:val="single"/>
        </w:rPr>
        <w:t>应急方案</w:t>
      </w:r>
      <w:r>
        <w:rPr>
          <w:rFonts w:ascii="Times New Roman" w:hAnsi="Times New Roman" w:cs="Times New Roman"/>
        </w:rPr>
        <w:t>制订及组织实施等。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加强防震避灾</w:t>
      </w:r>
      <w:r>
        <w:rPr>
          <w:rFonts w:ascii="Times New Roman" w:hAnsi="Times New Roman" w:cs="Times New Roman"/>
          <w:u w:val="single"/>
        </w:rPr>
        <w:t>教育</w:t>
      </w:r>
      <w:r>
        <w:rPr>
          <w:rFonts w:ascii="Times New Roman" w:hAnsi="Times New Roman" w:cs="Times New Roman"/>
        </w:rPr>
        <w:t>，提高公民防震避灾</w:t>
      </w:r>
      <w:r>
        <w:rPr>
          <w:rFonts w:ascii="Times New Roman" w:hAnsi="Times New Roman" w:cs="Times New Roman"/>
          <w:u w:val="single"/>
        </w:rPr>
        <w:t>意识</w:t>
      </w:r>
      <w:r>
        <w:rPr>
          <w:rFonts w:ascii="Times New Roman" w:hAnsi="Times New Roman" w:cs="Times New Roman"/>
        </w:rPr>
        <w:t>及能力。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(2)个人层面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思想重视</w:t>
            </w:r>
          </w:p>
        </w:tc>
        <w:tc>
          <w:tcPr>
            <w:tcW w:w="66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注意了解生活所在地的地震</w:t>
            </w:r>
            <w:r>
              <w:rPr>
                <w:rFonts w:ascii="Times New Roman" w:hAnsi="Times New Roman" w:cs="Times New Roman"/>
                <w:u w:val="single"/>
              </w:rPr>
              <w:t>风险等级</w:t>
            </w:r>
            <w:r>
              <w:rPr>
                <w:rFonts w:ascii="Times New Roman" w:hAnsi="Times New Roman" w:cs="Times New Roman"/>
              </w:rPr>
              <w:t>、居住房屋的结构和</w:t>
            </w:r>
            <w:r>
              <w:rPr>
                <w:rFonts w:ascii="Times New Roman" w:hAnsi="Times New Roman" w:cs="Times New Roman"/>
                <w:u w:val="single"/>
              </w:rPr>
              <w:t>防震性能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物质准备</w:t>
            </w:r>
          </w:p>
        </w:tc>
        <w:tc>
          <w:tcPr>
            <w:tcW w:w="66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必要的水、食物及其他</w:t>
            </w:r>
            <w:r>
              <w:rPr>
                <w:rFonts w:ascii="Times New Roman" w:hAnsi="Times New Roman" w:cs="Times New Roman"/>
                <w:u w:val="single"/>
              </w:rPr>
              <w:t>应急物品</w:t>
            </w:r>
            <w:r>
              <w:rPr>
                <w:rFonts w:ascii="Times New Roman" w:hAnsi="Times New Roman" w:cs="Times New Roman"/>
              </w:rPr>
              <w:t>与器具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灾害防避</w:t>
            </w:r>
          </w:p>
        </w:tc>
        <w:tc>
          <w:tcPr>
            <w:tcW w:w="66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地震时：迅速采取有效保护及科学自救措施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地震后：注意预防和避免</w:t>
            </w:r>
            <w:r>
              <w:rPr>
                <w:rFonts w:ascii="Times New Roman" w:hAnsi="Times New Roman" w:cs="Times New Roman"/>
                <w:u w:val="single"/>
              </w:rPr>
              <w:t>次生灾害</w:t>
            </w:r>
            <w:r>
              <w:rPr>
                <w:rFonts w:ascii="Times New Roman" w:hAnsi="Times New Roman" w:cs="Times New Roman"/>
              </w:rPr>
              <w:t>的影响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9.45pt;width:419.2pt;" filled="f" o:preferrelative="t" stroked="f" coordsize="21600,21600">
            <v:path/>
            <v:fill on="f" focussize="0,0"/>
            <v:stroke on="f" joinstyle="miter"/>
            <v:imagedata r:id="rId8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地震预警系统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地震发生时，纵波传播速度快于横波，这个时间差给地震预警留下了空间。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地震预警系统的工作原理：利用深入地下的探测仪探测纵波，传给计算机，即刻计算该次地震的震级、烈度、震源等，并抢在横波到达前，通过传播速度远快于地震波的电磁波(如电视、广播、短信等)发出警报。地震预警系统其实就是在和地震波赛跑，多跑赢一秒，就能多获得一秒的应对时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二、滑坡、泥石流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比较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536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滑坡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泥石流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斜坡上的土层或岩层，在</w:t>
            </w:r>
            <w:r>
              <w:rPr>
                <w:rFonts w:ascii="Times New Roman" w:hAnsi="Times New Roman" w:cs="Times New Roman"/>
                <w:u w:val="single"/>
              </w:rPr>
              <w:t>重力</w:t>
            </w:r>
            <w:r>
              <w:rPr>
                <w:rFonts w:ascii="Times New Roman" w:hAnsi="Times New Roman" w:cs="Times New Roman"/>
              </w:rPr>
              <w:t>作用下沿一定的</w:t>
            </w:r>
            <w:r>
              <w:rPr>
                <w:rFonts w:ascii="Times New Roman" w:hAnsi="Times New Roman" w:cs="Times New Roman"/>
                <w:u w:val="single"/>
              </w:rPr>
              <w:t>软弱面整体向下滑动</w:t>
            </w:r>
            <w:r>
              <w:rPr>
                <w:rFonts w:ascii="Times New Roman" w:hAnsi="Times New Roman" w:cs="Times New Roman"/>
              </w:rPr>
              <w:t>的现象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大量大小混杂的松散固体物质和</w:t>
            </w:r>
            <w:r>
              <w:rPr>
                <w:rFonts w:ascii="Times New Roman" w:hAnsi="Times New Roman" w:cs="Times New Roman"/>
                <w:u w:val="single"/>
              </w:rPr>
              <w:t>水</w:t>
            </w:r>
            <w:r>
              <w:rPr>
                <w:rFonts w:ascii="Times New Roman" w:hAnsi="Times New Roman" w:cs="Times New Roman"/>
              </w:rPr>
              <w:t>的混合物，在重力作用下向下快速运动的特殊洪流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发生条件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(1)不稳定的山坡形态：如较</w:t>
            </w:r>
            <w:r>
              <w:rPr>
                <w:rFonts w:ascii="Times New Roman" w:hAnsi="Times New Roman" w:cs="Times New Roman"/>
                <w:u w:val="single"/>
              </w:rPr>
              <w:t>陡</w:t>
            </w:r>
            <w:r>
              <w:rPr>
                <w:rFonts w:ascii="Times New Roman" w:hAnsi="Times New Roman" w:cs="Times New Roman"/>
              </w:rPr>
              <w:t>的坡面；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(2)岩土软弱面：如岩体中的</w:t>
            </w:r>
            <w:r>
              <w:rPr>
                <w:rFonts w:ascii="Times New Roman" w:hAnsi="Times New Roman" w:cs="Times New Roman"/>
                <w:u w:val="single"/>
              </w:rPr>
              <w:t>裂隙</w:t>
            </w:r>
            <w:r>
              <w:rPr>
                <w:rFonts w:ascii="Times New Roman" w:hAnsi="Times New Roman" w:cs="Times New Roman"/>
              </w:rPr>
              <w:t>和松软夹层；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(3)触发因素：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地下水、地表水、</w:t>
            </w:r>
            <w:r>
              <w:rPr>
                <w:rFonts w:ascii="Times New Roman" w:hAnsi="Times New Roman" w:cs="Times New Roman"/>
                <w:u w:val="single"/>
              </w:rPr>
              <w:t>降水</w:t>
            </w:r>
            <w:r>
              <w:rPr>
                <w:rFonts w:ascii="Times New Roman" w:hAnsi="Times New Roman" w:cs="Times New Roman"/>
              </w:rPr>
              <w:t>对岩土软弱面的润滑作用；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  <w:u w:val="single"/>
              </w:rPr>
              <w:t>地震</w:t>
            </w:r>
            <w:r>
              <w:rPr>
                <w:rFonts w:ascii="Times New Roman" w:hAnsi="Times New Roman" w:cs="Times New Roman"/>
              </w:rPr>
              <w:t>、河流侵蚀、人工活动等对坡体稳定性的破坏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(1)大量</w:t>
            </w:r>
            <w:r>
              <w:rPr>
                <w:rFonts w:ascii="Times New Roman" w:hAnsi="Times New Roman" w:cs="Times New Roman"/>
                <w:u w:val="single"/>
              </w:rPr>
              <w:t>松散的</w:t>
            </w:r>
            <w:r>
              <w:rPr>
                <w:rFonts w:ascii="Times New Roman" w:hAnsi="Times New Roman" w:cs="Times New Roman"/>
              </w:rPr>
              <w:t>堆积物；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(2)较大的沟谷</w:t>
            </w:r>
            <w:r>
              <w:rPr>
                <w:rFonts w:ascii="Times New Roman" w:hAnsi="Times New Roman" w:cs="Times New Roman"/>
                <w:u w:val="single"/>
              </w:rPr>
              <w:t>坡度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(3)暴雨、</w:t>
            </w:r>
            <w:r>
              <w:rPr>
                <w:rFonts w:ascii="Times New Roman" w:hAnsi="Times New Roman" w:cs="Times New Roman"/>
                <w:u w:val="single"/>
              </w:rPr>
              <w:t>快速融水</w:t>
            </w:r>
            <w:r>
              <w:rPr>
                <w:rFonts w:ascii="Times New Roman" w:hAnsi="Times New Roman" w:cs="Times New Roman"/>
              </w:rPr>
              <w:t>或堤坝溃决等导致的突发性巨大水流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都具有</w:t>
            </w:r>
            <w:r>
              <w:rPr>
                <w:rFonts w:ascii="Times New Roman" w:hAnsi="Times New Roman" w:cs="Times New Roman"/>
                <w:u w:val="single"/>
              </w:rPr>
              <w:t>突发性</w:t>
            </w:r>
            <w:r>
              <w:rPr>
                <w:rFonts w:ascii="Times New Roman" w:hAnsi="Times New Roman" w:cs="Times New Roman"/>
              </w:rPr>
              <w:t>特点，主要发生在山区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危害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摧毁桥梁、道路、房屋，堵塞河道，埋没农田，给人民生命财产造成巨大损失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滑坡、泥石流灾害的防避</w:t>
      </w:r>
    </w:p>
    <w:tbl>
      <w:tblPr>
        <w:tblStyle w:val="13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26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滑坡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泥石流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社会层面</w:t>
            </w:r>
          </w:p>
        </w:tc>
        <w:tc>
          <w:tcPr>
            <w:tcW w:w="6966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开展滑坡</w:t>
            </w:r>
            <w:r>
              <w:rPr>
                <w:rFonts w:ascii="Times New Roman" w:hAnsi="Times New Roman" w:cs="Times New Roman"/>
                <w:u w:val="single"/>
              </w:rPr>
              <w:t>风险性评估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对重点区域进行监测，或采取</w:t>
            </w:r>
            <w:r>
              <w:rPr>
                <w:rFonts w:ascii="Times New Roman" w:hAnsi="Times New Roman" w:cs="Times New Roman"/>
                <w:u w:val="single"/>
              </w:rPr>
              <w:t>工程</w:t>
            </w:r>
            <w:r>
              <w:rPr>
                <w:rFonts w:ascii="Times New Roman" w:hAnsi="Times New Roman" w:cs="Times New Roman"/>
              </w:rPr>
              <w:t>整治措施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个人层面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尽量不要在</w:t>
            </w:r>
            <w:r>
              <w:rPr>
                <w:rFonts w:ascii="Times New Roman" w:hAnsi="Times New Roman" w:cs="Times New Roman"/>
                <w:u w:val="single"/>
              </w:rPr>
              <w:t>陡坡前</w:t>
            </w:r>
            <w:r>
              <w:rPr>
                <w:rFonts w:ascii="Times New Roman" w:hAnsi="Times New Roman" w:cs="Times New Roman"/>
              </w:rPr>
              <w:t>长时间逗留；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在陡坡上面或者坡脚从事生活或生产活动时，尽量不要破坏坡体的</w:t>
            </w:r>
            <w:r>
              <w:rPr>
                <w:rFonts w:ascii="Times New Roman" w:hAnsi="Times New Roman" w:cs="Times New Roman"/>
                <w:u w:val="single"/>
              </w:rPr>
              <w:t>稳定性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发现坡体存在软弱面，采取措施防止地表水</w:t>
            </w:r>
            <w:r>
              <w:rPr>
                <w:rFonts w:ascii="Times New Roman" w:hAnsi="Times New Roman" w:cs="Times New Roman"/>
                <w:u w:val="single"/>
              </w:rPr>
              <w:t>渗入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针对有滑动风险的滑坡体，采取措施增加</w:t>
            </w:r>
            <w:r>
              <w:rPr>
                <w:rFonts w:ascii="Times New Roman" w:hAnsi="Times New Roman" w:cs="Times New Roman"/>
                <w:u w:val="single"/>
              </w:rPr>
              <w:t>抗滑力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滑坡发生时，保持冷静，迅速离开可能受到影响的地带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房屋、帐篷不要搭建在</w:t>
            </w:r>
            <w:r>
              <w:rPr>
                <w:rFonts w:ascii="Times New Roman" w:hAnsi="Times New Roman" w:cs="Times New Roman"/>
                <w:u w:val="single"/>
              </w:rPr>
              <w:t>沟口</w:t>
            </w:r>
            <w:r>
              <w:rPr>
                <w:rFonts w:ascii="Times New Roman" w:hAnsi="Times New Roman" w:cs="Times New Roman"/>
              </w:rPr>
              <w:t>和沟道上；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不能将</w:t>
            </w:r>
            <w:r>
              <w:rPr>
                <w:rFonts w:ascii="Times New Roman" w:hAnsi="Times New Roman" w:cs="Times New Roman"/>
                <w:u w:val="single"/>
              </w:rPr>
              <w:t>冲沟</w:t>
            </w:r>
            <w:r>
              <w:rPr>
                <w:rFonts w:ascii="Times New Roman" w:hAnsi="Times New Roman" w:cs="Times New Roman"/>
              </w:rPr>
              <w:t>当作垃圾排放场；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保护和改善山区生态环境；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雨季或者暴雨时尽量不要去泥石流多发的</w:t>
            </w:r>
            <w:r>
              <w:rPr>
                <w:rFonts w:ascii="Times New Roman" w:hAnsi="Times New Roman" w:cs="Times New Roman"/>
                <w:u w:val="single"/>
              </w:rPr>
              <w:t>沟谷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发现上游形成泥石流后，应及时向</w:t>
            </w:r>
            <w:r>
              <w:rPr>
                <w:rFonts w:ascii="Times New Roman" w:hAnsi="Times New Roman" w:cs="Times New Roman"/>
                <w:u w:val="single"/>
              </w:rPr>
              <w:t>下游</w:t>
            </w:r>
            <w:r>
              <w:rPr>
                <w:rFonts w:ascii="Times New Roman" w:hAnsi="Times New Roman" w:cs="Times New Roman"/>
              </w:rPr>
              <w:t>发出预警信号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38.45pt;width:419.2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地震中的自救与互救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地震是最不可预知的、最具破坏性的自然灾害之一，做好震前准备，掌握震中的避震方法，震后进行相关的自救与互救，可以减少自己及周围人在地震中的伤亡。具体图解如下：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216.9pt;width:409.0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泥石流的形成条件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(1)地形地貌有利于泥石流的贮集、运动和停淤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沟谷形态：泥石流形成的空间场地分为形成、流通、堆积等三个区。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585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形成空间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地形特征</w:t>
            </w:r>
          </w:p>
        </w:tc>
        <w:tc>
          <w:tcPr>
            <w:tcW w:w="3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对泥石流形成的作用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上游形成区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山高坡陡，三面环山、一面出口，比较开阔</w:t>
            </w:r>
          </w:p>
        </w:tc>
        <w:tc>
          <w:tcPr>
            <w:tcW w:w="3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植被生长不良，有利于水和碎屑固体物质聚集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中游流通区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地形多为狭窄陡深的狭谷，沟床纵坡降大</w:t>
            </w:r>
          </w:p>
        </w:tc>
        <w:tc>
          <w:tcPr>
            <w:tcW w:w="3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使泥石流能够迅猛直泄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下游堆积区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开阔平坦的山前平原或较宽阔的河谷</w:t>
            </w:r>
          </w:p>
        </w:tc>
        <w:tc>
          <w:tcPr>
            <w:tcW w:w="3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使碎屑固体物质有堆积场地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沟谷纵坡降：沟床纵坡降是影响泥石流形成、运动特征的主要因素。一般来说，沟床纵坡降越大，越有利于泥石流的发生。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沟坡坡度：坡面是泥石流固体物质的主要源地，坡度大小影响泥石流固体物质的补给方式、规模大小。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斜坡坡向：与阴坡比较，我国山脉的阳坡也多是迎风坡，降水量较多，冰雪消融快，岩石风化程度高，更容易发生泥石流。如秦岭和喜马拉雅山的南坡上产生的泥石流比北坡要多。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(2)固体碎屑物来源丰富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地质构造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地质构造越复杂，褶皱断层变动越强烈，特别是规模大、活动性强的断层带，岩体破碎，常成为泥石流丰富的固体物源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地震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地震带岩体结构疏松，易触发大量滑坡、崩塌发生，为泥石流提供足量碎屑物来源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地层岩性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一般软弱岩层和软硬相间的岩性层易遭受破坏，提供的松散物质也多；而岩性均一和坚硬的岩性层相反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山高坡陡地区，斜坡岩体裂隙发育，坡脚多有崩塌物堆积；滑坡、崩塌、倒石锥、冰碛物等越发育，松散物也就越多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人类活动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工程活动越强烈，人工堆积的松散层也就越多，如尾矿、工程弃土堆积、严重的砍伐森林等，都会增加松散物质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(3)水源充足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来源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降雨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降雨集中，多暴雨和特大暴雨，是促使泥石流暴发的主要动力条件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冰雪融水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是现代冰川和季节性积雪地区泥石流形成的主要水源。当夏季冰川融水过多，涌入湖泊，造成湖泊溃决溢水而形成泥石流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水库(堰塞湖)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溃决溢水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水库或堰塞湖溃决时，水量集中，坝体或堰塞体松散物集中，更易形成泥石流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DF0AC5"/>
    <w:rsid w:val="00227DA7"/>
    <w:rsid w:val="00294830"/>
    <w:rsid w:val="002E2508"/>
    <w:rsid w:val="00314487"/>
    <w:rsid w:val="004D1C13"/>
    <w:rsid w:val="005A2A89"/>
    <w:rsid w:val="005B0D09"/>
    <w:rsid w:val="007D30EC"/>
    <w:rsid w:val="00A508ED"/>
    <w:rsid w:val="00DF0AC5"/>
    <w:rsid w:val="00F10696"/>
    <w:rsid w:val="05C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L1210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l1211.TIF" TargetMode="External"/><Relationship Id="rId11" Type="http://schemas.openxmlformats.org/officeDocument/2006/relationships/image" Target="media/image5.png"/><Relationship Id="rId10" Type="http://schemas.openxmlformats.org/officeDocument/2006/relationships/image" Target="&#31361;&#30772;&#32771;&#28857;&#33021;&#21147;&#25552;&#21319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11</Pages>
  <Words>5447</Words>
  <Characters>5604</Characters>
  <Lines>82</Lines>
  <Paragraphs>23</Paragraphs>
  <TotalTime>11</TotalTime>
  <ScaleCrop>false</ScaleCrop>
  <LinksUpToDate>false</LinksUpToDate>
  <CharactersWithSpaces>5667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2022-02-14T06:01:00Z</dcterms:created>
  <dc:creator>User</dc:creator>
  <cp:lastModifiedBy>珊珊</cp:lastModifiedBy>
  <dcterms:modified xsi:type="dcterms:W3CDTF">2022-12-09T02:18:33Z</dcterms:modified>
  <dc:title>〖BT3〗课时39〓地质灾害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C47EC0FE3BF343A78599BCD4F55E8450</vt:lpwstr>
  </property>
</Properties>
</file>