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3828"/>
        </w:tabs>
        <w:spacing w:line="360" w:lineRule="auto"/>
        <w:jc w:val="center"/>
      </w:pPr>
      <w:r>
        <w:t>课时32</w:t>
      </w:r>
      <w:bookmarkStart w:id="0" w:name="_GoBack"/>
      <w:bookmarkEnd w:id="0"/>
      <w:r>
        <w:t>课时精练</w:t>
      </w:r>
    </w:p>
    <w:p>
      <w:pPr>
        <w:pStyle w:val="3"/>
        <w:tabs>
          <w:tab w:val="left" w:pos="38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(2022·河北张家口市模拟)</w:t>
      </w:r>
      <w:r>
        <w:rPr>
          <w:rFonts w:ascii="Times New Roman" w:hAnsi="Times New Roman" w:eastAsia="楷体_GB2312" w:cs="Times New Roman"/>
        </w:rPr>
        <w:t>诺邓河和澜沧江支流</w:t>
      </w:r>
      <w:r>
        <w:rPr>
          <w:rFonts w:hint="eastAsia" w:hAnsi="宋体" w:cs="宋体"/>
        </w:rPr>
        <w:t>沘</w:t>
      </w:r>
      <w:r>
        <w:rPr>
          <w:rFonts w:hint="eastAsia" w:ascii="楷体_GB2312" w:hAnsi="楷体_GB2312" w:eastAsia="楷体_GB2312" w:cs="楷体_GB2312"/>
        </w:rPr>
        <w:t>江交汇处</w:t>
      </w:r>
      <w:r>
        <w:rPr>
          <w:rFonts w:ascii="Times New Roman" w:hAnsi="Times New Roman" w:eastAsia="楷体_GB2312" w:cs="Times New Roman"/>
        </w:rPr>
        <w:t>，</w:t>
      </w:r>
      <w:r>
        <w:rPr>
          <w:rFonts w:hint="eastAsia" w:hAnsi="宋体" w:cs="宋体"/>
        </w:rPr>
        <w:t>沘</w:t>
      </w:r>
      <w:r>
        <w:rPr>
          <w:rFonts w:hint="eastAsia" w:ascii="楷体_GB2312" w:hAnsi="楷体_GB2312" w:eastAsia="楷体_GB2312" w:cs="楷体_GB2312"/>
        </w:rPr>
        <w:t>江绕了一个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S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形的大湾子。在这个大湾子中，北部有庄坪坝子，南部有连井坪坝子，两个坝子组成了似道教太极中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阴、阳两仪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的两个鱼形图案，形成了天然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太极图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的奇妙景观，古人称之为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太极锁水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。在这个天然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太极图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中，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S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形河曲发育在东西距880米，南北距1 000米的盆地中。下图示意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太极图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的奇妙景观。</w:t>
      </w:r>
      <w:r>
        <w:rPr>
          <w:rFonts w:ascii="Times New Roman" w:hAnsi="Times New Roman" w:cs="Times New Roman"/>
        </w:rPr>
        <w:t>据此完成1～3题。</w:t>
      </w:r>
    </w:p>
    <w:p>
      <w:pPr>
        <w:pStyle w:val="3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鲁教\\word\\L1059.TIF"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鲁教\\word\\L1059.TIF"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鲁教\\word\\L1059.TIF"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鲁云\\全书完整的Word版文档\\第一部分\\L1059.TIF"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鲁教版（江苏）\\全书完整的Word版文档\\第一部分\\L1059.TIF"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416685" cy="1067435"/>
            <wp:effectExtent l="0" t="0" r="1206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1．图中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S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形河曲的形成，主要是由于(　　)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A．周围山地海拔增高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B．盆地不断沉降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C．地壳间歇性上升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D．河流侧蚀和下切作用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2．图中聚落分布于坝子地势较高之处，是为了(　　)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A．地处阳坡，获取光照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B．位居高处，凉爽通风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C．防御洪涝，少占耕地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D．节省土地，就地取材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3．图中的大片耕地位于(　　)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A．河流侵蚀岸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B．河流堆积岸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C．地势低洼地带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D．地势较高地带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1.D　2.C　3.B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第1题，根据所学知识，河床的弯曲与流水的侧向侵蚀密切相关，河流先在平地侧蚀形成河曲；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S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形河曲能够存在于山间盆地中，流水下切作用不能忽视，侧蚀之后，地壳抬升，下蚀作用使河曲存在于山间、峡谷，D正确。海拔增高、地壳上升或盆地沉降都是增大了落差，周围陆地对河流的束缚增强，使得河床更不易弯曲形成河曲，A、B、C错误。故选D。第2题，由图可知，山区平地紧缺，耕地有限。聚落布局在地势较高的地方，一是可避免洪涝的侵袭，二是少占或不占耕地，C正确。材料中提到坝子位于两河交汇处的大湾子中，周围有山地，获取光照、凉爽通风不是坝子分布于高处的主要优势条件，A、B错误。坝子无法体现就地取材的优势，D错误。故选C。第3题，由图可知，大片的耕地分布在河流凸岸，这里为泥沙沉积地带，侵蚀作用较弱，发育有肥沃的土壤，B正确，C、D错误。河流侵蚀岸易受洪水影响，不利于农业发展，A错误。故选B。</w:t>
      </w:r>
    </w:p>
    <w:p>
      <w:pPr>
        <w:pStyle w:val="3"/>
        <w:tabs>
          <w:tab w:val="left" w:pos="38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楷体_GB2312" w:cs="Times New Roman"/>
        </w:rPr>
        <w:t>下</w:t>
      </w:r>
      <w:r>
        <w:rPr>
          <w:rFonts w:ascii="Times New Roman" w:hAnsi="Times New Roman" w:eastAsia="楷体_GB2312" w:cs="Times New Roman"/>
        </w:rPr>
        <w:t>图示意浙江省某区域的聚落和交通线路分布。该高速公路采用了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沿江不占江、沿山少开山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的工程设计原则。</w:t>
      </w:r>
      <w:r>
        <w:rPr>
          <w:rFonts w:ascii="Times New Roman" w:hAnsi="Times New Roman" w:cs="Times New Roman"/>
        </w:rPr>
        <w:t>据此完成4～6题。</w:t>
      </w:r>
    </w:p>
    <w:p>
      <w:pPr>
        <w:pStyle w:val="3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鲁教\\word\\L1060.TIF"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鲁教\\word\\L1060.TIF"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鲁教\\word\\L1060.TIF"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鲁云\\全书完整的Word版文档\\第一部分\\L1060.TIF"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鲁教版（江苏）\\全书完整的Word版文档\\第一部分\\L1060.TIF"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713740" cy="1089025"/>
            <wp:effectExtent l="0" t="0" r="1016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4．该区域交通线路主要沿(　　)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A．平原分布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B．河谷分布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C．山脊分布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D．鞍部分布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5．该高速公路设计原则主要是考虑(　　)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降低工程造价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降低航道干扰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减轻地质灾害的影响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减轻冰冻灾害的影响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①④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6．与该高速公路相比，图中普通公路(　　)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A．交通安全隐患大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B．线路里程更短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C．居民使用频率低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D．建成年代更晚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4.B　5.B　6.A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第4题，读图可以看出该区域的道路主要沿河谷地区分布，河谷地区地势平缓，工程量小，遵循了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沿江不占江、沿山少开山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的工程设计原则，B正确。第5题，读图可知，该高速公路建在溪流中，和建在陆地上相比较，减少了开山毁林，保护了生态环境，从而减少了山体滑坡、泥石流等地质灾害，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正确；该高速公路建设难度大，成本高，投资大，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错误；该高速公路主要分布在溪流的边缘处，对航道的干扰很小，</w:t>
      </w: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正确；浙江位于亚热带地区，冰冻灾害较少，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错误。选B。第6题，图中普通公路分布在山坡处，需开山，易诱发滑坡、泥石流等地质灾害，A正确；高速公路建设在河流中，受山脉地势走向影响较小，线路里程更短，B错；对当地居民来讲，使用普通公路的频率更高，C错；高速公路建成年代较晚，D错。</w:t>
      </w:r>
    </w:p>
    <w:p>
      <w:pPr>
        <w:pStyle w:val="3"/>
        <w:tabs>
          <w:tab w:val="left" w:pos="38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为避免交通事故的发生，我国道路交通法规定禁止在高速公路上随意停车。为了应对突发情况，山区高速公路某些路段一侧会设置一种安全减速专用斜坡避险车道，该车道通常为长几十米到几百米的斜坡，车道上铺着一层沙砾。图1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某段高速公路示意图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，图2为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高速公路和某专用车道景观图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据此完成7～9题。</w:t>
      </w:r>
    </w:p>
    <w:p>
      <w:pPr>
        <w:pStyle w:val="3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鲁教\\word\\L1061.TIF"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鲁教\\word\\L1061.TIF"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鲁教\\word\\L1061.TIF"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鲁云\\全书完整的Word版文档\\第一部分\\L1061.TIF"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鲁教版（江苏）\\全书完整的Word版文档\\第一部分\\L1061.TIF"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75280" cy="1035685"/>
            <wp:effectExtent l="0" t="0" r="127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7．进入图中专用车道的一般是(　　)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A．失火的车辆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B．因刹车失灵而失控的车辆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C．燃料耗尽的车辆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D．因酒驾和醉驾而失控的车辆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8．该专用车道主要出现在(　　)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A．a处  B．b处  C．c处  D．d处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9．在大货车较多的路段，该专用车道应(　　)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增加长度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增加沙砾厚度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减小宽度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降低坡度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①④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7.B　8.C　9.A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7题，车辆在长下坡路段长时间使用刹车可能导致刹车失灵，造成严重交通事故，将车辆驶入安全减速专用斜坡避险车道，可以利用上坡减速以达到停车的目的，B正确。失火的车辆、燃料耗尽的车辆和因酒驾和醉驾而失控的车辆，属突发状况，在高速公路上停车地点不固定，A、C、D错误。故选B。第8题，依据题意，该专用车道一般建设在长下坡路段，我国的交通规则是靠右行驶，c位于高速公路下坡方向的右侧，C项正确。b位于高速公路下坡方向的左侧，B错误。a、d路段较平缓，不需要长时间刹车行驶，A、D错误。故选C。第9题，大货车体积、重量大，刹车距离长，故应增加专用车道的长度；增加沙砾的厚度可以使摩擦力增大，有利于车辆减速，</w:t>
      </w:r>
      <w:r>
        <w:rPr>
          <w:rFonts w:hAnsi="宋体" w:eastAsia="楷体_GB2312" w:cs="Times New Roman"/>
        </w:rPr>
        <w:t>①②</w:t>
      </w:r>
      <w:r>
        <w:rPr>
          <w:rFonts w:ascii="Times New Roman" w:hAnsi="Times New Roman" w:eastAsia="楷体_GB2312" w:cs="Times New Roman"/>
        </w:rPr>
        <w:t>正确，A正确。货车体积较大，减小宽度不利于通行，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错误，降低坡度不利于减速，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错误。故选A。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10．(2022·</w:t>
      </w:r>
      <w:r>
        <w:rPr>
          <w:rFonts w:hint="eastAsia" w:ascii="Times New Roman" w:hAnsi="Times New Roman" w:cs="Times New Roman"/>
        </w:rPr>
        <w:t>江苏</w:t>
      </w:r>
      <w:r>
        <w:rPr>
          <w:rFonts w:ascii="Times New Roman" w:hAnsi="Times New Roman" w:cs="Times New Roman"/>
        </w:rPr>
        <w:t>联考)阅读图文资料，回答下列问题。(16分)</w:t>
      </w:r>
    </w:p>
    <w:p>
      <w:pPr>
        <w:pStyle w:val="3"/>
        <w:tabs>
          <w:tab w:val="left" w:pos="3828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阆中古城位于嘉陵江畔的河漫滩阶地上，古城在历史上一直为四川北部地区的军事、商业、政治、交通中心。阆中古城城址曾经历过几次变迁，古城的营建巧妙地利用自然趋利避害，适应了当地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夏温热、冬阴冷、多水患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的自然环境特点。下图示意阆中古城位置及明清阆中古城内部空间结构。</w:t>
      </w:r>
    </w:p>
    <w:p>
      <w:pPr>
        <w:pStyle w:val="3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鲁教\\word\\L1062.TIF"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鲁教\\word\\L1062.TIF"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鲁教\\word\\L1062.TIF"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鲁云\\全书完整的Word版文档\\第一部分\\L1062.TIF"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鲁教版（江苏）\\全书完整的Word版文档\\第一部分\\L1062.TIF"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11780" cy="2568575"/>
            <wp:effectExtent l="0" t="0" r="762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(1)简析图示地区山水分布对阆中古城气候的有利影响。(6分)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(2)分析历史上阆中古城城市发展的优势社会经济条件。(6分)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(3)历史上，阆中古城通过改变城址以避水患，说明古城城址变迁利于避水患的原因。(4分)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(1)古城北部山地较高，阻挡寒冷的冬季风；古城南部为嘉陵江和低矮的山地，夏季风从南边吹来，利于古城通风散热；古城位于山地阳坡且南部无高大山地遮挡，光照条件好；古城三面环水，对气候具有调节作用。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(2)濒临嘉陵江，水运便利；三面环水、北面靠山，便于军事防御，为区域重要的军事中心；古城为区域政治中心和商业中心，城市发展的腹地较广。</w:t>
      </w:r>
    </w:p>
    <w:p>
      <w:pPr>
        <w:pStyle w:val="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秦、汉时期阆中古城接近河流凹岸，河水对河岸侵蚀强烈，威胁古城安全，明、清时期阆中古城迁往凸岸，河岸不易受到侵蚀；秦、汉时期阆中古城海拔较低，明、清时期阆中古城位于地势较高的河漫滩阶地，更加安全。</w:t>
      </w:r>
    </w:p>
    <w:p/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mYjQ5ZjJjODdmYTMyM2Q3NTdhNzIyOGVkNjQ0YjcifQ=="/>
  </w:docVars>
  <w:rsids>
    <w:rsidRoot w:val="2F215A24"/>
    <w:rsid w:val="2F21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uiPriority w:val="0"/>
    <w:rPr>
      <w:rFonts w:ascii="宋体" w:hAnsi="Courier New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L1061.TIF" TargetMode="External"/><Relationship Id="rId8" Type="http://schemas.openxmlformats.org/officeDocument/2006/relationships/image" Target="media/image3.png"/><Relationship Id="rId7" Type="http://schemas.openxmlformats.org/officeDocument/2006/relationships/image" Target="L1060.TIF" TargetMode="External"/><Relationship Id="rId6" Type="http://schemas.openxmlformats.org/officeDocument/2006/relationships/image" Target="media/image2.png"/><Relationship Id="rId5" Type="http://schemas.openxmlformats.org/officeDocument/2006/relationships/image" Target="L1059.TIF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L1062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2022-10-28T01:51:00Z</dcterms:created>
  <dc:creator>珊珊</dc:creator>
  <cp:lastModifiedBy>珊珊</cp:lastModifiedBy>
  <dcterms:modified xsi:type="dcterms:W3CDTF">2022-10-28T01:52:42Z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D4386A13E4B54229978150B3C7219D2A</vt:lpwstr>
  </property>
</Properties>
</file>