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828"/>
        </w:tabs>
        <w:spacing w:line="360" w:lineRule="auto"/>
        <w:jc w:val="center"/>
      </w:pPr>
      <w:r>
        <w:t>课时19课时精练</w:t>
      </w:r>
      <w:bookmarkStart w:id="0" w:name="_GoBack"/>
      <w:bookmarkEnd w:id="0"/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(2022·河北张家口月考)</w:t>
      </w: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加拿大某区域等高线图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，该区域是加拿大最热的地区之一，图中的斑点湖的湖水蒸发后，结晶出很多矿物质，形成许多面积为10 m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左右的白色镶边浅池，浅池里富含矿物质的水不同季节会呈现出深浅不同的黄、蓝、绿等奇特的颜色，如下图中的景观图。</w:t>
      </w:r>
      <w:r>
        <w:rPr>
          <w:rFonts w:ascii="Times New Roman" w:hAnsi="Times New Roman" w:cs="Times New Roman"/>
        </w:rPr>
        <w:t>据此完成1～2题。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鲁教\\word\\L782.TIF"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鲁教版（江苏）\\全书完整的Word版文档\\第一部分\\L782.TIF"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80030" cy="2219960"/>
            <wp:effectExtent l="0" t="0" r="127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21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1．据上图推测，图示地区成为加拿大最热的地区之一的原因可能有(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位于盛行风的背风坡，气流下沉增温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夏季受副热带高气压带控制，晴热天气较多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正午太阳高度大，太阳辐射强烈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位于山间盆地，热量不易扩散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①③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②④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2．斑点湖湖水颜色的变化，除受到湖水矿物质含量变化的影响外，还可能是因为(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A．湖水温度的季节变化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B．湖中藻类种类的差异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C．周围景色的季节变化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D．湖水对太阳光的散射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2.C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结合该区域等高线地形图以及经纬网定位可知，该地位于北美洲西部山区，位于西风的背风坡，焚风效应明显，气流下沉，增温效果明显；地势四周高、中间低，属于山间盆地，热量不易扩散，所以气温高。该地位于49°5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N附近，不受副热带高气压带控制；该地纬度较高，正午太阳高度较小，太阳辐射不强烈。</w:t>
      </w:r>
      <w:r>
        <w:rPr>
          <w:rFonts w:hAnsi="宋体" w:eastAsia="楷体_GB2312" w:cs="Times New Roman"/>
        </w:rPr>
        <w:t>①④</w:t>
      </w:r>
      <w:r>
        <w:rPr>
          <w:rFonts w:ascii="Times New Roman" w:hAnsi="Times New Roman" w:eastAsia="楷体_GB2312" w:cs="Times New Roman"/>
        </w:rPr>
        <w:t>正确，</w:t>
      </w:r>
      <w:r>
        <w:rPr>
          <w:rFonts w:hAnsi="宋体" w:eastAsia="楷体_GB2312" w:cs="Times New Roman"/>
        </w:rPr>
        <w:t>②③</w:t>
      </w:r>
      <w:r>
        <w:rPr>
          <w:rFonts w:ascii="Times New Roman" w:hAnsi="Times New Roman" w:eastAsia="楷体_GB2312" w:cs="Times New Roman"/>
        </w:rPr>
        <w:t>错误，选C。第2题，在排除受到湖水矿物质含量变化的影响外，题干中提到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不同季节会呈现出深浅不同的黄、蓝、绿等奇特的颜色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，则只可能是湖泊四周景色随季节变化后，映入湖面发生的变化，选C。湖中藻类种类、湖水对太阳光的散射没有季节变化，B、D错。温度对湖水颜色影响不大，A错。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下表中甲、乙为欧洲西部某地(50°N,5°E)和南美洲西部某地(45°S,72°W)的气候资料。</w:t>
      </w:r>
      <w:r>
        <w:rPr>
          <w:rFonts w:ascii="Times New Roman" w:hAnsi="Times New Roman" w:cs="Times New Roman"/>
        </w:rPr>
        <w:t>据此回答3～5题。</w:t>
      </w:r>
    </w:p>
    <w:tbl>
      <w:tblPr>
        <w:tblStyle w:val="4"/>
        <w:tblW w:w="5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764"/>
        <w:gridCol w:w="764"/>
        <w:gridCol w:w="764"/>
        <w:gridCol w:w="86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1月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4月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7月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10月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甲地均温/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甲地降水量/mm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乙地均温/</w:t>
            </w:r>
            <w:r>
              <w:rPr>
                <w:rFonts w:hAnsi="宋体" w:cs="Times New Roman"/>
              </w:rPr>
              <w:t>℃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乙地降水量/mm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3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1 260</w:t>
            </w:r>
          </w:p>
        </w:tc>
      </w:tr>
    </w:tbl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3.甲地降水量远比乙地丰富的主要原因是(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A．西风带来丰富水汽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B．靠近海洋，水汽充足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C．沿岸暖流增温增湿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D．山地阻挡，多地形雨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4．乙地7月均温高于甲地1月均温的主要原因是(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A．甲地正午太阳高度大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B．甲地白昼时间长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C．乙地沿岸有暖流流经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D．乙地受东南信风影响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5．乙地降水量冬季较夏季更丰富的原因主要是(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A．气压带、风带的移动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B．暖流影响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C．地形阻挡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D．冬季西风更为强劲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3.D　4.C　5.D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根据表格中甲、乙两地的月均温分布状况可知，甲地7月均温低，乙地1月均温低，可以判断甲地位于南半球，位于南美洲西部；乙地位于北半球，位于欧洲西部。根据甲、乙两地的经纬度位置可以判断，两地均位于西风带，靠近大陆西海岸，但是甲地位于南美洲西海岸，受安第斯山脉阻挡，多地形雨；乙地位于欧洲西部，地势起伏小，所以甲地降水量比乙地丰富，A、B错误，D正确。乙地沿岸有北大西洋暖流流经，增温增湿；而甲地沿岸有秘鲁寒流流经，降温减湿，C错误。第4题，根据上题分析，甲地位于南半球，乙地位于北半球；乙地7月和甲地1月都为所在半球的夏季。甲地纬度低，1月正午太阳高度比乙地7月正午太阳高度大，故应该是甲地1月气温高才对，但实际情况相反，A错误；相比较而言，甲地1月比乙地7月白昼时间短，B错误；乙地西部沿岸有北大西洋暖流流经，增温增湿，甲地西部有秘鲁寒流流经，降温减湿，C正确；乙地主要受西风带影响，D错误。第5题，乙地降水受盛行西风的影响，与气压带、风带的移动无关，A错误；乙地常年受暖流的影响，暖流的影响不具有季节差异，B错误；根据所学知识，欧洲西部地形较平坦，无高大的山脉阻挡，且此地常年受西风带影响，地形对降水的影响不会出现季节变化，C错误；乙地降水主要受盛行西风的影响，中纬度南北温差冬季比夏季大，水平气压梯度力大，故冬季西风强盛，水汽更多，所以冬季降水多于夏季，选D。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摩洛哥位于非洲西北端，常受到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西洛可风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(令人不适的热风，易导致干燥炎热的天气)的影响。该国渔业资源极其丰富，是非洲第一大产鱼国。下图示意摩洛哥位置。</w:t>
      </w:r>
      <w:r>
        <w:rPr>
          <w:rFonts w:ascii="Times New Roman" w:hAnsi="Times New Roman" w:cs="Times New Roman"/>
        </w:rPr>
        <w:t>据此完成6～8题。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鲁教\\word\\L783.TIF"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鲁教版（江苏）\\全书完整的Word版文档\\第一部分\\L783.TIF"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00655" cy="1654175"/>
            <wp:effectExtent l="0" t="0" r="444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6．影响图中等降水量线分布的主导因素是(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A．大气环流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B．地形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C．海陆位置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D．洋流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7．推测影响摩洛哥的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西洛可风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发生的季节及其风向(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A．春季　西北风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B．夏季　东北风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C．秋季　西南风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D．冬季　东南风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8．摩洛哥沿海渔业资源丰富的主要原因是(　　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A．表层与底层海水交换充分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B．洋流交汇形成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水障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阻碍鱼类游动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C．冷海水上泛带来盐类物质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D．入海河流挟带大量营养盐类物质注入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6.A　7.B　8.C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结合图中纬度信息可知，该区域西北部纬度较东南部偏高，西北部受西风的影响时间更长，降水更多，东南部受副热带高气压带和东北信风带的影响时间更长，降水较少。因此造成其降水空间差异的主导因素是大气环流，A正确。第7题，注意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西洛可风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是令人不适的热风，易导致干燥炎热的天气。偏西风从海洋吹来，不会导致天气炎热干燥，排除A、C；冬季，该区域主要受盛行西风的影响，降水相对偏多，D错；夏季，随着气压带、风带北移，该区域受到东北信风的影响，东北风从陆地吹来，炎热干燥，故选B。第8题，摩洛哥西北沿海受东北信风的影响，为离岸风，表层海水被吹走，底层冷海水上泛带来盐类物质，浮游生物丰富，鱼类资源丰富，C正确；表层海水被吹走，表层与底层海水交换充分，并不能使沿海渔业资源丰富，A错；该区域并不受洋流交汇的影响，B错；图示区域降水整体偏少，入海河流较少，D选项不是主要原因，D错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9．(2022·</w:t>
      </w:r>
      <w:r>
        <w:rPr>
          <w:rFonts w:hint="eastAsia" w:ascii="Times New Roman" w:hAnsi="Times New Roman" w:cs="Times New Roman"/>
        </w:rPr>
        <w:t>江苏天</w:t>
      </w:r>
      <w:r>
        <w:rPr>
          <w:rFonts w:ascii="Times New Roman" w:hAnsi="Times New Roman" w:cs="Times New Roman"/>
        </w:rPr>
        <w:t>一中</w:t>
      </w:r>
      <w:r>
        <w:rPr>
          <w:rFonts w:hint="eastAsia"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 xml:space="preserve">月考)阅读图文材料，完成下列要求。(16分) </w:t>
      </w:r>
    </w:p>
    <w:p>
      <w:pPr>
        <w:pStyle w:val="3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 xml:space="preserve">伊犁河谷位于新疆西北部，亚欧大陆腹地。河谷北东南三面环山，呈喇叭状，喇叭口向西张开面向低矮的哈萨克丘陵。伊犁河谷因其独特的地貌格局，使这里降雨较多，素有 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西域湿岛</w:t>
      </w:r>
      <w:r>
        <w:rPr>
          <w:rFonts w:hAnsi="宋体" w:cs="Times New Roman"/>
        </w:rPr>
        <w:t>”“</w:t>
      </w:r>
      <w:r>
        <w:rPr>
          <w:rFonts w:ascii="Times New Roman" w:hAnsi="Times New Roman" w:eastAsia="楷体_GB2312" w:cs="Times New Roman"/>
        </w:rPr>
        <w:t>塞外江南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的美称。伊犁河谷每年5～9月以降雨为主，称为暖季；每年10月～次年4月以降雪为主，称为冷季。下图为伊犁河谷暖季和冷季降水量的时间统计图。</w:t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鲁教\\word\\L784.TIF"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鲁教版（江苏）\\全书完整的Word版文档\\第一部分\\L784.TIF"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48610" cy="1791970"/>
            <wp:effectExtent l="0" t="0" r="8890" b="1778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鲁教\\word\\L785.TIF"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鲁云\\全书完整的Word版文档\\第一部分\\L785.TIF"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780030" cy="1781175"/>
            <wp:effectExtent l="0" t="0" r="127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(1)比较伊犁河谷暖季平原区和山区降水量的差异，并分析原因。(6分)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(2)分别说出伊犁河谷平原区暖季和冷季降水量的日变化特点。(4分)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(3)推测伊犁河谷暖季降水的主要类型，并说明理由。(6分)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(1)山区降水量高于平原区。原因：暖季山区盛行山谷风，从西面吹来的暖湿西风与谷风共同沿山地爬升，遇冷凝结，成云致雨。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(2)暖季，平原区降水量的日变化小；冷季，平原区降水量的日变化大。</w:t>
      </w:r>
    </w:p>
    <w:p>
      <w:pPr>
        <w:pStyle w:val="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(3)对流雨、地形雨。伊犁河谷的水汽主要来自西风，暖湿的西风气流在平原区，因受热膨胀上升，形成对流雨；西风气流在前行过程中，受地形抬升，形成地形雨。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6AFE12F2"/>
    <w:rsid w:val="6A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784.TIF" TargetMode="External"/><Relationship Id="rId8" Type="http://schemas.openxmlformats.org/officeDocument/2006/relationships/image" Target="media/image3.png"/><Relationship Id="rId7" Type="http://schemas.openxmlformats.org/officeDocument/2006/relationships/image" Target="L783.TIF" TargetMode="External"/><Relationship Id="rId6" Type="http://schemas.openxmlformats.org/officeDocument/2006/relationships/image" Target="media/image2.png"/><Relationship Id="rId5" Type="http://schemas.openxmlformats.org/officeDocument/2006/relationships/image" Target="L78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L785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2022-09-16T01:49:00Z</dcterms:created>
  <dc:creator>珊珊</dc:creator>
  <cp:lastModifiedBy>珊珊</cp:lastModifiedBy>
  <dcterms:modified xsi:type="dcterms:W3CDTF">2022-09-16T01:49:47Z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09693137D89B4B8EBE2CD0C5643A1571</vt:lpwstr>
  </property>
</Properties>
</file>