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318F" w:rsidRPr="00FB318F" w:rsidRDefault="00FB318F" w:rsidP="00FB318F">
      <w:pPr>
        <w:numPr>
          <w:ilvl w:val="0"/>
          <w:numId w:val="1"/>
        </w:numPr>
        <w:jc w:val="center"/>
        <w:textAlignment w:val="center"/>
        <w:rPr>
          <w:rFonts w:ascii="黑体" w:eastAsia="黑体" w:hAnsi="黑体" w:cs="黑体"/>
          <w:b/>
          <w:sz w:val="30"/>
        </w:rPr>
      </w:pPr>
      <w:r w:rsidRPr="00FB318F">
        <w:rPr>
          <w:rFonts w:ascii="黑体" w:eastAsia="黑体" w:hAnsi="黑体" w:cs="黑体" w:hint="eastAsia"/>
          <w:b/>
          <w:sz w:val="30"/>
        </w:rPr>
        <w:t>江苏省仪征中学2024届高三政治</w:t>
      </w:r>
      <w:r>
        <w:rPr>
          <w:rFonts w:ascii="黑体" w:eastAsia="黑体" w:hAnsi="黑体" w:cs="黑体" w:hint="eastAsia"/>
          <w:b/>
          <w:sz w:val="30"/>
        </w:rPr>
        <w:t>寒假作业（1）</w:t>
      </w:r>
    </w:p>
    <w:p w:rsidR="00EF035E" w:rsidRPr="00043B54" w:rsidRDefault="00184EAB" w:rsidP="00103507">
      <w:pPr>
        <w:jc w:val="left"/>
        <w:textAlignment w:val="center"/>
        <w:rPr>
          <w:rFonts w:ascii="宋体" w:hAnsi="宋体" w:cs="宋体"/>
          <w:b/>
        </w:rPr>
      </w:pPr>
      <w:r w:rsidRPr="00043B54">
        <w:rPr>
          <w:rFonts w:ascii="宋体" w:hAnsi="宋体" w:cs="宋体"/>
          <w:b/>
        </w:rPr>
        <w:t>一、单选题</w:t>
      </w:r>
    </w:p>
    <w:p w:rsidR="00AE0072" w:rsidRPr="00FB318F" w:rsidRDefault="00184EAB" w:rsidP="00103507">
      <w:pPr>
        <w:shd w:val="clear" w:color="auto" w:fill="FFFFFF"/>
        <w:jc w:val="left"/>
        <w:textAlignment w:val="center"/>
        <w:rPr>
          <w:rFonts w:ascii="宋体" w:hAnsi="宋体"/>
        </w:rPr>
      </w:pPr>
      <w:r w:rsidRPr="00FB318F">
        <w:rPr>
          <w:rFonts w:ascii="宋体" w:hAnsi="宋体"/>
        </w:rPr>
        <w:t>1．习近平总书记在新时代文化建设方面的新思想新观点新论断，内涵十分丰富论述极为深刻，是新时代党领导文化建设实践经验的理论总结，丰富和发展了马克思主义文化理论，形成了习近平文化思想。这表明习近平文化思想(    )</w:t>
      </w:r>
      <w:r w:rsidR="00021A4E">
        <w:rPr>
          <w:rFonts w:ascii="宋体" w:hAnsi="宋体"/>
        </w:rPr>
        <w:t xml:space="preserve">    </w:t>
      </w:r>
      <w:r w:rsidR="00021A4E" w:rsidRPr="00021A4E">
        <w:rPr>
          <w:rFonts w:ascii="宋体" w:hAnsi="宋体" w:cs="宋体"/>
          <w:bCs/>
        </w:rPr>
        <w:t xml:space="preserve"> </w:t>
      </w:r>
      <w:r w:rsidR="00021A4E" w:rsidRPr="00103507">
        <w:rPr>
          <w:rFonts w:ascii="宋体" w:hAnsi="宋体" w:cs="宋体"/>
          <w:bCs/>
        </w:rPr>
        <w:t>A．①②</w:t>
      </w:r>
      <w:r w:rsidR="00021A4E" w:rsidRPr="00103507">
        <w:rPr>
          <w:rFonts w:ascii="宋体" w:hAnsi="宋体" w:cs="宋体"/>
          <w:bCs/>
        </w:rPr>
        <w:tab/>
        <w:t>B．①④.</w:t>
      </w:r>
      <w:r w:rsidR="00021A4E" w:rsidRPr="00103507">
        <w:rPr>
          <w:rFonts w:ascii="宋体" w:hAnsi="宋体" w:cs="宋体"/>
          <w:bCs/>
        </w:rPr>
        <w:tab/>
        <w:t>C．②③</w:t>
      </w:r>
      <w:r w:rsidR="00021A4E" w:rsidRPr="00103507">
        <w:rPr>
          <w:rFonts w:ascii="宋体" w:hAnsi="宋体" w:cs="宋体"/>
          <w:bCs/>
        </w:rPr>
        <w:tab/>
      </w:r>
      <w:r w:rsidR="00021A4E">
        <w:rPr>
          <w:rFonts w:ascii="宋体" w:hAnsi="宋体" w:cs="宋体"/>
          <w:bCs/>
        </w:rPr>
        <w:t xml:space="preserve">   </w:t>
      </w:r>
      <w:r w:rsidR="00021A4E" w:rsidRPr="00103507">
        <w:rPr>
          <w:rFonts w:ascii="宋体" w:hAnsi="宋体" w:cs="宋体"/>
          <w:bCs/>
        </w:rPr>
        <w:t>D．③④</w:t>
      </w:r>
    </w:p>
    <w:p w:rsidR="00AE0072" w:rsidRPr="00103507" w:rsidRDefault="00184EAB" w:rsidP="00103507">
      <w:pPr>
        <w:jc w:val="left"/>
        <w:textAlignment w:val="center"/>
        <w:rPr>
          <w:rFonts w:ascii="宋体" w:hAnsi="宋体" w:cs="宋体"/>
          <w:bCs/>
        </w:rPr>
      </w:pPr>
      <w:r w:rsidRPr="00103507">
        <w:rPr>
          <w:rFonts w:ascii="宋体" w:hAnsi="宋体" w:cs="宋体"/>
          <w:bCs/>
        </w:rPr>
        <w:t>①是中国特色社会主义最本质的特征</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②是指引党和人民大踏步赶上时代的重要法宝</w:t>
      </w:r>
    </w:p>
    <w:p w:rsidR="00AE0072" w:rsidRPr="00103507" w:rsidRDefault="00184EAB" w:rsidP="00103507">
      <w:pPr>
        <w:jc w:val="left"/>
        <w:textAlignment w:val="center"/>
        <w:rPr>
          <w:rFonts w:ascii="宋体" w:hAnsi="宋体" w:cs="宋体"/>
          <w:bCs/>
        </w:rPr>
      </w:pPr>
      <w:r w:rsidRPr="00103507">
        <w:rPr>
          <w:rFonts w:ascii="宋体" w:hAnsi="宋体" w:cs="宋体"/>
          <w:bCs/>
        </w:rPr>
        <w:t>③是以全新视野深化对社会主义文化建设规律的认识</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④坚定文化自信，体现高度的文化自觉和文化担当</w:t>
      </w:r>
    </w:p>
    <w:p w:rsidR="00AE0072" w:rsidRPr="00103507" w:rsidRDefault="00184EAB" w:rsidP="00103507">
      <w:pPr>
        <w:jc w:val="left"/>
        <w:textAlignment w:val="center"/>
        <w:rPr>
          <w:rFonts w:ascii="宋体" w:hAnsi="宋体" w:cs="宋体"/>
          <w:bCs/>
        </w:rPr>
      </w:pPr>
      <w:r w:rsidRPr="00103507">
        <w:rPr>
          <w:rFonts w:ascii="宋体" w:hAnsi="宋体" w:cs="宋体"/>
          <w:bCs/>
        </w:rPr>
        <w:t>【答案】D【详解】中国共产党的领导是中国特色社会主义最本质的特征，①错误。改革开放是党和人民大踏步赶上时代的重要法宝，②错误。习近平文化思想是以全新视野深化对社会主义文化建设规律的认识，坚定文化自信，体现高度的文化自觉和文化担当，③④正确。</w:t>
      </w:r>
    </w:p>
    <w:p w:rsidR="00AE0072" w:rsidRPr="00103507" w:rsidRDefault="00184EAB" w:rsidP="00103507">
      <w:pPr>
        <w:jc w:val="left"/>
        <w:textAlignment w:val="center"/>
        <w:rPr>
          <w:rFonts w:ascii="宋体" w:hAnsi="宋体" w:cs="宋体"/>
          <w:bCs/>
        </w:rPr>
      </w:pPr>
      <w:r w:rsidRPr="00103507">
        <w:rPr>
          <w:rFonts w:ascii="宋体" w:hAnsi="宋体" w:cs="宋体"/>
          <w:bCs/>
        </w:rPr>
        <w:t>2．某村依托茶树资源，积极探索“三社”融合发展：农民专业合作社组织村民种植、采摘、加工茶叶；基层供销社负责收购，通过“线上+线下”的方式销售；村股份经济合作社进行资产管理和收益分配，并协调处理村内生态环境问题。如今，该村茶产业发展如火如荼，吸引了不少游客前来“打卡”。“三社”融合发展能（   ）</w:t>
      </w:r>
    </w:p>
    <w:p w:rsidR="00AE0072" w:rsidRPr="00103507" w:rsidRDefault="00184EAB" w:rsidP="00103507">
      <w:pPr>
        <w:jc w:val="left"/>
        <w:textAlignment w:val="center"/>
        <w:rPr>
          <w:rFonts w:ascii="宋体" w:hAnsi="宋体" w:cs="宋体"/>
          <w:bCs/>
        </w:rPr>
      </w:pPr>
      <w:r w:rsidRPr="00103507">
        <w:rPr>
          <w:rFonts w:ascii="宋体" w:hAnsi="宋体" w:cs="宋体"/>
          <w:bCs/>
        </w:rPr>
        <w:t>①促进产业融合发展，以产业振兴推动乡村振兴</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②巩固公有制的主体地位，充分发挥其主导作用</w:t>
      </w:r>
    </w:p>
    <w:p w:rsidR="00AE0072" w:rsidRPr="00103507" w:rsidRDefault="00184EAB" w:rsidP="00103507">
      <w:pPr>
        <w:jc w:val="left"/>
        <w:textAlignment w:val="center"/>
        <w:rPr>
          <w:rFonts w:ascii="宋体" w:hAnsi="宋体" w:cs="宋体"/>
          <w:bCs/>
        </w:rPr>
      </w:pPr>
      <w:r w:rsidRPr="00103507">
        <w:rPr>
          <w:rFonts w:ascii="宋体" w:hAnsi="宋体" w:cs="宋体"/>
          <w:bCs/>
        </w:rPr>
        <w:t>③发展壮大村级集体经济，激发乡村的内生动力</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④引入竞争机制，促进资源在城乡之间高效配置</w:t>
      </w:r>
    </w:p>
    <w:p w:rsidR="00AE0072" w:rsidRPr="00103507" w:rsidRDefault="00184EAB" w:rsidP="00103507">
      <w:pPr>
        <w:jc w:val="left"/>
        <w:textAlignment w:val="center"/>
        <w:rPr>
          <w:rFonts w:ascii="宋体" w:hAnsi="宋体" w:cs="宋体"/>
          <w:bCs/>
        </w:rPr>
      </w:pPr>
      <w:r w:rsidRPr="00103507">
        <w:rPr>
          <w:rFonts w:ascii="宋体" w:hAnsi="宋体" w:cs="宋体"/>
          <w:bCs/>
        </w:rPr>
        <w:t>A．①②</w:t>
      </w:r>
      <w:r w:rsidRPr="00103507">
        <w:rPr>
          <w:rFonts w:ascii="宋体" w:hAnsi="宋体" w:cs="宋体"/>
          <w:bCs/>
        </w:rPr>
        <w:tab/>
      </w:r>
      <w:r w:rsidR="00021A4E">
        <w:rPr>
          <w:rFonts w:ascii="宋体" w:hAnsi="宋体" w:cs="宋体"/>
          <w:bCs/>
        </w:rPr>
        <w:t xml:space="preserve">   </w:t>
      </w:r>
      <w:r w:rsidRPr="00103507">
        <w:rPr>
          <w:rFonts w:ascii="宋体" w:hAnsi="宋体" w:cs="宋体"/>
          <w:bCs/>
        </w:rPr>
        <w:t>B．①③</w:t>
      </w:r>
      <w:r w:rsidRPr="00103507">
        <w:rPr>
          <w:rFonts w:ascii="宋体" w:hAnsi="宋体" w:cs="宋体"/>
          <w:bCs/>
        </w:rPr>
        <w:tab/>
      </w:r>
      <w:r w:rsidR="00021A4E">
        <w:rPr>
          <w:rFonts w:ascii="宋体" w:hAnsi="宋体" w:cs="宋体"/>
          <w:bCs/>
        </w:rPr>
        <w:t xml:space="preserve">    </w:t>
      </w:r>
      <w:r w:rsidRPr="00103507">
        <w:rPr>
          <w:rFonts w:ascii="宋体" w:hAnsi="宋体" w:cs="宋体"/>
          <w:bCs/>
        </w:rPr>
        <w:t>C．②④</w:t>
      </w:r>
      <w:r w:rsidRPr="00103507">
        <w:rPr>
          <w:rFonts w:ascii="宋体" w:hAnsi="宋体" w:cs="宋体"/>
          <w:bCs/>
        </w:rPr>
        <w:tab/>
      </w:r>
      <w:r w:rsidR="00021A4E">
        <w:rPr>
          <w:rFonts w:ascii="宋体" w:hAnsi="宋体" w:cs="宋体"/>
          <w:bCs/>
        </w:rPr>
        <w:t xml:space="preserve">      </w:t>
      </w:r>
      <w:r w:rsidRPr="00103507">
        <w:rPr>
          <w:rFonts w:ascii="宋体" w:hAnsi="宋体" w:cs="宋体"/>
          <w:bCs/>
        </w:rPr>
        <w:t>D．③④</w:t>
      </w:r>
    </w:p>
    <w:p w:rsidR="00AE0072" w:rsidRPr="00103507" w:rsidRDefault="00184EAB" w:rsidP="00103507">
      <w:pPr>
        <w:jc w:val="left"/>
        <w:textAlignment w:val="center"/>
        <w:rPr>
          <w:rFonts w:ascii="宋体" w:hAnsi="宋体" w:cs="宋体"/>
          <w:bCs/>
        </w:rPr>
      </w:pPr>
      <w:r w:rsidRPr="00103507">
        <w:rPr>
          <w:rFonts w:ascii="宋体" w:hAnsi="宋体" w:cs="宋体"/>
          <w:bCs/>
        </w:rPr>
        <w:t>【答案】B【详解】国有经济发挥主导作用，不是公有制，②排除。题中强调农村各类经济组织融合发展，振兴乡村经济，未涉及竞争机制和资源在城乡之间高效配置，④排除。</w:t>
      </w:r>
    </w:p>
    <w:p w:rsidR="00AE0072" w:rsidRPr="00103507" w:rsidRDefault="00184EAB" w:rsidP="00103507">
      <w:pPr>
        <w:jc w:val="left"/>
        <w:textAlignment w:val="center"/>
        <w:rPr>
          <w:rFonts w:ascii="宋体" w:hAnsi="宋体" w:cs="宋体"/>
          <w:bCs/>
        </w:rPr>
      </w:pPr>
      <w:r w:rsidRPr="00103507">
        <w:rPr>
          <w:rFonts w:ascii="宋体" w:hAnsi="宋体" w:cs="宋体"/>
          <w:bCs/>
        </w:rPr>
        <w:t>3．2023年中央财政在四季度增发2023年国债1万亿元，增发的国债全部通过转移支付方式安排给地方，集中力量支持灾后恢复重建和弥补防灾减灾救灾短板，整体提升我国抵御自然灾害的能力。由此可见，此次增发国债（    ）</w:t>
      </w:r>
      <w:r w:rsidR="00021A4E" w:rsidRPr="00103507">
        <w:rPr>
          <w:rFonts w:ascii="宋体" w:hAnsi="宋体" w:cs="宋体"/>
          <w:bCs/>
        </w:rPr>
        <w:t>A．①②</w:t>
      </w:r>
      <w:r w:rsidR="00021A4E" w:rsidRPr="00103507">
        <w:rPr>
          <w:rFonts w:ascii="宋体" w:hAnsi="宋体" w:cs="宋体"/>
          <w:bCs/>
        </w:rPr>
        <w:tab/>
        <w:t>B．①③</w:t>
      </w:r>
      <w:r w:rsidR="00021A4E" w:rsidRPr="00103507">
        <w:rPr>
          <w:rFonts w:ascii="宋体" w:hAnsi="宋体" w:cs="宋体"/>
          <w:bCs/>
        </w:rPr>
        <w:tab/>
        <w:t>C．②④</w:t>
      </w:r>
      <w:r w:rsidR="00021A4E" w:rsidRPr="00103507">
        <w:rPr>
          <w:rFonts w:ascii="宋体" w:hAnsi="宋体" w:cs="宋体"/>
          <w:bCs/>
        </w:rPr>
        <w:tab/>
        <w:t>D．③④</w:t>
      </w:r>
    </w:p>
    <w:p w:rsidR="00AE0072" w:rsidRPr="00103507" w:rsidRDefault="00184EAB" w:rsidP="00103507">
      <w:pPr>
        <w:jc w:val="left"/>
        <w:textAlignment w:val="center"/>
        <w:rPr>
          <w:rFonts w:ascii="宋体" w:hAnsi="宋体" w:cs="宋体"/>
          <w:bCs/>
        </w:rPr>
      </w:pPr>
      <w:r w:rsidRPr="00103507">
        <w:rPr>
          <w:rFonts w:ascii="宋体" w:hAnsi="宋体" w:cs="宋体"/>
          <w:bCs/>
        </w:rPr>
        <w:t>①将增加货币供应量，增强实体经济活力    ②是国家运用积极财政政策实施宏观调控</w:t>
      </w:r>
    </w:p>
    <w:p w:rsidR="00AE0072" w:rsidRPr="00103507" w:rsidRDefault="00184EAB" w:rsidP="00103507">
      <w:pPr>
        <w:jc w:val="left"/>
        <w:textAlignment w:val="center"/>
        <w:rPr>
          <w:rFonts w:ascii="宋体" w:hAnsi="宋体" w:cs="宋体"/>
          <w:bCs/>
        </w:rPr>
      </w:pPr>
      <w:r w:rsidRPr="00103507">
        <w:rPr>
          <w:rFonts w:ascii="宋体" w:hAnsi="宋体" w:cs="宋体"/>
          <w:bCs/>
        </w:rPr>
        <w:t>③有利于降低企业融资成本，增加融资渠道  </w:t>
      </w:r>
      <w:r w:rsidR="00CA7240" w:rsidRPr="00103507">
        <w:rPr>
          <w:rFonts w:ascii="宋体" w:hAnsi="宋体" w:cs="宋体"/>
          <w:bCs/>
        </w:rPr>
        <w:t xml:space="preserve">  </w:t>
      </w:r>
      <w:r w:rsidRPr="00103507">
        <w:rPr>
          <w:rFonts w:ascii="宋体" w:hAnsi="宋体" w:cs="宋体"/>
          <w:bCs/>
        </w:rPr>
        <w:t>④体现了我国社会主义制度集中力量办大事的优势</w:t>
      </w:r>
    </w:p>
    <w:p w:rsidR="00AE0072" w:rsidRPr="00103507" w:rsidRDefault="00184EAB" w:rsidP="00103507">
      <w:pPr>
        <w:jc w:val="left"/>
        <w:textAlignment w:val="center"/>
        <w:rPr>
          <w:rFonts w:ascii="宋体" w:hAnsi="宋体" w:cs="宋体"/>
          <w:bCs/>
        </w:rPr>
      </w:pPr>
      <w:r w:rsidRPr="00103507">
        <w:rPr>
          <w:rFonts w:ascii="宋体" w:hAnsi="宋体" w:cs="宋体"/>
          <w:bCs/>
        </w:rPr>
        <w:t>【答案】C【详解】增发国债与增加货币供应量无关，增加货币供应量属于货币政策，增发国债属于财政政策，①错。增发国债与降低企业融资成本、增加融资渠道无关，应该是降低贷款基准利率有利于降低企业融资成本，③错。</w:t>
      </w:r>
      <w:r w:rsidR="00CA7240" w:rsidRPr="00103507">
        <w:rPr>
          <w:rFonts w:ascii="宋体" w:hAnsi="宋体" w:cs="宋体"/>
          <w:bCs/>
        </w:rPr>
        <w:t xml:space="preserve"> </w:t>
      </w:r>
    </w:p>
    <w:p w:rsidR="00AE0072" w:rsidRPr="00103507" w:rsidRDefault="00184EAB" w:rsidP="00103507">
      <w:pPr>
        <w:jc w:val="left"/>
        <w:textAlignment w:val="center"/>
        <w:rPr>
          <w:rFonts w:ascii="宋体" w:hAnsi="宋体" w:cs="宋体"/>
          <w:bCs/>
        </w:rPr>
      </w:pPr>
      <w:r w:rsidRPr="00103507">
        <w:rPr>
          <w:rFonts w:ascii="宋体" w:hAnsi="宋体" w:cs="宋体"/>
          <w:bCs/>
        </w:rPr>
        <w:t>4．城，所以盛民也；民，乃城之本也。让人民群众住有所居、居有所安，一直是习近平总书记的牵挂。他强调，要践行人民城市理念，不断满足人民群众对住房的多样化、多元化需求，确保外来人口进得来、留得下、住得安、能成业，构建人人参与、人人负责、人人奉献、人人共享的城市治理共同体，打通服务群众的“最后一公里”，认真解决涉及群众切身利益的问题。由此可见，建设人民城市必须（   ）</w:t>
      </w:r>
    </w:p>
    <w:p w:rsidR="00AE0072" w:rsidRPr="00103507" w:rsidRDefault="00184EAB" w:rsidP="00103507">
      <w:pPr>
        <w:jc w:val="left"/>
        <w:textAlignment w:val="center"/>
        <w:rPr>
          <w:rFonts w:ascii="宋体" w:hAnsi="宋体" w:cs="宋体"/>
          <w:bCs/>
        </w:rPr>
      </w:pPr>
      <w:r w:rsidRPr="00103507">
        <w:rPr>
          <w:rFonts w:ascii="宋体" w:hAnsi="宋体" w:cs="宋体"/>
          <w:bCs/>
        </w:rPr>
        <w:t>①把增进民生福祉作为城市建设和治理的出发点和落脚点</w:t>
      </w:r>
      <w:r w:rsidR="00CA7240" w:rsidRPr="00103507">
        <w:rPr>
          <w:rFonts w:ascii="宋体" w:hAnsi="宋体" w:cs="宋体" w:hint="eastAsia"/>
          <w:bCs/>
        </w:rPr>
        <w:t xml:space="preserve"> </w:t>
      </w:r>
      <w:r w:rsidRPr="00103507">
        <w:rPr>
          <w:rFonts w:ascii="宋体" w:hAnsi="宋体" w:cs="宋体"/>
          <w:bCs/>
        </w:rPr>
        <w:t>②把全过程人民民主融人城市治理现代化过程中</w:t>
      </w:r>
    </w:p>
    <w:p w:rsidR="00AE0072" w:rsidRPr="00103507" w:rsidRDefault="00184EAB" w:rsidP="00103507">
      <w:pPr>
        <w:jc w:val="left"/>
        <w:textAlignment w:val="center"/>
        <w:rPr>
          <w:rFonts w:ascii="宋体" w:hAnsi="宋体" w:cs="宋体"/>
          <w:bCs/>
        </w:rPr>
      </w:pPr>
      <w:r w:rsidRPr="00103507">
        <w:rPr>
          <w:rFonts w:ascii="宋体" w:hAnsi="宋体" w:cs="宋体"/>
          <w:bCs/>
        </w:rPr>
        <w:t>③充分发挥基层党组织在城市建设中的主体作用</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④坚持人民至上，满足人民的一切诉求</w:t>
      </w:r>
    </w:p>
    <w:p w:rsidR="00AE0072" w:rsidRPr="00103507" w:rsidRDefault="00184EAB" w:rsidP="00103507">
      <w:pPr>
        <w:jc w:val="left"/>
        <w:textAlignment w:val="center"/>
        <w:rPr>
          <w:rFonts w:ascii="宋体" w:hAnsi="宋体" w:cs="宋体"/>
          <w:bCs/>
        </w:rPr>
      </w:pPr>
      <w:r w:rsidRPr="00103507">
        <w:rPr>
          <w:rFonts w:ascii="宋体" w:hAnsi="宋体" w:cs="宋体"/>
          <w:bCs/>
        </w:rPr>
        <w:t>A．①②</w:t>
      </w:r>
      <w:r w:rsidRPr="00103507">
        <w:rPr>
          <w:rFonts w:ascii="宋体" w:hAnsi="宋体" w:cs="宋体"/>
          <w:bCs/>
        </w:rPr>
        <w:tab/>
      </w:r>
      <w:r w:rsidR="00103507">
        <w:rPr>
          <w:rFonts w:ascii="宋体" w:hAnsi="宋体" w:cs="宋体"/>
          <w:bCs/>
        </w:rPr>
        <w:t xml:space="preserve">    </w:t>
      </w:r>
      <w:r w:rsidRPr="00103507">
        <w:rPr>
          <w:rFonts w:ascii="宋体" w:hAnsi="宋体" w:cs="宋体"/>
          <w:bCs/>
        </w:rPr>
        <w:t>B．①③</w:t>
      </w:r>
      <w:r w:rsidRPr="00103507">
        <w:rPr>
          <w:rFonts w:ascii="宋体" w:hAnsi="宋体" w:cs="宋体"/>
          <w:bCs/>
        </w:rPr>
        <w:tab/>
      </w:r>
      <w:r w:rsidR="00103507">
        <w:rPr>
          <w:rFonts w:ascii="宋体" w:hAnsi="宋体" w:cs="宋体"/>
          <w:bCs/>
        </w:rPr>
        <w:t xml:space="preserve">     </w:t>
      </w:r>
      <w:r w:rsidRPr="00103507">
        <w:rPr>
          <w:rFonts w:ascii="宋体" w:hAnsi="宋体" w:cs="宋体"/>
          <w:bCs/>
        </w:rPr>
        <w:t>C．②④</w:t>
      </w:r>
      <w:r w:rsidRPr="00103507">
        <w:rPr>
          <w:rFonts w:ascii="宋体" w:hAnsi="宋体" w:cs="宋体"/>
          <w:bCs/>
        </w:rPr>
        <w:tab/>
      </w:r>
      <w:r w:rsidR="00103507">
        <w:rPr>
          <w:rFonts w:ascii="宋体" w:hAnsi="宋体" w:cs="宋体"/>
          <w:bCs/>
        </w:rPr>
        <w:t xml:space="preserve">   </w:t>
      </w:r>
      <w:r w:rsidRPr="00103507">
        <w:rPr>
          <w:rFonts w:ascii="宋体" w:hAnsi="宋体" w:cs="宋体"/>
          <w:bCs/>
        </w:rPr>
        <w:t>D．③④</w:t>
      </w:r>
    </w:p>
    <w:p w:rsidR="00AE0072" w:rsidRPr="00103507" w:rsidRDefault="00184EAB" w:rsidP="00103507">
      <w:pPr>
        <w:jc w:val="left"/>
        <w:textAlignment w:val="center"/>
        <w:rPr>
          <w:rFonts w:ascii="宋体" w:hAnsi="宋体" w:cs="宋体"/>
          <w:bCs/>
        </w:rPr>
      </w:pPr>
      <w:r w:rsidRPr="00103507">
        <w:rPr>
          <w:rFonts w:ascii="宋体" w:hAnsi="宋体" w:cs="宋体"/>
          <w:bCs/>
        </w:rPr>
        <w:t>【答案】A【详解】充分发挥人民群众在城市建设中的主体作用，③错。</w:t>
      </w:r>
      <w:r w:rsidR="00CA7240" w:rsidRPr="00103507">
        <w:rPr>
          <w:rFonts w:ascii="宋体" w:hAnsi="宋体" w:cs="宋体"/>
          <w:bCs/>
        </w:rPr>
        <w:t xml:space="preserve"> </w:t>
      </w:r>
      <w:r w:rsidRPr="00103507">
        <w:rPr>
          <w:rFonts w:ascii="宋体" w:hAnsi="宋体" w:cs="宋体"/>
          <w:bCs/>
        </w:rPr>
        <w:t>“满足人民的一切诉求”说法错误，④错。</w:t>
      </w:r>
    </w:p>
    <w:p w:rsidR="00AE0072" w:rsidRPr="00103507" w:rsidRDefault="00184EAB" w:rsidP="00103507">
      <w:pPr>
        <w:jc w:val="left"/>
        <w:textAlignment w:val="center"/>
        <w:rPr>
          <w:rFonts w:ascii="宋体" w:hAnsi="宋体" w:cs="宋体"/>
          <w:bCs/>
        </w:rPr>
      </w:pPr>
      <w:r w:rsidRPr="00103507">
        <w:rPr>
          <w:rFonts w:ascii="宋体" w:hAnsi="宋体" w:cs="宋体"/>
          <w:bCs/>
        </w:rPr>
        <w:t>5．2023年7月，全国生态环境保护大会在北京召开。近年来，全国人大及其常委会紧紧围绕党中央决策部署，制定了土壤污染防治法、噪声污染防治法、长江保护法、黄河保护法等法律，修改了固体废物污染环境防治法、野生动物保护法等一系列法律，并开展相关执法检查。材料表明（    ）</w:t>
      </w:r>
    </w:p>
    <w:p w:rsidR="00AE0072" w:rsidRPr="00103507" w:rsidRDefault="00184EAB" w:rsidP="00103507">
      <w:pPr>
        <w:jc w:val="left"/>
        <w:textAlignment w:val="center"/>
        <w:rPr>
          <w:rFonts w:ascii="宋体" w:hAnsi="宋体" w:cs="宋体"/>
          <w:bCs/>
        </w:rPr>
      </w:pPr>
      <w:r w:rsidRPr="00103507">
        <w:rPr>
          <w:rFonts w:ascii="宋体" w:hAnsi="宋体" w:cs="宋体"/>
          <w:bCs/>
        </w:rPr>
        <w:t>①全国人大履行生态文明建设的国家职能，建设美丽中国</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A．①②</w:t>
      </w:r>
    </w:p>
    <w:p w:rsidR="00AE0072" w:rsidRPr="00103507" w:rsidRDefault="00184EAB" w:rsidP="00103507">
      <w:pPr>
        <w:jc w:val="left"/>
        <w:textAlignment w:val="center"/>
        <w:rPr>
          <w:rFonts w:ascii="宋体" w:hAnsi="宋体" w:cs="宋体"/>
          <w:bCs/>
        </w:rPr>
      </w:pPr>
      <w:r w:rsidRPr="00103507">
        <w:rPr>
          <w:rFonts w:ascii="宋体" w:hAnsi="宋体" w:cs="宋体"/>
          <w:bCs/>
        </w:rPr>
        <w:t>②人民代表大会制度保证了国家机关协调高效运转，具有显著优越性</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B．①③</w:t>
      </w:r>
    </w:p>
    <w:p w:rsidR="00AE0072" w:rsidRPr="00103507" w:rsidRDefault="00184EAB" w:rsidP="00103507">
      <w:pPr>
        <w:jc w:val="left"/>
        <w:textAlignment w:val="center"/>
        <w:rPr>
          <w:rFonts w:ascii="宋体" w:hAnsi="宋体" w:cs="宋体"/>
          <w:bCs/>
        </w:rPr>
      </w:pPr>
      <w:r w:rsidRPr="00103507">
        <w:rPr>
          <w:rFonts w:ascii="宋体" w:hAnsi="宋体" w:cs="宋体"/>
          <w:bCs/>
        </w:rPr>
        <w:t>③我国坚持党的领导、人民当家作主和依法治国的有机统一推进生态治理</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C．②④</w:t>
      </w:r>
    </w:p>
    <w:p w:rsidR="00AE0072" w:rsidRPr="00103507" w:rsidRDefault="00184EAB" w:rsidP="00103507">
      <w:pPr>
        <w:jc w:val="left"/>
        <w:textAlignment w:val="center"/>
        <w:rPr>
          <w:rFonts w:ascii="宋体" w:hAnsi="宋体" w:cs="宋体"/>
          <w:bCs/>
        </w:rPr>
      </w:pPr>
      <w:r w:rsidRPr="00103507">
        <w:rPr>
          <w:rFonts w:ascii="宋体" w:hAnsi="宋体" w:cs="宋体"/>
          <w:bCs/>
        </w:rPr>
        <w:t>④全国人大及其常委会行使立法权和监督权，完善法律体系，监督法律实施</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D．③④</w:t>
      </w:r>
    </w:p>
    <w:p w:rsidR="00AE0072" w:rsidRPr="00103507" w:rsidRDefault="00184EAB" w:rsidP="00103507">
      <w:pPr>
        <w:jc w:val="left"/>
        <w:textAlignment w:val="center"/>
        <w:rPr>
          <w:rFonts w:ascii="宋体" w:hAnsi="宋体" w:cs="宋体"/>
          <w:bCs/>
        </w:rPr>
      </w:pPr>
      <w:r w:rsidRPr="00103507">
        <w:rPr>
          <w:rFonts w:ascii="宋体" w:hAnsi="宋体" w:cs="宋体"/>
          <w:bCs/>
        </w:rPr>
        <w:t>【答案】D【详解】政府履行生态文明建设的国家职能，不是人大，①错误。材料没有体现国家机关协调高效运转，②不符。全国人大及其常委会紧紧围绕党中央决策部署执行和修改法律，体现了我国坚持党的领导、人民当家作主和依法治国的有机统一推进生态治理，③符合。</w:t>
      </w:r>
    </w:p>
    <w:p w:rsidR="00AE0072" w:rsidRPr="00103507" w:rsidRDefault="00184EAB" w:rsidP="00103507">
      <w:pPr>
        <w:jc w:val="left"/>
        <w:textAlignment w:val="center"/>
        <w:rPr>
          <w:rFonts w:ascii="宋体" w:hAnsi="宋体" w:cs="宋体"/>
          <w:bCs/>
        </w:rPr>
      </w:pPr>
      <w:r w:rsidRPr="00103507">
        <w:rPr>
          <w:rFonts w:ascii="宋体" w:hAnsi="宋体" w:cs="宋体"/>
          <w:bCs/>
        </w:rPr>
        <w:t>6．陈某与前妻生育陈甲，与祝某再婚后生育陈乙。陈某生病期间，陈甲照顾其生活起居。陈某去世后，留下与祝某夫妻共同财产200万。陈某有遗嘱；自己的财产80%由陈甲继承，20%由陈乙继承。依据法律，陈甲和陈乙可以继承的财产分别是(    )</w:t>
      </w:r>
    </w:p>
    <w:p w:rsidR="00AE0072" w:rsidRPr="00103507" w:rsidRDefault="00184EAB" w:rsidP="00103507">
      <w:pPr>
        <w:jc w:val="left"/>
        <w:textAlignment w:val="center"/>
        <w:rPr>
          <w:rFonts w:ascii="宋体" w:hAnsi="宋体" w:cs="宋体"/>
          <w:bCs/>
        </w:rPr>
      </w:pPr>
      <w:r w:rsidRPr="00103507">
        <w:rPr>
          <w:rFonts w:ascii="宋体" w:hAnsi="宋体" w:cs="宋体"/>
          <w:bCs/>
        </w:rPr>
        <w:t>A．80万    20万</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B．160万   40万</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C．120万   30万</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D．40万    10万</w:t>
      </w:r>
    </w:p>
    <w:p w:rsidR="00AE0072" w:rsidRPr="00103507" w:rsidRDefault="00184EAB" w:rsidP="00103507">
      <w:pPr>
        <w:jc w:val="left"/>
        <w:textAlignment w:val="center"/>
        <w:rPr>
          <w:rFonts w:ascii="宋体" w:hAnsi="宋体" w:cs="宋体"/>
          <w:bCs/>
        </w:rPr>
      </w:pPr>
      <w:r w:rsidRPr="00103507">
        <w:rPr>
          <w:rFonts w:ascii="宋体" w:hAnsi="宋体" w:cs="宋体"/>
          <w:bCs/>
        </w:rPr>
        <w:t>【答案】A【详解】继承财产需要将个人合法财产从家庭或夫妻共同财产中析出；陈某与祝某夫妻共同财产为200</w:t>
      </w:r>
      <w:r w:rsidRPr="00103507">
        <w:rPr>
          <w:rFonts w:ascii="宋体" w:hAnsi="宋体" w:cs="宋体"/>
          <w:bCs/>
        </w:rPr>
        <w:lastRenderedPageBreak/>
        <w:t>万，如陈某与祝某无特殊约定，应从中析出100万为陈某的个人财产；又因遗嘱继承的法律效力优先于法定继承，陈某留有有效的遗嘱，故根据“自己的财产80%由陈甲继承，20%由陈乙继承”这一遗嘱，陈甲应继承80万，陈乙应继承20万，祝某不继承陈某的个人财产，A符合，BCD不符合题意。</w:t>
      </w:r>
    </w:p>
    <w:p w:rsidR="00AE0072" w:rsidRPr="00103507" w:rsidRDefault="00184EAB" w:rsidP="00103507">
      <w:pPr>
        <w:jc w:val="left"/>
        <w:textAlignment w:val="center"/>
        <w:rPr>
          <w:rFonts w:ascii="宋体" w:hAnsi="宋体" w:cs="宋体"/>
          <w:bCs/>
        </w:rPr>
      </w:pPr>
      <w:r w:rsidRPr="00103507">
        <w:rPr>
          <w:rFonts w:ascii="宋体" w:hAnsi="宋体" w:cs="宋体"/>
          <w:bCs/>
        </w:rPr>
        <w:t>7．Y公司在微信公众号举办抽奖活动，参与者需要填写个人信息即可抽奖。王某抽中大奖，但发现所领奖品实物与公众号的图片不一致，且差距较大，故向市场监管局举报，该局调查后认定，Y公司兑奖宣传页面未明确奖品的具体信息，导致消费者对奖品实际价格认知产生分歧，遂责令其停止违法行为并处以罚款。本案例中（   ）</w:t>
      </w:r>
    </w:p>
    <w:p w:rsidR="00AE0072" w:rsidRPr="00103507" w:rsidRDefault="00184EAB" w:rsidP="00103507">
      <w:pPr>
        <w:jc w:val="left"/>
        <w:textAlignment w:val="center"/>
        <w:rPr>
          <w:rFonts w:ascii="宋体" w:hAnsi="宋体" w:cs="宋体"/>
          <w:bCs/>
        </w:rPr>
      </w:pPr>
      <w:r w:rsidRPr="00103507">
        <w:rPr>
          <w:rFonts w:ascii="宋体" w:hAnsi="宋体" w:cs="宋体"/>
          <w:bCs/>
        </w:rPr>
        <w:t>①王某并未在该公司进行消费活动，故不应当对奖品提出异议</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A．①②</w:t>
      </w:r>
    </w:p>
    <w:p w:rsidR="00AE0072" w:rsidRPr="00103507" w:rsidRDefault="00184EAB" w:rsidP="00103507">
      <w:pPr>
        <w:jc w:val="left"/>
        <w:textAlignment w:val="center"/>
        <w:rPr>
          <w:rFonts w:ascii="宋体" w:hAnsi="宋体" w:cs="宋体"/>
          <w:bCs/>
        </w:rPr>
      </w:pPr>
      <w:r w:rsidRPr="00103507">
        <w:rPr>
          <w:rFonts w:ascii="宋体" w:hAnsi="宋体" w:cs="宋体"/>
          <w:bCs/>
        </w:rPr>
        <w:t>②该活动的目的是扩大公司知名度，应在市场活动中诚实守信</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B．①④</w:t>
      </w:r>
    </w:p>
    <w:p w:rsidR="00AE0072" w:rsidRPr="00103507" w:rsidRDefault="00184EAB" w:rsidP="00103507">
      <w:pPr>
        <w:jc w:val="left"/>
        <w:textAlignment w:val="center"/>
        <w:rPr>
          <w:rFonts w:ascii="宋体" w:hAnsi="宋体" w:cs="宋体"/>
          <w:bCs/>
        </w:rPr>
      </w:pPr>
      <w:r w:rsidRPr="00103507">
        <w:rPr>
          <w:rFonts w:ascii="宋体" w:hAnsi="宋体" w:cs="宋体"/>
          <w:bCs/>
        </w:rPr>
        <w:t>③该公司如不服市场监管部门的处罚，可向法院提起行政诉讼</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C．②③</w:t>
      </w:r>
    </w:p>
    <w:p w:rsidR="00AE0072" w:rsidRPr="00103507" w:rsidRDefault="00184EAB" w:rsidP="00103507">
      <w:pPr>
        <w:jc w:val="left"/>
        <w:textAlignment w:val="center"/>
        <w:rPr>
          <w:rFonts w:ascii="宋体" w:hAnsi="宋体" w:cs="宋体"/>
          <w:bCs/>
        </w:rPr>
      </w:pPr>
      <w:r w:rsidRPr="00103507">
        <w:rPr>
          <w:rFonts w:ascii="宋体" w:hAnsi="宋体" w:cs="宋体"/>
          <w:bCs/>
        </w:rPr>
        <w:t>④若该事件持续发酵且影响较大，法院可以主动介人解决纠纷</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D．③④</w:t>
      </w:r>
    </w:p>
    <w:p w:rsidR="00AE0072" w:rsidRPr="00103507" w:rsidRDefault="00184EAB" w:rsidP="00103507">
      <w:pPr>
        <w:jc w:val="left"/>
        <w:textAlignment w:val="center"/>
        <w:rPr>
          <w:rFonts w:ascii="宋体" w:hAnsi="宋体" w:cs="宋体"/>
          <w:bCs/>
        </w:rPr>
      </w:pPr>
      <w:r w:rsidRPr="00103507">
        <w:rPr>
          <w:rFonts w:ascii="宋体" w:hAnsi="宋体" w:cs="宋体"/>
          <w:bCs/>
        </w:rPr>
        <w:t>【答案】C【详解】王某参加了Y公司在微信公众号举办抽奖活动，可以对奖品提出异议，①错误。民事诉讼遵循“民不告，官不究”原则。法院不会主动介入到当事人的纠纷中去，在当事人提起诉讼的情况下，法院才能进行审理并作出判决，④错误。</w:t>
      </w:r>
    </w:p>
    <w:p w:rsidR="00AE0072" w:rsidRPr="00103507" w:rsidRDefault="00184EAB" w:rsidP="00103507">
      <w:pPr>
        <w:jc w:val="left"/>
        <w:textAlignment w:val="center"/>
        <w:rPr>
          <w:rFonts w:ascii="宋体" w:hAnsi="宋体" w:cs="宋体"/>
          <w:bCs/>
        </w:rPr>
      </w:pPr>
      <w:r w:rsidRPr="00103507">
        <w:rPr>
          <w:rFonts w:ascii="宋体" w:hAnsi="宋体" w:cs="宋体"/>
          <w:bCs/>
        </w:rPr>
        <w:t>8．“坐在办公室碰到的都是问题，深入基层看到的全是办法。”2023年10月7日至9日，国务院总理李强在浙江调研，召开座谈会听取各方意见。他要求各级干部多到基层调研，问计于民，问需于民，向群众学习，拜群众为师。李总理的思维是运用（    ）</w:t>
      </w:r>
    </w:p>
    <w:p w:rsidR="00AE0072" w:rsidRPr="00103507" w:rsidRDefault="00184EAB" w:rsidP="00103507">
      <w:pPr>
        <w:jc w:val="left"/>
        <w:textAlignment w:val="center"/>
        <w:rPr>
          <w:rFonts w:ascii="宋体" w:hAnsi="宋体" w:cs="宋体"/>
          <w:bCs/>
        </w:rPr>
      </w:pPr>
      <w:r w:rsidRPr="00103507">
        <w:rPr>
          <w:rFonts w:ascii="宋体" w:hAnsi="宋体" w:cs="宋体"/>
          <w:bCs/>
        </w:rPr>
        <w:t>①完全归纳，搜集信息找到必然联系   ②科学思维方式，追求认识的客观性</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A．①③</w:t>
      </w:r>
      <w:r w:rsidR="00103507" w:rsidRPr="00103507">
        <w:rPr>
          <w:rFonts w:ascii="宋体" w:hAnsi="宋体" w:cs="宋体"/>
          <w:bCs/>
        </w:rPr>
        <w:tab/>
        <w:t>B．①④</w:t>
      </w:r>
    </w:p>
    <w:p w:rsidR="00AE0072" w:rsidRPr="00103507" w:rsidRDefault="00184EAB" w:rsidP="00103507">
      <w:pPr>
        <w:jc w:val="left"/>
        <w:textAlignment w:val="center"/>
        <w:rPr>
          <w:rFonts w:ascii="宋体" w:hAnsi="宋体" w:cs="宋体"/>
          <w:bCs/>
        </w:rPr>
      </w:pPr>
      <w:r w:rsidRPr="00103507">
        <w:rPr>
          <w:rFonts w:ascii="宋体" w:hAnsi="宋体" w:cs="宋体"/>
          <w:bCs/>
        </w:rPr>
        <w:t>③头脑风暴法，听取民意、集思广益   ④联想思维，发挥逻辑制约的畅想性</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C．②③</w:t>
      </w:r>
      <w:r w:rsidR="00103507" w:rsidRPr="00103507">
        <w:rPr>
          <w:rFonts w:ascii="宋体" w:hAnsi="宋体" w:cs="宋体"/>
          <w:bCs/>
        </w:rPr>
        <w:tab/>
        <w:t>D．②④</w:t>
      </w:r>
    </w:p>
    <w:p w:rsidR="00AE0072" w:rsidRPr="00103507" w:rsidRDefault="00184EAB" w:rsidP="00103507">
      <w:pPr>
        <w:jc w:val="left"/>
        <w:textAlignment w:val="center"/>
        <w:rPr>
          <w:rFonts w:ascii="宋体" w:hAnsi="宋体" w:cs="宋体"/>
          <w:bCs/>
        </w:rPr>
      </w:pPr>
      <w:r w:rsidRPr="00103507">
        <w:rPr>
          <w:rFonts w:ascii="宋体" w:hAnsi="宋体" w:cs="宋体"/>
          <w:bCs/>
        </w:rPr>
        <w:t>【答案】C【详解】①：材料主要讲述李强总理运用科学思维方式和发散思维中的头脑风暴法，并未涉及完全归纳，①不符。李强总理要求各级干部多到基层调研，体现一切从实际出发，注重实践，运用科学思维方式，追求认识的客观性，②正确。李强总理要求各级干部要问计于民，问需于民，向群众学习，拜群众为师，体现了头脑风暴法，听取民意、集思广益，③正确。联想思维，应发挥非逻辑制约的畅想性，④错误。</w:t>
      </w:r>
    </w:p>
    <w:p w:rsidR="00AE0072" w:rsidRPr="00103507" w:rsidRDefault="00184EAB" w:rsidP="00103507">
      <w:pPr>
        <w:jc w:val="left"/>
        <w:textAlignment w:val="center"/>
        <w:rPr>
          <w:rFonts w:ascii="宋体" w:hAnsi="宋体" w:cs="宋体"/>
          <w:bCs/>
        </w:rPr>
      </w:pPr>
      <w:r w:rsidRPr="00103507">
        <w:rPr>
          <w:rFonts w:ascii="宋体" w:hAnsi="宋体" w:cs="宋体"/>
          <w:bCs/>
        </w:rPr>
        <w:t>9．为落实好减税降费政策，我国税务部门积极运用人工智能等技术，形成更精准、更差异化的政策推送方案，加大了科技创新与制造业发展的减税降费力度。2023年前10个月全国新增减税降费及退税缓费超1.6万亿元。关于该政策带来的影响，下列传导正确的是（   ）</w:t>
      </w:r>
    </w:p>
    <w:p w:rsidR="00AE0072" w:rsidRPr="00103507" w:rsidRDefault="00184EAB" w:rsidP="00103507">
      <w:pPr>
        <w:jc w:val="left"/>
        <w:textAlignment w:val="center"/>
        <w:rPr>
          <w:rFonts w:ascii="宋体" w:hAnsi="宋体" w:cs="宋体"/>
          <w:bCs/>
        </w:rPr>
      </w:pPr>
      <w:r w:rsidRPr="00103507">
        <w:rPr>
          <w:rFonts w:ascii="宋体" w:hAnsi="宋体" w:cs="宋体"/>
          <w:bCs/>
        </w:rPr>
        <w:t>①帮助经营主体减负担、稳预期</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②解决企业融资难、融资贵问题</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③精准实施积极财政政策</w:t>
      </w:r>
    </w:p>
    <w:p w:rsidR="00AE0072" w:rsidRPr="00103507" w:rsidRDefault="00184EAB" w:rsidP="00103507">
      <w:pPr>
        <w:jc w:val="left"/>
        <w:textAlignment w:val="center"/>
        <w:rPr>
          <w:rFonts w:ascii="宋体" w:hAnsi="宋体" w:cs="宋体"/>
          <w:bCs/>
        </w:rPr>
      </w:pPr>
      <w:r w:rsidRPr="00103507">
        <w:rPr>
          <w:rFonts w:ascii="宋体" w:hAnsi="宋体" w:cs="宋体"/>
          <w:bCs/>
        </w:rPr>
        <w:t>④提振市场信心、激发市场活力</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⑤推动经济持续回升向好</w:t>
      </w:r>
      <w:r w:rsidR="00CA7240" w:rsidRPr="00103507">
        <w:rPr>
          <w:rFonts w:ascii="宋体" w:hAnsi="宋体" w:cs="宋体" w:hint="eastAsia"/>
          <w:bCs/>
        </w:rPr>
        <w:t xml:space="preserve"> </w:t>
      </w:r>
      <w:r w:rsidR="00CA7240" w:rsidRPr="00103507">
        <w:rPr>
          <w:rFonts w:ascii="宋体" w:hAnsi="宋体" w:cs="宋体"/>
          <w:bCs/>
        </w:rPr>
        <w:t xml:space="preserve">        </w:t>
      </w:r>
      <w:r w:rsidRPr="00103507">
        <w:rPr>
          <w:rFonts w:ascii="宋体" w:hAnsi="宋体" w:cs="宋体"/>
          <w:bCs/>
        </w:rPr>
        <w:t>⑥科学实施稳健货币政策</w:t>
      </w:r>
    </w:p>
    <w:p w:rsidR="00AE0072" w:rsidRPr="00103507" w:rsidRDefault="00184EAB" w:rsidP="00103507">
      <w:pPr>
        <w:jc w:val="left"/>
        <w:textAlignment w:val="center"/>
        <w:rPr>
          <w:rFonts w:ascii="宋体" w:hAnsi="宋体" w:cs="宋体"/>
          <w:bCs/>
        </w:rPr>
      </w:pPr>
      <w:r w:rsidRPr="00103507">
        <w:rPr>
          <w:rFonts w:ascii="宋体" w:hAnsi="宋体" w:cs="宋体"/>
          <w:bCs/>
        </w:rPr>
        <w:t>A．⑥→①→④→⑤</w:t>
      </w:r>
      <w:r w:rsidR="00CA7240" w:rsidRPr="00103507">
        <w:rPr>
          <w:rFonts w:ascii="宋体" w:hAnsi="宋体" w:cs="宋体"/>
          <w:bCs/>
        </w:rPr>
        <w:t xml:space="preserve">   </w:t>
      </w:r>
      <w:r w:rsidRPr="00103507">
        <w:rPr>
          <w:rFonts w:ascii="宋体" w:hAnsi="宋体" w:cs="宋体"/>
          <w:bCs/>
        </w:rPr>
        <w:t>B．③→①→④→⑤</w:t>
      </w:r>
      <w:r w:rsidR="00CA7240" w:rsidRPr="00103507">
        <w:rPr>
          <w:rFonts w:ascii="宋体" w:hAnsi="宋体" w:cs="宋体"/>
          <w:bCs/>
        </w:rPr>
        <w:t xml:space="preserve">    </w:t>
      </w:r>
      <w:r w:rsidRPr="00103507">
        <w:rPr>
          <w:rFonts w:ascii="宋体" w:hAnsi="宋体" w:cs="宋体"/>
          <w:bCs/>
        </w:rPr>
        <w:t>C．③→②→④→⑤</w:t>
      </w:r>
      <w:r w:rsidRPr="00103507">
        <w:rPr>
          <w:rFonts w:ascii="宋体" w:hAnsi="宋体" w:cs="宋体"/>
          <w:bCs/>
        </w:rPr>
        <w:tab/>
      </w:r>
      <w:r w:rsidR="00CA7240" w:rsidRPr="00103507">
        <w:rPr>
          <w:rFonts w:ascii="宋体" w:hAnsi="宋体" w:cs="宋体"/>
          <w:bCs/>
        </w:rPr>
        <w:t xml:space="preserve"> </w:t>
      </w:r>
      <w:r w:rsidRPr="00103507">
        <w:rPr>
          <w:rFonts w:ascii="宋体" w:hAnsi="宋体" w:cs="宋体"/>
          <w:bCs/>
        </w:rPr>
        <w:t>D．⑥→②→⑤→④</w:t>
      </w:r>
    </w:p>
    <w:p w:rsidR="00AE0072" w:rsidRPr="00103507" w:rsidRDefault="00184EAB" w:rsidP="00103507">
      <w:pPr>
        <w:jc w:val="left"/>
        <w:textAlignment w:val="center"/>
        <w:rPr>
          <w:rFonts w:ascii="宋体" w:hAnsi="宋体" w:cs="宋体"/>
          <w:bCs/>
        </w:rPr>
      </w:pPr>
      <w:r w:rsidRPr="00103507">
        <w:rPr>
          <w:rFonts w:ascii="宋体" w:hAnsi="宋体" w:cs="宋体"/>
          <w:bCs/>
        </w:rPr>
        <w:t>【答案】B【详解】2023年前10个月全国新增减税降费及退税缓费超1.6万亿元。该政策是积极的财政政策，不是货币政策，⑥不符，③排一。积极的财政政策，有利于帮助经营主体减负担、稳预期，①排二。帮助经营主体减负担、稳预期，有利于提振市场信心、激发市场活力，④排三。提振市场信心、激发市场活力，有利于推动经济持续回升向好，⑤排四。实施积极的货币政策有助于帮助企业解决融资难、融资贵的问题，②排除。</w:t>
      </w:r>
    </w:p>
    <w:p w:rsidR="00AE0072" w:rsidRPr="00103507" w:rsidRDefault="00184EAB" w:rsidP="00103507">
      <w:pPr>
        <w:jc w:val="left"/>
        <w:textAlignment w:val="center"/>
        <w:rPr>
          <w:rFonts w:ascii="宋体" w:hAnsi="宋体" w:cs="宋体"/>
          <w:bCs/>
        </w:rPr>
      </w:pPr>
      <w:r w:rsidRPr="00103507">
        <w:rPr>
          <w:rFonts w:ascii="宋体" w:hAnsi="宋体" w:cs="宋体"/>
          <w:bCs/>
        </w:rPr>
        <w:t>10．第二十届(2023)中国慈善榜上榜慈善企业共1363家，合计捐赠200多亿元，上榜慈善企业数量连续三年超过1000家。从榜单分析来看，民营企业近900家，合计捐赠超101亿元；教育事业、乡村振兴、医疗卫生、应急救灾等领域为大额捐赠主要流向。据此可以看出（   ）</w:t>
      </w:r>
    </w:p>
    <w:p w:rsidR="00AE0072" w:rsidRPr="00103507" w:rsidRDefault="00184EAB" w:rsidP="00103507">
      <w:pPr>
        <w:jc w:val="left"/>
        <w:textAlignment w:val="center"/>
        <w:rPr>
          <w:rFonts w:ascii="宋体" w:hAnsi="宋体" w:cs="宋体"/>
          <w:bCs/>
        </w:rPr>
      </w:pPr>
      <w:r w:rsidRPr="00103507">
        <w:rPr>
          <w:rFonts w:ascii="宋体" w:hAnsi="宋体" w:cs="宋体"/>
          <w:bCs/>
        </w:rPr>
        <w:t>①通过再分配调节个人收入，有利于缩小收入差距、实现共同富裕</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A．①③</w:t>
      </w:r>
    </w:p>
    <w:p w:rsidR="00AE0072" w:rsidRPr="00103507" w:rsidRDefault="00184EAB" w:rsidP="00103507">
      <w:pPr>
        <w:jc w:val="left"/>
        <w:textAlignment w:val="center"/>
        <w:rPr>
          <w:rFonts w:ascii="宋体" w:hAnsi="宋体" w:cs="宋体"/>
          <w:bCs/>
        </w:rPr>
      </w:pPr>
      <w:r w:rsidRPr="00103507">
        <w:rPr>
          <w:rFonts w:ascii="宋体" w:hAnsi="宋体" w:cs="宋体"/>
          <w:bCs/>
        </w:rPr>
        <w:t>②社会慈善力量的善作善为，有利于完善收入分配、促进社会公平</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B．①④</w:t>
      </w:r>
    </w:p>
    <w:p w:rsidR="00AE0072" w:rsidRPr="00103507" w:rsidRDefault="00184EAB" w:rsidP="00103507">
      <w:pPr>
        <w:jc w:val="left"/>
        <w:textAlignment w:val="center"/>
        <w:rPr>
          <w:rFonts w:ascii="宋体" w:hAnsi="宋体" w:cs="宋体"/>
          <w:bCs/>
        </w:rPr>
      </w:pPr>
      <w:r w:rsidRPr="00103507">
        <w:rPr>
          <w:rFonts w:ascii="宋体" w:hAnsi="宋体" w:cs="宋体"/>
          <w:bCs/>
        </w:rPr>
        <w:t>③民营企业家积极履行社会保障职责，在服务民生中发挥着兜底作用</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C．②③</w:t>
      </w:r>
    </w:p>
    <w:p w:rsidR="00AE0072" w:rsidRPr="00103507" w:rsidRDefault="00184EAB" w:rsidP="00103507">
      <w:pPr>
        <w:jc w:val="left"/>
        <w:textAlignment w:val="center"/>
        <w:rPr>
          <w:rFonts w:ascii="宋体" w:hAnsi="宋体" w:cs="宋体"/>
          <w:bCs/>
        </w:rPr>
      </w:pPr>
      <w:r w:rsidRPr="00103507">
        <w:rPr>
          <w:rFonts w:ascii="宋体" w:hAnsi="宋体" w:cs="宋体"/>
          <w:bCs/>
        </w:rPr>
        <w:t>④民营企业大力弘扬扶弱济困的传统美德，是公益慈善事业的生力军</w:t>
      </w:r>
      <w:r w:rsidR="00103507">
        <w:rPr>
          <w:rFonts w:ascii="宋体" w:hAnsi="宋体" w:cs="宋体" w:hint="eastAsia"/>
          <w:bCs/>
        </w:rPr>
        <w:t xml:space="preserve"> </w:t>
      </w:r>
      <w:r w:rsidR="00103507">
        <w:rPr>
          <w:rFonts w:ascii="宋体" w:hAnsi="宋体" w:cs="宋体"/>
          <w:bCs/>
        </w:rPr>
        <w:t xml:space="preserve"> </w:t>
      </w:r>
      <w:r w:rsidR="00103507" w:rsidRPr="00103507">
        <w:rPr>
          <w:rFonts w:ascii="宋体" w:hAnsi="宋体" w:cs="宋体"/>
          <w:bCs/>
        </w:rPr>
        <w:t>D．②④</w:t>
      </w:r>
    </w:p>
    <w:p w:rsidR="00AE0072" w:rsidRDefault="00184EAB" w:rsidP="00103507">
      <w:pPr>
        <w:jc w:val="left"/>
        <w:textAlignment w:val="center"/>
        <w:rPr>
          <w:rFonts w:ascii="宋体" w:hAnsi="宋体" w:cs="宋体"/>
          <w:bCs/>
        </w:rPr>
      </w:pPr>
      <w:r w:rsidRPr="00103507">
        <w:rPr>
          <w:rFonts w:ascii="宋体" w:hAnsi="宋体" w:cs="宋体"/>
          <w:bCs/>
        </w:rPr>
        <w:t>【答案】D【详解】①：慈善捐赠事业属于第三次分配，不属于再分配，①不符。在服务民生中发挥着兜底作用的是社会保障体系，③错误。</w:t>
      </w:r>
    </w:p>
    <w:p w:rsidR="00184EAB" w:rsidRPr="005A47B9" w:rsidRDefault="00184EAB" w:rsidP="00184EAB">
      <w:pPr>
        <w:jc w:val="left"/>
        <w:textAlignment w:val="center"/>
        <w:rPr>
          <w:rFonts w:ascii="宋体" w:hAnsi="宋体" w:cs="宋体"/>
          <w:bCs/>
        </w:rPr>
      </w:pPr>
      <w:r>
        <w:rPr>
          <w:rFonts w:ascii="宋体" w:hAnsi="宋体" w:cs="宋体"/>
          <w:bCs/>
        </w:rPr>
        <w:t>11</w:t>
      </w:r>
      <w:r w:rsidRPr="005A47B9">
        <w:rPr>
          <w:rFonts w:ascii="宋体" w:hAnsi="宋体" w:cs="宋体"/>
          <w:bCs/>
        </w:rPr>
        <w:t>．习主席指出，今天的中国“是梦想接连实现的中国”，中国保持着一往无前的奋斗姿态和永不歇息的精神状态，走在时代前列，占据着时代的制高点，我们坚信，在党的领导下各族人民勇毅前行，踔厉奋发，中国梦一定会变为现实，并为人民造福。材料说明（    ）</w:t>
      </w:r>
    </w:p>
    <w:p w:rsidR="00184EAB" w:rsidRPr="005A47B9" w:rsidRDefault="00184EAB" w:rsidP="00184EAB">
      <w:pPr>
        <w:jc w:val="left"/>
        <w:textAlignment w:val="center"/>
        <w:rPr>
          <w:rFonts w:ascii="宋体" w:hAnsi="宋体" w:cs="宋体"/>
          <w:bCs/>
        </w:rPr>
      </w:pPr>
      <w:r w:rsidRPr="005A47B9">
        <w:rPr>
          <w:rFonts w:ascii="宋体" w:hAnsi="宋体" w:cs="宋体"/>
          <w:bCs/>
        </w:rPr>
        <w:t>①科学社会主义在二十一世纪的中国焕发出了强大生机和活力</w:t>
      </w:r>
      <w:r>
        <w:rPr>
          <w:rFonts w:ascii="宋体" w:hAnsi="宋体" w:cs="宋体" w:hint="eastAsia"/>
          <w:bCs/>
        </w:rPr>
        <w:t xml:space="preserve"> </w:t>
      </w:r>
      <w:r>
        <w:rPr>
          <w:rFonts w:ascii="宋体" w:hAnsi="宋体" w:cs="宋体"/>
          <w:bCs/>
        </w:rPr>
        <w:t xml:space="preserve">  </w:t>
      </w:r>
      <w:r w:rsidRPr="005A47B9">
        <w:rPr>
          <w:rFonts w:ascii="宋体" w:hAnsi="宋体" w:cs="宋体"/>
          <w:bCs/>
        </w:rPr>
        <w:t>A．①②</w:t>
      </w:r>
    </w:p>
    <w:p w:rsidR="00184EAB" w:rsidRPr="005A47B9" w:rsidRDefault="00184EAB" w:rsidP="00184EAB">
      <w:pPr>
        <w:jc w:val="left"/>
        <w:textAlignment w:val="center"/>
        <w:rPr>
          <w:rFonts w:ascii="宋体" w:hAnsi="宋体" w:cs="宋体"/>
          <w:bCs/>
        </w:rPr>
      </w:pPr>
      <w:r w:rsidRPr="005A47B9">
        <w:rPr>
          <w:rFonts w:ascii="宋体" w:hAnsi="宋体" w:cs="宋体"/>
          <w:bCs/>
        </w:rPr>
        <w:t>②中国梦的实现是中华民族有史以来最深刻最伟大的社会变革</w:t>
      </w:r>
      <w:r>
        <w:rPr>
          <w:rFonts w:ascii="宋体" w:hAnsi="宋体" w:cs="宋体" w:hint="eastAsia"/>
          <w:bCs/>
        </w:rPr>
        <w:t xml:space="preserve"> </w:t>
      </w:r>
      <w:r>
        <w:rPr>
          <w:rFonts w:ascii="宋体" w:hAnsi="宋体" w:cs="宋体"/>
          <w:bCs/>
        </w:rPr>
        <w:t xml:space="preserve">  </w:t>
      </w:r>
      <w:r w:rsidRPr="005A47B9">
        <w:rPr>
          <w:rFonts w:ascii="宋体" w:hAnsi="宋体" w:cs="宋体"/>
          <w:bCs/>
        </w:rPr>
        <w:t>B．①③</w:t>
      </w:r>
    </w:p>
    <w:p w:rsidR="00184EAB" w:rsidRPr="005A47B9" w:rsidRDefault="00184EAB" w:rsidP="00184EAB">
      <w:pPr>
        <w:jc w:val="left"/>
        <w:textAlignment w:val="center"/>
        <w:rPr>
          <w:rFonts w:ascii="宋体" w:hAnsi="宋体" w:cs="宋体"/>
          <w:bCs/>
        </w:rPr>
      </w:pPr>
      <w:r w:rsidRPr="005A47B9">
        <w:rPr>
          <w:rFonts w:ascii="宋体" w:hAnsi="宋体" w:cs="宋体"/>
          <w:bCs/>
        </w:rPr>
        <w:t>③中国梦归根到底是中国人民的梦，必须紧紧依靠人民来实现</w:t>
      </w:r>
      <w:r w:rsidRPr="005A47B9">
        <w:rPr>
          <w:rFonts w:ascii="宋体" w:hAnsi="宋体" w:cs="宋体"/>
          <w:bCs/>
        </w:rPr>
        <w:tab/>
      </w:r>
      <w:r>
        <w:rPr>
          <w:rFonts w:ascii="宋体" w:hAnsi="宋体" w:cs="宋体"/>
          <w:bCs/>
        </w:rPr>
        <w:t xml:space="preserve"> </w:t>
      </w:r>
      <w:r w:rsidRPr="005A47B9">
        <w:rPr>
          <w:rFonts w:ascii="宋体" w:hAnsi="宋体" w:cs="宋体"/>
          <w:bCs/>
        </w:rPr>
        <w:t>C．②④</w:t>
      </w:r>
    </w:p>
    <w:p w:rsidR="00184EAB" w:rsidRPr="005A47B9" w:rsidRDefault="00184EAB" w:rsidP="00184EAB">
      <w:pPr>
        <w:jc w:val="left"/>
        <w:textAlignment w:val="center"/>
        <w:rPr>
          <w:rFonts w:ascii="宋体" w:hAnsi="宋体" w:cs="宋体"/>
          <w:bCs/>
        </w:rPr>
      </w:pPr>
      <w:r w:rsidRPr="005A47B9">
        <w:rPr>
          <w:rFonts w:ascii="宋体" w:hAnsi="宋体" w:cs="宋体"/>
          <w:bCs/>
        </w:rPr>
        <w:t>④实现中国梦，必须深入推进中国特色社会主义这一伟大工程</w:t>
      </w:r>
      <w:r>
        <w:rPr>
          <w:rFonts w:ascii="宋体" w:hAnsi="宋体" w:cs="宋体" w:hint="eastAsia"/>
          <w:bCs/>
        </w:rPr>
        <w:t xml:space="preserve"> </w:t>
      </w:r>
      <w:r>
        <w:rPr>
          <w:rFonts w:ascii="宋体" w:hAnsi="宋体" w:cs="宋体"/>
          <w:bCs/>
        </w:rPr>
        <w:t xml:space="preserve">  </w:t>
      </w:r>
      <w:r w:rsidRPr="005A47B9">
        <w:rPr>
          <w:rFonts w:ascii="宋体" w:hAnsi="宋体" w:cs="宋体"/>
          <w:bCs/>
        </w:rPr>
        <w:t>D．③④</w:t>
      </w:r>
    </w:p>
    <w:p w:rsidR="00184EAB" w:rsidRPr="005A47B9" w:rsidRDefault="00184EAB" w:rsidP="00184EAB">
      <w:pPr>
        <w:jc w:val="left"/>
        <w:textAlignment w:val="center"/>
        <w:rPr>
          <w:rFonts w:ascii="宋体" w:hAnsi="宋体" w:cs="宋体"/>
          <w:bCs/>
        </w:rPr>
      </w:pPr>
      <w:r w:rsidRPr="005A47B9">
        <w:rPr>
          <w:rFonts w:ascii="宋体" w:hAnsi="宋体" w:cs="宋体"/>
          <w:bCs/>
        </w:rPr>
        <w:t>【答案】B【详解】社会主义制度确立是中华民族有史以来最深刻最伟大的社会变革，②错误。实现中国梦，必须</w:t>
      </w:r>
      <w:r w:rsidRPr="005A47B9">
        <w:rPr>
          <w:rFonts w:ascii="宋体" w:hAnsi="宋体" w:cs="宋体"/>
          <w:bCs/>
        </w:rPr>
        <w:lastRenderedPageBreak/>
        <w:t>深入推进党的建设这一伟大工程，④错误。</w:t>
      </w:r>
    </w:p>
    <w:p w:rsidR="00184EAB" w:rsidRPr="005A47B9" w:rsidRDefault="00184EAB" w:rsidP="00184EAB">
      <w:pPr>
        <w:jc w:val="left"/>
        <w:textAlignment w:val="center"/>
        <w:rPr>
          <w:rFonts w:ascii="宋体" w:hAnsi="宋体" w:cs="宋体"/>
          <w:bCs/>
        </w:rPr>
      </w:pPr>
      <w:r>
        <w:rPr>
          <w:rFonts w:ascii="宋体" w:hAnsi="宋体" w:cs="宋体"/>
          <w:bCs/>
        </w:rPr>
        <w:t>1</w:t>
      </w:r>
      <w:r w:rsidRPr="005A47B9">
        <w:rPr>
          <w:rFonts w:ascii="宋体" w:hAnsi="宋体" w:cs="宋体"/>
          <w:bCs/>
        </w:rPr>
        <w:t>2．近年来，随着我国公安机关打击力度不断加大和国际执法合作持续深化，以往潜藏于东南亚国家的电信网络诈骗犯罪团伙逐渐向缅北地区转移。公安部对此高度重视，进一步加强与缅甸相关地方执法部门的警务合作，综合采取多种措施推动打击工作。行动开展以来，先后有1482名缅北涉诈犯罪嫌疑人移交我方，其中网上在逃人员58名，有力挤压了境外涉诈犯罪生存空间。这表明（   ）</w:t>
      </w:r>
    </w:p>
    <w:p w:rsidR="00184EAB" w:rsidRPr="005A47B9" w:rsidRDefault="00184EAB" w:rsidP="00184EAB">
      <w:pPr>
        <w:jc w:val="left"/>
        <w:textAlignment w:val="center"/>
        <w:rPr>
          <w:rFonts w:ascii="宋体" w:hAnsi="宋体" w:cs="宋体"/>
          <w:bCs/>
        </w:rPr>
      </w:pPr>
      <w:r w:rsidRPr="005A47B9">
        <w:rPr>
          <w:rFonts w:ascii="宋体" w:hAnsi="宋体" w:cs="宋体"/>
          <w:bCs/>
        </w:rPr>
        <w:t>A．社会主义民主是最管用的民主，公安机关保护了人民合法权益</w:t>
      </w:r>
    </w:p>
    <w:p w:rsidR="00184EAB" w:rsidRPr="005A47B9" w:rsidRDefault="00184EAB" w:rsidP="00184EAB">
      <w:pPr>
        <w:jc w:val="left"/>
        <w:textAlignment w:val="center"/>
        <w:rPr>
          <w:rFonts w:ascii="宋体" w:hAnsi="宋体" w:cs="宋体"/>
          <w:bCs/>
        </w:rPr>
      </w:pPr>
      <w:r w:rsidRPr="005A47B9">
        <w:rPr>
          <w:rFonts w:ascii="宋体" w:hAnsi="宋体" w:cs="宋体"/>
          <w:bCs/>
        </w:rPr>
        <w:t>B．专政是民主的保障，打击犯罪有利于维护人民利益</w:t>
      </w:r>
      <w:r>
        <w:rPr>
          <w:rFonts w:ascii="宋体" w:hAnsi="宋体" w:cs="宋体" w:hint="eastAsia"/>
          <w:bCs/>
        </w:rPr>
        <w:t xml:space="preserve"> </w:t>
      </w:r>
      <w:r>
        <w:rPr>
          <w:rFonts w:ascii="宋体" w:hAnsi="宋体" w:cs="宋体"/>
          <w:bCs/>
        </w:rPr>
        <w:t xml:space="preserve">    </w:t>
      </w:r>
      <w:r w:rsidRPr="005A47B9">
        <w:rPr>
          <w:rFonts w:ascii="宋体" w:hAnsi="宋体" w:cs="宋体"/>
          <w:bCs/>
        </w:rPr>
        <w:t>C．有利于扩大人民民主，真正保证人民当家作主</w:t>
      </w:r>
    </w:p>
    <w:p w:rsidR="00184EAB" w:rsidRPr="005A47B9" w:rsidRDefault="00184EAB" w:rsidP="00184EAB">
      <w:pPr>
        <w:jc w:val="left"/>
        <w:textAlignment w:val="center"/>
        <w:rPr>
          <w:rFonts w:ascii="宋体" w:hAnsi="宋体" w:cs="宋体"/>
          <w:bCs/>
        </w:rPr>
      </w:pPr>
      <w:r w:rsidRPr="005A47B9">
        <w:rPr>
          <w:rFonts w:ascii="宋体" w:hAnsi="宋体" w:cs="宋体"/>
          <w:bCs/>
        </w:rPr>
        <w:t>D．公安机关坚定维护国家尊严，构建有利于我国现代化建设的国际环境</w:t>
      </w:r>
    </w:p>
    <w:p w:rsidR="00184EAB" w:rsidRPr="005A47B9" w:rsidRDefault="00184EAB" w:rsidP="00184EAB">
      <w:pPr>
        <w:jc w:val="left"/>
        <w:textAlignment w:val="center"/>
        <w:rPr>
          <w:rFonts w:ascii="宋体" w:hAnsi="宋体" w:cs="宋体"/>
          <w:bCs/>
        </w:rPr>
      </w:pPr>
      <w:r w:rsidRPr="005A47B9">
        <w:rPr>
          <w:rFonts w:ascii="宋体" w:hAnsi="宋体" w:cs="宋体"/>
          <w:bCs/>
        </w:rPr>
        <w:t>【答案】B【详解】材料中公安机关实施</w:t>
      </w:r>
      <w:r>
        <w:rPr>
          <w:rFonts w:ascii="宋体" w:hAnsi="宋体" w:cs="宋体" w:hint="eastAsia"/>
          <w:bCs/>
        </w:rPr>
        <w:t>的是</w:t>
      </w:r>
      <w:r w:rsidRPr="005A47B9">
        <w:rPr>
          <w:rFonts w:ascii="宋体" w:hAnsi="宋体" w:cs="宋体"/>
          <w:bCs/>
        </w:rPr>
        <w:t>专政职能，</w:t>
      </w:r>
      <w:r>
        <w:rPr>
          <w:rFonts w:ascii="宋体" w:hAnsi="宋体" w:cs="宋体" w:hint="eastAsia"/>
          <w:bCs/>
        </w:rPr>
        <w:t>未</w:t>
      </w:r>
      <w:r w:rsidRPr="005A47B9">
        <w:rPr>
          <w:rFonts w:ascii="宋体" w:hAnsi="宋体" w:cs="宋体"/>
          <w:bCs/>
        </w:rPr>
        <w:t>体现民主，A不符。材料</w:t>
      </w:r>
      <w:r>
        <w:rPr>
          <w:rFonts w:ascii="宋体" w:hAnsi="宋体" w:cs="宋体" w:hint="eastAsia"/>
          <w:bCs/>
        </w:rPr>
        <w:t>未</w:t>
      </w:r>
      <w:r w:rsidRPr="005A47B9">
        <w:rPr>
          <w:rFonts w:ascii="宋体" w:hAnsi="宋体" w:cs="宋体"/>
          <w:bCs/>
        </w:rPr>
        <w:t>体现扩大人民民主，C不符。材料</w:t>
      </w:r>
      <w:r>
        <w:rPr>
          <w:rFonts w:ascii="宋体" w:hAnsi="宋体" w:cs="宋体" w:hint="eastAsia"/>
          <w:bCs/>
        </w:rPr>
        <w:t>未</w:t>
      </w:r>
      <w:r w:rsidRPr="005A47B9">
        <w:rPr>
          <w:rFonts w:ascii="宋体" w:hAnsi="宋体" w:cs="宋体"/>
          <w:bCs/>
        </w:rPr>
        <w:t>体现公安机关坚定维护国家尊严，D不符。</w:t>
      </w:r>
    </w:p>
    <w:p w:rsidR="00184EAB" w:rsidRPr="005A47B9" w:rsidRDefault="00184EAB" w:rsidP="00184EAB">
      <w:pPr>
        <w:jc w:val="left"/>
        <w:textAlignment w:val="center"/>
        <w:rPr>
          <w:rFonts w:ascii="宋体" w:hAnsi="宋体" w:cs="宋体"/>
          <w:bCs/>
        </w:rPr>
      </w:pPr>
      <w:r>
        <w:rPr>
          <w:rFonts w:ascii="宋体" w:hAnsi="宋体" w:cs="宋体"/>
          <w:bCs/>
        </w:rPr>
        <w:t>1</w:t>
      </w:r>
      <w:r w:rsidRPr="005A47B9">
        <w:rPr>
          <w:rFonts w:ascii="宋体" w:hAnsi="宋体" w:cs="宋体"/>
          <w:bCs/>
        </w:rPr>
        <w:t>3．区司法局始终坚持和发展新时代“枫桥经验”，积极化解矛盾纠纷，不断规范镇（街道）、村（社区）人民调解组织外观、室内标识建设，督促完成规范化调委会建设任务，真正做到了调解工作横到边、纵到底，有组织、有领导、有人员、有职责。上述创新之举（   ）</w:t>
      </w:r>
    </w:p>
    <w:p w:rsidR="00184EAB" w:rsidRPr="005A47B9" w:rsidRDefault="00184EAB" w:rsidP="00184EAB">
      <w:pPr>
        <w:jc w:val="left"/>
        <w:textAlignment w:val="center"/>
        <w:rPr>
          <w:rFonts w:ascii="宋体" w:hAnsi="宋体" w:cs="宋体"/>
          <w:bCs/>
        </w:rPr>
      </w:pPr>
      <w:r w:rsidRPr="005A47B9">
        <w:rPr>
          <w:rFonts w:ascii="宋体" w:hAnsi="宋体" w:cs="宋体"/>
          <w:bCs/>
        </w:rPr>
        <w:t>A．积极促进矛盾化解，打造便民政府</w:t>
      </w:r>
      <w:r>
        <w:rPr>
          <w:rFonts w:ascii="宋体" w:hAnsi="宋体" w:cs="宋体" w:hint="eastAsia"/>
          <w:bCs/>
        </w:rPr>
        <w:t xml:space="preserve"> </w:t>
      </w:r>
      <w:r>
        <w:rPr>
          <w:rFonts w:ascii="宋体" w:hAnsi="宋体" w:cs="宋体"/>
          <w:bCs/>
        </w:rPr>
        <w:t xml:space="preserve">  </w:t>
      </w:r>
      <w:r w:rsidRPr="005A47B9">
        <w:rPr>
          <w:rFonts w:ascii="宋体" w:hAnsi="宋体" w:cs="宋体"/>
          <w:bCs/>
        </w:rPr>
        <w:t>B．深入推进司法公正，坚持司法为民</w:t>
      </w:r>
    </w:p>
    <w:p w:rsidR="00184EAB" w:rsidRPr="005A47B9" w:rsidRDefault="00184EAB" w:rsidP="00184EAB">
      <w:pPr>
        <w:jc w:val="left"/>
        <w:textAlignment w:val="center"/>
        <w:rPr>
          <w:rFonts w:ascii="宋体" w:hAnsi="宋体" w:cs="宋体"/>
          <w:bCs/>
        </w:rPr>
      </w:pPr>
      <w:r w:rsidRPr="005A47B9">
        <w:rPr>
          <w:rFonts w:ascii="宋体" w:hAnsi="宋体" w:cs="宋体"/>
          <w:bCs/>
        </w:rPr>
        <w:t>C．依靠依法执法方式，推进基层治理</w:t>
      </w:r>
      <w:r>
        <w:rPr>
          <w:rFonts w:ascii="宋体" w:hAnsi="宋体" w:cs="宋体" w:hint="eastAsia"/>
          <w:bCs/>
        </w:rPr>
        <w:t xml:space="preserve"> </w:t>
      </w:r>
      <w:r>
        <w:rPr>
          <w:rFonts w:ascii="宋体" w:hAnsi="宋体" w:cs="宋体"/>
          <w:bCs/>
        </w:rPr>
        <w:t xml:space="preserve">  </w:t>
      </w:r>
      <w:r w:rsidRPr="005A47B9">
        <w:rPr>
          <w:rFonts w:ascii="宋体" w:hAnsi="宋体" w:cs="宋体"/>
          <w:bCs/>
        </w:rPr>
        <w:t>D．创新公共法律服务，提供法律援助</w:t>
      </w:r>
    </w:p>
    <w:p w:rsidR="00184EAB" w:rsidRPr="005A47B9" w:rsidRDefault="00184EAB" w:rsidP="00184EAB">
      <w:pPr>
        <w:jc w:val="left"/>
        <w:textAlignment w:val="center"/>
        <w:rPr>
          <w:rFonts w:ascii="宋体" w:hAnsi="宋体" w:cs="宋体"/>
          <w:bCs/>
        </w:rPr>
      </w:pPr>
      <w:r w:rsidRPr="005A47B9">
        <w:rPr>
          <w:rFonts w:ascii="宋体" w:hAnsi="宋体" w:cs="宋体"/>
          <w:bCs/>
        </w:rPr>
        <w:t>【答案】A【详解】公正司法、司法为民的主体是司法机关。司法局是行政机关，B排除。材料强调区司法局坚持和发展“枫桥经验”，没有强调依靠依法执法方式，C</w:t>
      </w:r>
      <w:r>
        <w:rPr>
          <w:rFonts w:ascii="宋体" w:hAnsi="宋体" w:cs="宋体" w:hint="eastAsia"/>
          <w:bCs/>
        </w:rPr>
        <w:t>错</w:t>
      </w:r>
      <w:r w:rsidRPr="005A47B9">
        <w:rPr>
          <w:rFonts w:ascii="宋体" w:hAnsi="宋体" w:cs="宋体"/>
          <w:bCs/>
        </w:rPr>
        <w:t>。材料没有涉及创新公共法律服务与提供法律援助，D排除。</w:t>
      </w:r>
    </w:p>
    <w:p w:rsidR="00184EAB" w:rsidRPr="005A47B9" w:rsidRDefault="00184EAB" w:rsidP="00184EAB">
      <w:pPr>
        <w:jc w:val="left"/>
        <w:textAlignment w:val="center"/>
        <w:rPr>
          <w:rFonts w:ascii="宋体" w:hAnsi="宋体" w:cs="宋体"/>
          <w:bCs/>
        </w:rPr>
      </w:pPr>
      <w:r>
        <w:rPr>
          <w:rFonts w:ascii="宋体" w:hAnsi="宋体" w:cs="宋体"/>
          <w:bCs/>
        </w:rPr>
        <w:t>1</w:t>
      </w:r>
      <w:r w:rsidRPr="005A47B9">
        <w:rPr>
          <w:rFonts w:ascii="宋体" w:hAnsi="宋体" w:cs="宋体"/>
          <w:bCs/>
        </w:rPr>
        <w:t>4．2023年11月23日英国最高法院裁定，英国政府提出的非法移民安置方案“卢旺达计划”不合法。尽管现任首相苏纳克努力推进这项计划，但英国国内外的反对声音使这项计划的推进不断受阻。反对党工党指责这一计划并不能从根本上解决偷渡问题，并且“不人道”、耗资巨大。由此可见（    ）</w:t>
      </w:r>
    </w:p>
    <w:p w:rsidR="00184EAB" w:rsidRPr="005A47B9" w:rsidRDefault="00184EAB" w:rsidP="00184EAB">
      <w:pPr>
        <w:jc w:val="left"/>
        <w:textAlignment w:val="center"/>
        <w:rPr>
          <w:rFonts w:ascii="宋体" w:hAnsi="宋体" w:cs="宋体"/>
          <w:bCs/>
        </w:rPr>
      </w:pPr>
      <w:r w:rsidRPr="005A47B9">
        <w:rPr>
          <w:rFonts w:ascii="宋体" w:hAnsi="宋体" w:cs="宋体"/>
          <w:bCs/>
        </w:rPr>
        <w:t>A．英国首相受法院制衡，安置方案受阻</w:t>
      </w:r>
      <w:r>
        <w:rPr>
          <w:rFonts w:ascii="宋体" w:hAnsi="宋体" w:cs="宋体" w:hint="eastAsia"/>
          <w:bCs/>
        </w:rPr>
        <w:t xml:space="preserve"> </w:t>
      </w:r>
      <w:r>
        <w:rPr>
          <w:rFonts w:ascii="宋体" w:hAnsi="宋体" w:cs="宋体"/>
          <w:bCs/>
        </w:rPr>
        <w:t xml:space="preserve"> </w:t>
      </w:r>
      <w:r w:rsidRPr="005A47B9">
        <w:rPr>
          <w:rFonts w:ascii="宋体" w:hAnsi="宋体" w:cs="宋体"/>
          <w:bCs/>
        </w:rPr>
        <w:t>B．英国是议会制国家，国王是虚位元首</w:t>
      </w:r>
    </w:p>
    <w:p w:rsidR="00184EAB" w:rsidRPr="005A47B9" w:rsidRDefault="00184EAB" w:rsidP="00184EAB">
      <w:pPr>
        <w:jc w:val="left"/>
        <w:textAlignment w:val="center"/>
        <w:rPr>
          <w:rFonts w:ascii="宋体" w:hAnsi="宋体" w:cs="宋体"/>
          <w:bCs/>
        </w:rPr>
      </w:pPr>
      <w:r w:rsidRPr="005A47B9">
        <w:rPr>
          <w:rFonts w:ascii="宋体" w:hAnsi="宋体" w:cs="宋体"/>
          <w:bCs/>
        </w:rPr>
        <w:t>C．英国首相对议会负责，受议会监督</w:t>
      </w:r>
      <w:r>
        <w:rPr>
          <w:rFonts w:ascii="宋体" w:hAnsi="宋体" w:cs="宋体" w:hint="eastAsia"/>
          <w:bCs/>
        </w:rPr>
        <w:t xml:space="preserve"> </w:t>
      </w:r>
      <w:r>
        <w:rPr>
          <w:rFonts w:ascii="宋体" w:hAnsi="宋体" w:cs="宋体"/>
          <w:bCs/>
        </w:rPr>
        <w:t xml:space="preserve">   </w:t>
      </w:r>
      <w:r w:rsidRPr="005A47B9">
        <w:rPr>
          <w:rFonts w:ascii="宋体" w:hAnsi="宋体" w:cs="宋体"/>
          <w:bCs/>
        </w:rPr>
        <w:t>D．英国存在人道问题，不是民主制国家</w:t>
      </w:r>
    </w:p>
    <w:p w:rsidR="00184EAB" w:rsidRPr="005A47B9" w:rsidRDefault="00184EAB" w:rsidP="00184EAB">
      <w:pPr>
        <w:jc w:val="left"/>
        <w:textAlignment w:val="center"/>
        <w:rPr>
          <w:rFonts w:ascii="宋体" w:hAnsi="宋体" w:cs="宋体"/>
          <w:bCs/>
        </w:rPr>
      </w:pPr>
      <w:r w:rsidRPr="005A47B9">
        <w:rPr>
          <w:rFonts w:ascii="宋体" w:hAnsi="宋体" w:cs="宋体"/>
          <w:bCs/>
        </w:rPr>
        <w:t>【答案】A【详解】材料没有体现英国国王是虚位元首，没有体现英国首相对议会负责，受议会监督，BC不符。英国是君主立宪政体的国家，也称议会君主制，属于资产阶级民主制政体类型，D错误。</w:t>
      </w:r>
    </w:p>
    <w:p w:rsidR="00184EAB" w:rsidRPr="005A47B9" w:rsidRDefault="00184EAB" w:rsidP="00184EAB">
      <w:pPr>
        <w:jc w:val="left"/>
        <w:textAlignment w:val="center"/>
        <w:rPr>
          <w:rFonts w:ascii="宋体" w:hAnsi="宋体" w:cs="宋体"/>
          <w:bCs/>
        </w:rPr>
      </w:pPr>
      <w:r>
        <w:rPr>
          <w:rFonts w:ascii="宋体" w:hAnsi="宋体" w:cs="宋体"/>
          <w:bCs/>
        </w:rPr>
        <w:t>1</w:t>
      </w:r>
      <w:r w:rsidRPr="005A47B9">
        <w:rPr>
          <w:rFonts w:ascii="宋体" w:hAnsi="宋体" w:cs="宋体"/>
          <w:bCs/>
        </w:rPr>
        <w:t>5．2023年9月，G20领导人峰会在印度首都新德里举行，李强总理在峰会上发表重要讲话指出：当下，二十国集团成员更应坚守初心，为了人类的共同未来和福祉，扛起和平与发展的时代责任，做推动全球经济开放合作、可持续发展的伙伴，做促进世界经济复苏的伙伴。这表明了（    ）</w:t>
      </w:r>
    </w:p>
    <w:p w:rsidR="00184EAB" w:rsidRPr="005A47B9" w:rsidRDefault="00184EAB" w:rsidP="00184EAB">
      <w:pPr>
        <w:jc w:val="left"/>
        <w:textAlignment w:val="center"/>
        <w:rPr>
          <w:rFonts w:ascii="宋体" w:hAnsi="宋体" w:cs="宋体"/>
          <w:bCs/>
        </w:rPr>
      </w:pPr>
      <w:r w:rsidRPr="005A47B9">
        <w:rPr>
          <w:rFonts w:ascii="宋体" w:hAnsi="宋体" w:cs="宋体"/>
          <w:bCs/>
        </w:rPr>
        <w:t>A．我国坚持独立自主自力更生，维护世界各国的经济利益</w:t>
      </w:r>
    </w:p>
    <w:p w:rsidR="00184EAB" w:rsidRPr="005A47B9" w:rsidRDefault="00184EAB" w:rsidP="00184EAB">
      <w:pPr>
        <w:jc w:val="left"/>
        <w:textAlignment w:val="center"/>
        <w:rPr>
          <w:rFonts w:ascii="宋体" w:hAnsi="宋体" w:cs="宋体"/>
          <w:bCs/>
        </w:rPr>
      </w:pPr>
      <w:r w:rsidRPr="005A47B9">
        <w:rPr>
          <w:rFonts w:ascii="宋体" w:hAnsi="宋体" w:cs="宋体"/>
          <w:bCs/>
        </w:rPr>
        <w:t>B．二十国集团是新的全球经济治理平台，成为当今世界区域合作的典范</w:t>
      </w:r>
    </w:p>
    <w:p w:rsidR="00184EAB" w:rsidRPr="005A47B9" w:rsidRDefault="00184EAB" w:rsidP="00184EAB">
      <w:pPr>
        <w:jc w:val="left"/>
        <w:textAlignment w:val="center"/>
        <w:rPr>
          <w:rFonts w:ascii="宋体" w:hAnsi="宋体" w:cs="宋体"/>
          <w:bCs/>
        </w:rPr>
      </w:pPr>
      <w:r w:rsidRPr="005A47B9">
        <w:rPr>
          <w:rFonts w:ascii="宋体" w:hAnsi="宋体" w:cs="宋体"/>
          <w:bCs/>
        </w:rPr>
        <w:t>C．二十国集团遵循相互尊重、平等互利、协商一致、自主自愿运行机制</w:t>
      </w:r>
    </w:p>
    <w:p w:rsidR="00184EAB" w:rsidRPr="005A47B9" w:rsidRDefault="00184EAB" w:rsidP="00184EAB">
      <w:pPr>
        <w:jc w:val="left"/>
        <w:textAlignment w:val="center"/>
        <w:rPr>
          <w:rFonts w:ascii="宋体" w:hAnsi="宋体" w:cs="宋体"/>
          <w:bCs/>
        </w:rPr>
      </w:pPr>
      <w:r w:rsidRPr="005A47B9">
        <w:rPr>
          <w:rFonts w:ascii="宋体" w:hAnsi="宋体" w:cs="宋体"/>
          <w:bCs/>
        </w:rPr>
        <w:t>D．中国作为G20创始国，为促进世界经济增长、完善全球经济治理贡献智慧</w:t>
      </w:r>
    </w:p>
    <w:p w:rsidR="00184EAB" w:rsidRDefault="00184EAB" w:rsidP="00184EAB">
      <w:pPr>
        <w:jc w:val="left"/>
        <w:textAlignment w:val="center"/>
        <w:rPr>
          <w:rFonts w:ascii="宋体" w:hAnsi="宋体" w:cs="宋体"/>
          <w:bCs/>
        </w:rPr>
      </w:pPr>
      <w:r w:rsidRPr="005A47B9">
        <w:rPr>
          <w:rFonts w:ascii="宋体" w:hAnsi="宋体" w:cs="宋体"/>
          <w:bCs/>
        </w:rPr>
        <w:t>【答案】D【详解】我国坚定维护我国的国家利益，维护世界各国的经济利益不符合现实，A排除。二十国集团是世界性国际组织，不是区域合作的典范，B排除。APEC遵循相互尊重、平等互利、协商一致、自主自愿运行机制，不是二十国集团，C排除。</w:t>
      </w:r>
    </w:p>
    <w:p w:rsidR="00AE0072" w:rsidRDefault="00184EAB" w:rsidP="00184EAB">
      <w:pPr>
        <w:jc w:val="left"/>
        <w:textAlignment w:val="center"/>
        <w:rPr>
          <w:rFonts w:ascii="宋体" w:hAnsi="宋体" w:cs="宋体"/>
          <w:b/>
        </w:rPr>
      </w:pPr>
      <w:r>
        <w:rPr>
          <w:rFonts w:ascii="宋体" w:hAnsi="宋体" w:cs="宋体"/>
          <w:b/>
        </w:rPr>
        <w:t>二、主观题</w:t>
      </w:r>
    </w:p>
    <w:p w:rsidR="00AE0072" w:rsidRDefault="005F0AB4" w:rsidP="00103507">
      <w:pPr>
        <w:shd w:val="clear" w:color="auto" w:fill="FFFFFF"/>
        <w:ind w:firstLine="420"/>
        <w:jc w:val="left"/>
        <w:textAlignment w:val="center"/>
      </w:pPr>
      <w:r w:rsidRPr="005F0AB4">
        <w:rPr>
          <w:rFonts w:ascii="黑体" w:eastAsia="黑体" w:hAnsi="黑体" w:hint="eastAsia"/>
        </w:rPr>
        <w:t>【主1】</w:t>
      </w:r>
      <w:r w:rsidR="00184EAB">
        <w:rPr>
          <w:rFonts w:ascii="楷体" w:eastAsia="楷体" w:hAnsi="楷体" w:cs="楷体"/>
        </w:rPr>
        <w:t>皑皑白雪，“梨花”盛开，是冬日的浪漫、是诗人的情怀，但有时也是压倒树木砸坏车辆的罪魁祸首！龚某将自己新买的爱车停放在某小区橱栏边，第二天却发现车被大雪压折的树木砸坏。</w:t>
      </w:r>
    </w:p>
    <w:p w:rsidR="00AE0072" w:rsidRDefault="00184EAB" w:rsidP="00103507">
      <w:pPr>
        <w:shd w:val="clear" w:color="auto" w:fill="FFFFFF"/>
        <w:ind w:firstLine="420"/>
        <w:jc w:val="left"/>
        <w:textAlignment w:val="center"/>
      </w:pPr>
      <w:r>
        <w:rPr>
          <w:rFonts w:ascii="楷体" w:eastAsia="楷体" w:hAnsi="楷体" w:cs="楷体"/>
        </w:rPr>
        <w:t>经确认，树木的所有人和管理人为某研究院。龚某认为，因某研究院对其所有的树木长期疏于管理，导致树木内部腐烂、树干中空，才经不住大雪的重量，折倒后砸坏车辆。而该研究院认为，龚某的车辆损害是由气候现象导致，属于不可抗力。且天气预报已经多次预警，龚某自身对车辆停放也没有尽到注意义务，所以不同意龚某提出的赔偿要求。龚某遂向法院对该研究院提起诉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707"/>
      </w:tblGrid>
      <w:tr w:rsidR="00AE0072">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E0072" w:rsidRDefault="00184EAB" w:rsidP="00103507">
            <w:pPr>
              <w:shd w:val="clear" w:color="auto" w:fill="FFFFFF"/>
              <w:ind w:firstLine="420"/>
              <w:jc w:val="left"/>
              <w:textAlignment w:val="center"/>
            </w:pPr>
            <w:r>
              <w:rPr>
                <w:rFonts w:ascii="楷体" w:eastAsia="楷体" w:hAnsi="楷体" w:cs="楷体"/>
              </w:rPr>
              <w:t>《中华人民共和国民法典》第一千二百五十七条规定：“因林木折断、倾倒或者果实坠落等造成他人损害，林木的所有人或者管理人不能证明自己没有过错的，应当承担侵权责任。”</w:t>
            </w:r>
          </w:p>
        </w:tc>
      </w:tr>
    </w:tbl>
    <w:p w:rsidR="00AE0072" w:rsidRPr="00103507" w:rsidRDefault="00184EAB" w:rsidP="00103507">
      <w:pPr>
        <w:jc w:val="left"/>
        <w:textAlignment w:val="center"/>
        <w:rPr>
          <w:rFonts w:ascii="宋体" w:hAnsi="宋体" w:cs="宋体"/>
          <w:bCs/>
        </w:rPr>
      </w:pPr>
      <w:r w:rsidRPr="00103507">
        <w:rPr>
          <w:rFonts w:ascii="宋体" w:hAnsi="宋体" w:cs="宋体"/>
          <w:bCs/>
        </w:rPr>
        <w:t>结合材料，运用《法律与生活》的知识，分析龚某的诉讼请求能否得到法院支持？并说明理由。</w:t>
      </w:r>
      <w:r w:rsidR="005F0AB4">
        <w:rPr>
          <w:rFonts w:ascii="宋体" w:hAnsi="宋体" w:cs="宋体" w:hint="eastAsia"/>
          <w:bCs/>
        </w:rPr>
        <w:t>（8分）</w:t>
      </w:r>
    </w:p>
    <w:p w:rsidR="00AE0072" w:rsidRPr="00103507" w:rsidRDefault="00184EAB" w:rsidP="00103507">
      <w:pPr>
        <w:jc w:val="left"/>
        <w:textAlignment w:val="center"/>
        <w:rPr>
          <w:rFonts w:ascii="宋体" w:hAnsi="宋体" w:cs="宋体"/>
          <w:bCs/>
        </w:rPr>
      </w:pPr>
      <w:r w:rsidRPr="00103507">
        <w:rPr>
          <w:rFonts w:ascii="宋体" w:hAnsi="宋体" w:cs="宋体"/>
          <w:bCs/>
        </w:rPr>
        <w:t>【答案】龚某的诉讼请求不能完全得到法院支持。理由如下：①不可抗力是指不能预见、不能避免并不能克服的客观情况。气象部门提前发布了雨雪冰冻的天气预报，龚某和某研究所对恶劣天气都应预见，本案中的大雪天气不属于不可抗力。②《民法典》规定：“因林木折断、倾倒或者果实坠落等造成他人损害，林木的所有人或者管理人不能证明自己没有过错的，应当承担侵权责任。”本案中，该树木掉落与车辆损毁有直接因果关系，某研究院为折断树木的所有人及管理人，其未举证证明已尽到维护、管理义务，故应对龚某车辆的损害承担赔偿损失等侵权责任。③龚某在气象部门已经发布天气预报的情况下，仍将车辆停放树下，未尽到注意义务，龚某也承担部分损失。</w:t>
      </w:r>
    </w:p>
    <w:p w:rsidR="00AE0072" w:rsidRDefault="00103507" w:rsidP="00103507">
      <w:pPr>
        <w:shd w:val="clear" w:color="auto" w:fill="FFFFFF"/>
        <w:jc w:val="left"/>
        <w:textAlignment w:val="center"/>
      </w:pPr>
      <w:r>
        <w:rPr>
          <w:rFonts w:eastAsia="Times New Roman"/>
          <w:noProof/>
          <w:kern w:val="0"/>
          <w:sz w:val="24"/>
          <w:szCs w:val="24"/>
        </w:rPr>
        <w:drawing>
          <wp:anchor distT="0" distB="0" distL="114300" distR="114300" simplePos="0" relativeHeight="251658240" behindDoc="1" locked="0" layoutInCell="1" allowOverlap="1">
            <wp:simplePos x="0" y="0"/>
            <wp:positionH relativeFrom="column">
              <wp:posOffset>5797550</wp:posOffset>
            </wp:positionH>
            <wp:positionV relativeFrom="paragraph">
              <wp:posOffset>20320</wp:posOffset>
            </wp:positionV>
            <wp:extent cx="666750" cy="914400"/>
            <wp:effectExtent l="0" t="0" r="0" b="0"/>
            <wp:wrapTight wrapText="bothSides">
              <wp:wrapPolygon edited="0">
                <wp:start x="4320" y="0"/>
                <wp:lineTo x="0" y="3600"/>
                <wp:lineTo x="0" y="6300"/>
                <wp:lineTo x="617" y="17100"/>
                <wp:lineTo x="1234" y="20250"/>
                <wp:lineTo x="3086" y="21150"/>
                <wp:lineTo x="9874" y="21150"/>
                <wp:lineTo x="20983" y="16200"/>
                <wp:lineTo x="20983" y="10350"/>
                <wp:lineTo x="20366" y="2700"/>
                <wp:lineTo x="17897" y="450"/>
                <wp:lineTo x="8640" y="0"/>
                <wp:lineTo x="4320" y="0"/>
              </wp:wrapPolygon>
            </wp:wrapTight>
            <wp:docPr id="100003" name="图片 100003" descr="@@@b66675c9c1b74a6f97760823caa9dd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66750" cy="914400"/>
                    </a:xfrm>
                    <a:prstGeom prst="rect">
                      <a:avLst/>
                    </a:prstGeom>
                  </pic:spPr>
                </pic:pic>
              </a:graphicData>
            </a:graphic>
          </wp:anchor>
        </w:drawing>
      </w:r>
      <w:r w:rsidR="005F0AB4" w:rsidRPr="005F0AB4">
        <w:rPr>
          <w:rFonts w:ascii="黑体" w:eastAsia="黑体" w:hAnsi="黑体" w:hint="eastAsia"/>
        </w:rPr>
        <w:t>【主</w:t>
      </w:r>
      <w:r w:rsidR="005F0AB4">
        <w:rPr>
          <w:rFonts w:ascii="黑体" w:eastAsia="黑体" w:hAnsi="黑体"/>
        </w:rPr>
        <w:t>2</w:t>
      </w:r>
      <w:r w:rsidR="005F0AB4" w:rsidRPr="005F0AB4">
        <w:rPr>
          <w:rFonts w:ascii="黑体" w:eastAsia="黑体" w:hAnsi="黑体" w:hint="eastAsia"/>
        </w:rPr>
        <w:t>】</w:t>
      </w:r>
      <w:r w:rsidR="00184EAB">
        <w:rPr>
          <w:rFonts w:ascii="楷体" w:eastAsia="楷体" w:hAnsi="楷体" w:cs="楷体"/>
        </w:rPr>
        <w:t>材料一</w:t>
      </w:r>
      <w:r w:rsidR="00184EAB">
        <w:rPr>
          <w:rFonts w:eastAsia="Times New Roman"/>
          <w:kern w:val="0"/>
          <w:sz w:val="24"/>
          <w:szCs w:val="24"/>
        </w:rPr>
        <w:t>  </w:t>
      </w:r>
      <w:r w:rsidR="00184EAB">
        <w:rPr>
          <w:rFonts w:ascii="楷体" w:eastAsia="楷体" w:hAnsi="楷体" w:cs="楷体"/>
        </w:rPr>
        <w:t>“创”（chuàng），本意为用刀斧砍凿木料，巧建圆形粮仓。“创”的制造本义赫然如睹：一个产品、一件作品、一项事业，从无到有、从不完美到完美、从粗陋到精致，因“创”的行为而更具开拓意义。但“创”（chuāng）也有创伤、创痛之意，许多创造或创新活动常常在遇到挫折和失败时遭受批评和嘲笑。“创”的一体两面，既有人类的制造之能、创造之美，也反映了人类开辟新事业、开启新世界的艰难与辛劳。</w:t>
      </w:r>
    </w:p>
    <w:p w:rsidR="00AE0072" w:rsidRDefault="00184EAB" w:rsidP="00103507">
      <w:pPr>
        <w:shd w:val="clear" w:color="auto" w:fill="FFFFFF"/>
        <w:jc w:val="left"/>
        <w:textAlignment w:val="center"/>
      </w:pPr>
      <w:r>
        <w:t>(1)“</w:t>
      </w:r>
      <w:r>
        <w:t>创</w:t>
      </w:r>
      <w:r>
        <w:t>”</w:t>
      </w:r>
      <w:r>
        <w:t>的一体两面，给我们带来哪些哲学启示。</w:t>
      </w:r>
      <w:r w:rsidR="005F0AB4">
        <w:rPr>
          <w:rFonts w:hint="eastAsia"/>
        </w:rPr>
        <w:t>（</w:t>
      </w:r>
      <w:r w:rsidR="00B528D6">
        <w:t>12</w:t>
      </w:r>
      <w:r w:rsidR="005F0AB4">
        <w:rPr>
          <w:rFonts w:hint="eastAsia"/>
        </w:rPr>
        <w:t>分）</w:t>
      </w:r>
    </w:p>
    <w:p w:rsidR="00AE0072" w:rsidRDefault="00184EAB" w:rsidP="00103507">
      <w:pPr>
        <w:shd w:val="clear" w:color="auto" w:fill="FFFFFF"/>
        <w:ind w:firstLine="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有志青年要坚持不懈勇攀创新创业"新高峰",下图是“我”的创业思考。</w:t>
      </w:r>
    </w:p>
    <w:p w:rsidR="00AE0072" w:rsidRDefault="00184EAB" w:rsidP="00103507">
      <w:pPr>
        <w:shd w:val="clear" w:color="auto" w:fill="FFFFFF"/>
        <w:jc w:val="left"/>
        <w:textAlignment w:val="center"/>
      </w:pPr>
      <w:r>
        <w:rPr>
          <w:rFonts w:eastAsia="Times New Roman"/>
          <w:noProof/>
          <w:kern w:val="0"/>
          <w:sz w:val="24"/>
          <w:szCs w:val="24"/>
        </w:rPr>
        <w:drawing>
          <wp:inline distT="0" distB="0" distL="0" distR="0">
            <wp:extent cx="4857750" cy="2466975"/>
            <wp:effectExtent l="0" t="0" r="0" b="0"/>
            <wp:docPr id="100005" name="图片 100005" descr="@@@3fd7f565a3924a34bc54980c8716b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4857750" cy="2466975"/>
                    </a:xfrm>
                    <a:prstGeom prst="rect">
                      <a:avLst/>
                    </a:prstGeom>
                  </pic:spPr>
                </pic:pic>
              </a:graphicData>
            </a:graphic>
          </wp:inline>
        </w:drawing>
      </w:r>
    </w:p>
    <w:p w:rsidR="00AE0072" w:rsidRDefault="00184EAB" w:rsidP="00103507">
      <w:pPr>
        <w:shd w:val="clear" w:color="auto" w:fill="FFFFFF"/>
        <w:jc w:val="left"/>
        <w:textAlignment w:val="center"/>
      </w:pPr>
      <w:r>
        <w:t>(2)</w:t>
      </w:r>
      <w:r>
        <w:t>运用《逻辑与思维》相关知识，分析</w:t>
      </w:r>
      <w:r>
        <w:t>“</w:t>
      </w:r>
      <w:r>
        <w:t>我</w:t>
      </w:r>
      <w:r>
        <w:t>”</w:t>
      </w:r>
      <w:r>
        <w:t>对创业的思考和决定所运用的思维方法。</w:t>
      </w:r>
      <w:r w:rsidR="005F0AB4">
        <w:rPr>
          <w:rFonts w:hint="eastAsia"/>
        </w:rPr>
        <w:t>（</w:t>
      </w:r>
      <w:r w:rsidR="005F0AB4">
        <w:rPr>
          <w:rFonts w:hint="eastAsia"/>
        </w:rPr>
        <w:t>6</w:t>
      </w:r>
      <w:r w:rsidR="005F0AB4">
        <w:rPr>
          <w:rFonts w:hint="eastAsia"/>
        </w:rPr>
        <w:t>分）</w:t>
      </w:r>
    </w:p>
    <w:p w:rsidR="00AE0072" w:rsidRPr="00103507" w:rsidRDefault="00184EAB" w:rsidP="00103507">
      <w:pPr>
        <w:jc w:val="left"/>
        <w:textAlignment w:val="center"/>
        <w:rPr>
          <w:rFonts w:ascii="宋体" w:hAnsi="宋体" w:cs="宋体"/>
          <w:bCs/>
        </w:rPr>
      </w:pPr>
      <w:r w:rsidRPr="00103507">
        <w:rPr>
          <w:rFonts w:ascii="宋体" w:hAnsi="宋体" w:cs="宋体"/>
          <w:bCs/>
        </w:rPr>
        <w:t>【答案】(1)①辩证的否定是事物自身的否定，即自己否定自己，自己发展自己。其实质是“扬弃”。事物发展需要经历一个辩证否定的过程，在旧事物的基础上进行扬弃。创新才能实现从不完美到完美、从粗陋到精致。</w:t>
      </w:r>
    </w:p>
    <w:p w:rsidR="00AE0072" w:rsidRPr="00103507" w:rsidRDefault="00184EAB" w:rsidP="00103507">
      <w:pPr>
        <w:jc w:val="left"/>
        <w:textAlignment w:val="center"/>
        <w:rPr>
          <w:rFonts w:ascii="宋体" w:hAnsi="宋体" w:cs="宋体"/>
          <w:bCs/>
        </w:rPr>
      </w:pPr>
      <w:r w:rsidRPr="00103507">
        <w:rPr>
          <w:rFonts w:ascii="宋体" w:hAnsi="宋体" w:cs="宋体"/>
          <w:bCs/>
        </w:rPr>
        <w:t>②矛盾就是对立统一，创的一体两面既有新旧事物之间的对立，其成功和失败又统一在每一个创造性活动之中。</w:t>
      </w:r>
    </w:p>
    <w:p w:rsidR="00AE0072" w:rsidRPr="00103507" w:rsidRDefault="00184EAB" w:rsidP="00103507">
      <w:pPr>
        <w:jc w:val="left"/>
        <w:textAlignment w:val="center"/>
        <w:rPr>
          <w:rFonts w:ascii="宋体" w:hAnsi="宋体" w:cs="宋体"/>
          <w:bCs/>
        </w:rPr>
      </w:pPr>
      <w:r w:rsidRPr="00103507">
        <w:rPr>
          <w:rFonts w:ascii="宋体" w:hAnsi="宋体" w:cs="宋体"/>
          <w:bCs/>
        </w:rPr>
        <w:t>③“创”的一体两面，既有人类的制造之能、创造之美，也反映了人类开辟新事业、开启新世界的艰难与辛劳。启示我们要勇于实践，在劳动创造中彰显人生价值。</w:t>
      </w:r>
    </w:p>
    <w:p w:rsidR="00AE0072" w:rsidRPr="00103507" w:rsidRDefault="00184EAB" w:rsidP="00103507">
      <w:pPr>
        <w:jc w:val="left"/>
        <w:textAlignment w:val="center"/>
        <w:rPr>
          <w:rFonts w:ascii="宋体" w:hAnsi="宋体" w:cs="宋体"/>
          <w:bCs/>
        </w:rPr>
      </w:pPr>
      <w:r w:rsidRPr="00103507">
        <w:rPr>
          <w:rFonts w:ascii="宋体" w:hAnsi="宋体" w:cs="宋体"/>
          <w:bCs/>
        </w:rPr>
        <w:t>④“创”（chuāng）有创伤、创痛之意，许多创造或创新活动常常在遇到挫折和失败时遭受批评和嘲笑，启示我们要直面挫折和失败，在砥砺自我中走向成功。（或答启示我们要认识到事物发展是前进性与曲折性的统一，既要对未来充满信心，又要勇敢地面对人生挫折与考验。）</w:t>
      </w:r>
      <w:r w:rsidR="00B528D6">
        <w:rPr>
          <w:rFonts w:ascii="宋体" w:hAnsi="宋体" w:cs="宋体" w:hint="eastAsia"/>
          <w:bCs/>
        </w:rPr>
        <w:t>（每点3分，2</w:t>
      </w:r>
      <w:r w:rsidR="00B528D6">
        <w:rPr>
          <w:rFonts w:ascii="宋体" w:hAnsi="宋体" w:cs="宋体"/>
          <w:bCs/>
        </w:rPr>
        <w:t>+1</w:t>
      </w:r>
      <w:r w:rsidR="00B528D6">
        <w:rPr>
          <w:rFonts w:ascii="宋体" w:hAnsi="宋体" w:cs="宋体" w:hint="eastAsia"/>
          <w:bCs/>
        </w:rPr>
        <w:t>）</w:t>
      </w:r>
    </w:p>
    <w:p w:rsidR="00AE0072" w:rsidRPr="00103507" w:rsidRDefault="00184EAB" w:rsidP="00103507">
      <w:pPr>
        <w:jc w:val="left"/>
        <w:textAlignment w:val="center"/>
        <w:rPr>
          <w:rFonts w:ascii="宋体" w:hAnsi="宋体" w:cs="宋体"/>
          <w:bCs/>
        </w:rPr>
      </w:pPr>
      <w:r w:rsidRPr="00103507">
        <w:rPr>
          <w:rFonts w:ascii="宋体" w:hAnsi="宋体" w:cs="宋体"/>
          <w:bCs/>
        </w:rPr>
        <w:t>(2)①“我”运用分析与综合的方法，在分析各类经营主体优缺点的基础上，形成整体认识(各类经营主体都有优缺点),然后分析自己的特点，做出适合自己的决定。</w:t>
      </w:r>
    </w:p>
    <w:p w:rsidR="00AE0072" w:rsidRPr="00103507" w:rsidRDefault="00184EAB" w:rsidP="00103507">
      <w:pPr>
        <w:jc w:val="left"/>
        <w:textAlignment w:val="center"/>
        <w:rPr>
          <w:rFonts w:ascii="宋体" w:hAnsi="宋体" w:cs="宋体"/>
          <w:bCs/>
        </w:rPr>
      </w:pPr>
      <w:r w:rsidRPr="00103507">
        <w:rPr>
          <w:rFonts w:ascii="宋体" w:hAnsi="宋体" w:cs="宋体"/>
          <w:bCs/>
        </w:rPr>
        <w:t>②运用发散思维的检核表法，从不同角度、不同方向分析各类经营主体的优点与缺点，找到思维创新的突破口，最终决定依法登记为个体工商户进行创业。</w:t>
      </w:r>
    </w:p>
    <w:p w:rsidR="00AE0072" w:rsidRPr="00103507" w:rsidRDefault="00184EAB" w:rsidP="00103507">
      <w:pPr>
        <w:jc w:val="left"/>
        <w:textAlignment w:val="center"/>
        <w:rPr>
          <w:rFonts w:ascii="宋体" w:hAnsi="宋体" w:cs="宋体"/>
          <w:bCs/>
        </w:rPr>
      </w:pPr>
      <w:r w:rsidRPr="00103507">
        <w:rPr>
          <w:rFonts w:ascii="宋体" w:hAnsi="宋体" w:cs="宋体"/>
          <w:bCs/>
        </w:rPr>
        <w:t>③运用聚合思维的方法，将各类经营主体的优缺点和自己的实际情况结合起来，决定自己要注册成立个体工商户来创业。</w:t>
      </w:r>
      <w:r w:rsidR="00B528D6">
        <w:rPr>
          <w:rFonts w:ascii="宋体" w:hAnsi="宋体" w:cs="宋体" w:hint="eastAsia"/>
          <w:bCs/>
        </w:rPr>
        <w:t>（每点2分，1</w:t>
      </w:r>
      <w:r w:rsidR="00B528D6">
        <w:rPr>
          <w:rFonts w:ascii="宋体" w:hAnsi="宋体" w:cs="宋体"/>
          <w:bCs/>
        </w:rPr>
        <w:t>+</w:t>
      </w:r>
      <w:r w:rsidR="00B528D6">
        <w:rPr>
          <w:rFonts w:ascii="宋体" w:hAnsi="宋体" w:cs="宋体" w:hint="eastAsia"/>
          <w:bCs/>
        </w:rPr>
        <w:t>1）</w:t>
      </w:r>
    </w:p>
    <w:p w:rsidR="00AE0072" w:rsidRDefault="005F0AB4" w:rsidP="00103507">
      <w:pPr>
        <w:shd w:val="clear" w:color="auto" w:fill="FFFFFF"/>
        <w:jc w:val="left"/>
        <w:textAlignment w:val="center"/>
      </w:pPr>
      <w:r w:rsidRPr="005F0AB4">
        <w:rPr>
          <w:rFonts w:ascii="黑体" w:eastAsia="黑体" w:hAnsi="黑体" w:hint="eastAsia"/>
        </w:rPr>
        <w:t>【主</w:t>
      </w:r>
      <w:r>
        <w:rPr>
          <w:rFonts w:ascii="黑体" w:eastAsia="黑体" w:hAnsi="黑体"/>
        </w:rPr>
        <w:t>3</w:t>
      </w:r>
      <w:r w:rsidRPr="005F0AB4">
        <w:rPr>
          <w:rFonts w:ascii="黑体" w:eastAsia="黑体" w:hAnsi="黑体" w:hint="eastAsia"/>
        </w:rPr>
        <w:t>】</w:t>
      </w:r>
      <w:r w:rsidR="00184EAB">
        <w:rPr>
          <w:rFonts w:ascii="楷体" w:eastAsia="楷体" w:hAnsi="楷体" w:cs="楷体"/>
        </w:rPr>
        <w:t>近年来，一些西方国家对我国科技发展进行无理打压，以国家安全风险为由，限制中国企业参与高科技相关领域的投资并购活动，干扰阻断人才培养与交流渠道，阻碍我国正常的科技交流与合作，限制高科技产品对我国出口，在国际上构建遏制中国的科技联盟来阻碍中国科技发展。</w:t>
      </w:r>
    </w:p>
    <w:p w:rsidR="00AE0072" w:rsidRPr="00103507" w:rsidRDefault="00184EAB" w:rsidP="00103507">
      <w:pPr>
        <w:jc w:val="left"/>
        <w:textAlignment w:val="center"/>
        <w:rPr>
          <w:rFonts w:ascii="宋体" w:hAnsi="宋体" w:cs="宋体"/>
          <w:bCs/>
        </w:rPr>
      </w:pPr>
      <w:r w:rsidRPr="00103507">
        <w:rPr>
          <w:rFonts w:ascii="宋体" w:hAnsi="宋体" w:cs="宋体"/>
          <w:bCs/>
        </w:rPr>
        <w:t>结合材料，运用世界多极化知识，说明我国应如何应对西方国家的科技打压。</w:t>
      </w:r>
      <w:r w:rsidR="005F0AB4">
        <w:rPr>
          <w:rFonts w:ascii="宋体" w:hAnsi="宋体" w:cs="宋体" w:hint="eastAsia"/>
          <w:bCs/>
        </w:rPr>
        <w:t>（6分）</w:t>
      </w:r>
    </w:p>
    <w:p w:rsidR="00AE0072" w:rsidRPr="00103507" w:rsidRDefault="00184EAB" w:rsidP="00103507">
      <w:pPr>
        <w:jc w:val="left"/>
        <w:textAlignment w:val="center"/>
        <w:rPr>
          <w:rFonts w:ascii="宋体" w:hAnsi="宋体" w:cs="宋体"/>
          <w:bCs/>
        </w:rPr>
      </w:pPr>
      <w:r w:rsidRPr="00103507">
        <w:rPr>
          <w:rFonts w:ascii="宋体" w:hAnsi="宋体" w:cs="宋体"/>
          <w:bCs/>
        </w:rPr>
        <w:t>【答案】①坚持以经济建设为中心，大力推进科技创新，增强核心竞争力，实现科技自立自强，不断提升国家实力。②坚持独立自主的和平外交政策，坚定维护我国主权、安全和发展利益，在平等互利的基础上开展技术交流合作，绝不屈服于任何外来压力。 ③反对科技霸权主义，积极参与全球治理体系变革，推动全球科技治理规则朝着更加公正合理的方向发展。</w:t>
      </w:r>
      <w:r w:rsidR="00B528D6">
        <w:rPr>
          <w:rFonts w:ascii="宋体" w:hAnsi="宋体" w:cs="宋体" w:hint="eastAsia"/>
          <w:bCs/>
        </w:rPr>
        <w:t>（每点2分）</w:t>
      </w:r>
    </w:p>
    <w:p w:rsidR="00AE0072" w:rsidRDefault="005F0AB4" w:rsidP="005F0AB4">
      <w:pPr>
        <w:shd w:val="clear" w:color="auto" w:fill="FFFFFF"/>
        <w:ind w:firstLineChars="200" w:firstLine="420"/>
        <w:jc w:val="left"/>
        <w:textAlignment w:val="center"/>
      </w:pPr>
      <w:r w:rsidRPr="005F0AB4">
        <w:rPr>
          <w:rFonts w:ascii="黑体" w:eastAsia="黑体" w:hAnsi="黑体" w:hint="eastAsia"/>
        </w:rPr>
        <w:t>【主</w:t>
      </w:r>
      <w:r>
        <w:rPr>
          <w:rFonts w:ascii="黑体" w:eastAsia="黑体" w:hAnsi="黑体"/>
        </w:rPr>
        <w:t>4</w:t>
      </w:r>
      <w:r w:rsidRPr="005F0AB4">
        <w:rPr>
          <w:rFonts w:ascii="黑体" w:eastAsia="黑体" w:hAnsi="黑体" w:hint="eastAsia"/>
        </w:rPr>
        <w:t>】</w:t>
      </w:r>
      <w:r w:rsidR="00184EAB">
        <w:rPr>
          <w:rFonts w:ascii="楷体" w:eastAsia="楷体" w:hAnsi="楷体" w:cs="楷体"/>
        </w:rPr>
        <w:t>2030年，上九天揽月。</w:t>
      </w:r>
    </w:p>
    <w:p w:rsidR="00AE0072" w:rsidRDefault="00184EAB" w:rsidP="00103507">
      <w:pPr>
        <w:shd w:val="clear" w:color="auto" w:fill="FFFFFF"/>
        <w:ind w:firstLine="420"/>
        <w:jc w:val="left"/>
        <w:textAlignment w:val="center"/>
      </w:pPr>
      <w:r>
        <w:rPr>
          <w:rFonts w:ascii="楷体" w:eastAsia="楷体" w:hAnsi="楷体" w:cs="楷体"/>
        </w:rPr>
        <w:t>材料一</w:t>
      </w:r>
      <w:r>
        <w:rPr>
          <w:rFonts w:eastAsia="Times New Roman"/>
          <w:kern w:val="0"/>
          <w:sz w:val="24"/>
          <w:szCs w:val="24"/>
        </w:rPr>
        <w:t>  </w:t>
      </w:r>
      <w:r>
        <w:rPr>
          <w:rFonts w:ascii="楷体" w:eastAsia="楷体" w:hAnsi="楷体" w:cs="楷体"/>
        </w:rPr>
        <w:t>目前，中国载人月球探测工程登月阶段任务已启动实施。未来7年我国将分三个阶段实现载人登月目标：第一阶段要完成关键子系统的研制和建设任务；第二阶段要通过实际飞行验证关键分系统的可靠性和总体方案的可行性；第三阶段是在第二阶段的基础上实施真正的载人登月飞行。在完成载人登月目标的基础上，我国还将建设国际月球研究站(II。RS)，推动载人航天技术由近地走向深空的跨越式发展。</w:t>
      </w:r>
    </w:p>
    <w:p w:rsidR="00AE0072" w:rsidRDefault="00184EAB" w:rsidP="00103507">
      <w:pPr>
        <w:shd w:val="clear" w:color="auto" w:fill="FFFFFF"/>
        <w:ind w:firstLine="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在实施载人航天工程的进程中，中国航天人自强不息，顽强拼搏，团结协作，开拓创新，铸就了特别能吃苦、特别能战斗、特别能攻关、特别能奉献的载人航天精神。“天宫课堂”第四课于2023年9月21日开课，神舟十六号航天员景海鹏.朱杨柱、桂海潮面向全国青少年进行太空科普授课，他们介绍并展示了空间站工作生活场景，演示了微重力环境下细胞学实验、人体运动、液体表面张力等神奇现象，讲解了实验背后的科学原理。面向青少年开设的“天宫课堂”，进行太空教学授课，圆满完成了科普教育活动。</w:t>
      </w:r>
    </w:p>
    <w:p w:rsidR="00AE0072" w:rsidRDefault="00184EAB" w:rsidP="00103507">
      <w:pPr>
        <w:shd w:val="clear" w:color="auto" w:fill="FFFFFF"/>
        <w:ind w:firstLine="420"/>
        <w:jc w:val="left"/>
        <w:textAlignment w:val="center"/>
      </w:pPr>
      <w:r>
        <w:rPr>
          <w:rFonts w:ascii="楷体" w:eastAsia="楷体" w:hAnsi="楷体" w:cs="楷体"/>
        </w:rPr>
        <w:t>材料三</w:t>
      </w:r>
      <w:r>
        <w:rPr>
          <w:rFonts w:eastAsia="Times New Roman"/>
          <w:kern w:val="0"/>
          <w:sz w:val="24"/>
          <w:szCs w:val="24"/>
        </w:rPr>
        <w:t>  </w:t>
      </w:r>
      <w:r>
        <w:rPr>
          <w:rFonts w:ascii="楷体" w:eastAsia="楷体" w:hAnsi="楷体" w:cs="楷体"/>
        </w:rPr>
        <w:t>一些美国媒体认为中国2030年载人登月计划是对美国进行的战略欺骗，是新一期的星球大战计划。星球大战计划是美国政府当年提出的一系列太空计划集合体，包含了大量对前苏联的战略欺骗成分，目的是通过太空竞赛，拖垮前苏联经济。由于美国当年希望通过星球大战对前苏联进行战略欺骗，他们也认为中国目前的载人登月计划也是一个战略欺骗的手段。</w:t>
      </w:r>
    </w:p>
    <w:p w:rsidR="00AE0072" w:rsidRPr="00103507" w:rsidRDefault="00184EAB" w:rsidP="00103507">
      <w:pPr>
        <w:jc w:val="left"/>
        <w:textAlignment w:val="center"/>
        <w:rPr>
          <w:rFonts w:ascii="宋体" w:hAnsi="宋体" w:cs="宋体"/>
          <w:bCs/>
        </w:rPr>
      </w:pPr>
      <w:r w:rsidRPr="00103507">
        <w:rPr>
          <w:rFonts w:ascii="宋体" w:hAnsi="宋体" w:cs="宋体"/>
          <w:bCs/>
        </w:rPr>
        <w:t>(1)结合材料一，运用“事物发展的状态”的知识，分析我国载人登月的目标。</w:t>
      </w:r>
      <w:r w:rsidR="00B528D6">
        <w:rPr>
          <w:rFonts w:ascii="宋体" w:hAnsi="宋体" w:cs="宋体" w:hint="eastAsia"/>
          <w:bCs/>
        </w:rPr>
        <w:t>（9分）</w:t>
      </w:r>
    </w:p>
    <w:p w:rsidR="00AE0072" w:rsidRPr="00103507" w:rsidRDefault="00184EAB" w:rsidP="00103507">
      <w:pPr>
        <w:jc w:val="left"/>
        <w:textAlignment w:val="center"/>
        <w:rPr>
          <w:rFonts w:ascii="宋体" w:hAnsi="宋体" w:cs="宋体"/>
          <w:bCs/>
        </w:rPr>
      </w:pPr>
      <w:r w:rsidRPr="00103507">
        <w:rPr>
          <w:rFonts w:ascii="宋体" w:hAnsi="宋体" w:cs="宋体"/>
          <w:bCs/>
        </w:rPr>
        <w:t>(2)“天宫课堂”点燃着科学梦想，更点燃着强国梦想。结合材料二，从文化角度分析航天成就对青少年树立科学梦想及我国实现强国梦想的助力作用。</w:t>
      </w:r>
      <w:r w:rsidR="00B528D6">
        <w:rPr>
          <w:rFonts w:ascii="宋体" w:hAnsi="宋体" w:cs="宋体" w:hint="eastAsia"/>
          <w:bCs/>
        </w:rPr>
        <w:t>（8分）</w:t>
      </w:r>
    </w:p>
    <w:p w:rsidR="00AE0072" w:rsidRPr="00103507" w:rsidRDefault="00184EAB" w:rsidP="00103507">
      <w:pPr>
        <w:jc w:val="left"/>
        <w:textAlignment w:val="center"/>
        <w:rPr>
          <w:rFonts w:ascii="宋体" w:hAnsi="宋体" w:cs="宋体"/>
          <w:bCs/>
        </w:rPr>
      </w:pPr>
      <w:r w:rsidRPr="00103507">
        <w:rPr>
          <w:rFonts w:ascii="宋体" w:hAnsi="宋体" w:cs="宋体"/>
          <w:bCs/>
        </w:rPr>
        <w:t>(3)结合材料三，运用“遵循逻辑思维规则”的知识，指出美媒观点的荒谬之处。</w:t>
      </w:r>
      <w:r w:rsidR="00B528D6">
        <w:rPr>
          <w:rFonts w:ascii="宋体" w:hAnsi="宋体" w:cs="宋体" w:hint="eastAsia"/>
          <w:bCs/>
        </w:rPr>
        <w:t>（6分）</w:t>
      </w:r>
    </w:p>
    <w:p w:rsidR="00AE0072" w:rsidRPr="00103507" w:rsidRDefault="00184EAB" w:rsidP="00103507">
      <w:pPr>
        <w:jc w:val="left"/>
        <w:textAlignment w:val="center"/>
        <w:rPr>
          <w:rFonts w:ascii="宋体" w:hAnsi="宋体" w:cs="宋体"/>
          <w:bCs/>
        </w:rPr>
      </w:pPr>
      <w:r w:rsidRPr="00103507">
        <w:rPr>
          <w:rFonts w:ascii="宋体" w:hAnsi="宋体" w:cs="宋体"/>
          <w:bCs/>
        </w:rPr>
        <w:t>【答案】(1)①事物的发展总是从量变开始，量变是质变的必要准备，要重视量的积累，为实现事物的质变创造条件。我国计划分三个阶段实现载人登月目标，每一个阶段都为下一阶段任务的完成奠定基础。②量变达到一定的程度必然引起质变，质变是量变的必然结果。要果断地抓住时机，促成质变，实现事物的飞跃。在前两个阶段任务顺利完成后我国就会果断实施真正的载人登月飞行，实现登月目标。③事物的发展就是这样由量变到质变，又在新质的基础上开始新的量变，如此循环往复，不断前进，我国在完成载人登月目标的基础上还将继续探索，推动载人航天技术实现跨越式发展。</w:t>
      </w:r>
      <w:r w:rsidR="00B528D6">
        <w:rPr>
          <w:rFonts w:ascii="宋体" w:hAnsi="宋体" w:cs="宋体" w:hint="eastAsia"/>
          <w:bCs/>
        </w:rPr>
        <w:t>（每点3分，2</w:t>
      </w:r>
      <w:r w:rsidR="00B528D6">
        <w:rPr>
          <w:rFonts w:ascii="宋体" w:hAnsi="宋体" w:cs="宋体"/>
          <w:bCs/>
        </w:rPr>
        <w:t>+1</w:t>
      </w:r>
      <w:r w:rsidR="00B528D6">
        <w:rPr>
          <w:rFonts w:ascii="宋体" w:hAnsi="宋体" w:cs="宋体" w:hint="eastAsia"/>
          <w:bCs/>
        </w:rPr>
        <w:t>）</w:t>
      </w:r>
    </w:p>
    <w:p w:rsidR="00AE0072" w:rsidRPr="00103507" w:rsidRDefault="00184EAB" w:rsidP="00103507">
      <w:pPr>
        <w:jc w:val="left"/>
        <w:textAlignment w:val="center"/>
        <w:rPr>
          <w:rFonts w:ascii="宋体" w:hAnsi="宋体" w:cs="宋体"/>
          <w:bCs/>
        </w:rPr>
      </w:pPr>
      <w:r w:rsidRPr="00103507">
        <w:rPr>
          <w:rFonts w:ascii="宋体" w:hAnsi="宋体" w:cs="宋体"/>
          <w:bCs/>
        </w:rPr>
        <w:t>(2)①文化具有引领风尚、教育人民、服务社会、推动发展的功能。航天成就将浩瀚宇宙带入孩子们的视野，让孩子们增长了载人航天知识，激发了对科学的兴趣，有利于其树立科学梦想。②一定的文化由一定的经济、政治所决定，又反作用于一定的经济、政治，给予经济、政治以重大影响。以新时代的航天精神激发广大航天科技工作者抓住机遇、奋勇拼搏，为我国科技实力提升和综合国力增强作出新成绩，让中国航天科技创新成果不断推动人类文明进步，缔造人类幸福与和平，提升我国的国际地位。③优秀文化能丰富人的精神世界，增强人的精神力量，促进人的全面发展。弘扬载人航天精神，有利于树立和贯彻创新发展的新理念，增强创新自信，培养创新人才，为推动建设世界科技强国提供精神动力。④航天成就让我们树立文化自信，助力建设文化强国，推动实现中华民族伟大复兴的中国梦。</w:t>
      </w:r>
      <w:r w:rsidR="00B528D6">
        <w:rPr>
          <w:rFonts w:ascii="宋体" w:hAnsi="宋体" w:cs="宋体" w:hint="eastAsia"/>
          <w:bCs/>
        </w:rPr>
        <w:t>（每点2分）</w:t>
      </w:r>
    </w:p>
    <w:p w:rsidR="00AE0072" w:rsidRPr="00103507" w:rsidRDefault="00184EAB" w:rsidP="00103507">
      <w:pPr>
        <w:jc w:val="left"/>
        <w:textAlignment w:val="center"/>
        <w:rPr>
          <w:rFonts w:ascii="宋体" w:hAnsi="宋体" w:cs="宋体"/>
          <w:bCs/>
        </w:rPr>
      </w:pPr>
      <w:r w:rsidRPr="00103507">
        <w:rPr>
          <w:rFonts w:ascii="宋体" w:hAnsi="宋体" w:cs="宋体"/>
          <w:bCs/>
        </w:rPr>
        <w:t>(3)</w:t>
      </w:r>
      <w:r w:rsidR="00B528D6" w:rsidRPr="00B528D6">
        <w:rPr>
          <w:rFonts w:ascii="宋体" w:hAnsi="宋体" w:cs="宋体"/>
          <w:bCs/>
        </w:rPr>
        <w:t xml:space="preserve"> </w:t>
      </w:r>
      <w:r w:rsidR="00B528D6" w:rsidRPr="00103507">
        <w:rPr>
          <w:rFonts w:ascii="宋体" w:hAnsi="宋体" w:cs="宋体"/>
          <w:bCs/>
        </w:rPr>
        <w:t>①</w:t>
      </w:r>
      <w:r w:rsidRPr="00103507">
        <w:rPr>
          <w:rFonts w:ascii="宋体" w:hAnsi="宋体" w:cs="宋体"/>
          <w:bCs/>
        </w:rPr>
        <w:t>类比推理是根据两个或两类对象在一些属性上相同或相似，推出它们在其他属性上也想通或相似的推理。</w:t>
      </w:r>
      <w:r w:rsidR="00B528D6" w:rsidRPr="00103507">
        <w:rPr>
          <w:rFonts w:ascii="宋体" w:hAnsi="宋体" w:cs="宋体"/>
          <w:bCs/>
        </w:rPr>
        <w:t>②</w:t>
      </w:r>
      <w:r w:rsidRPr="00103507">
        <w:rPr>
          <w:rFonts w:ascii="宋体" w:hAnsi="宋体" w:cs="宋体"/>
          <w:bCs/>
        </w:rPr>
        <w:t>进行类比推理时，仅仅根据对象表面上某些性质相同或相似，就推出它们在本质属性上也相同或相似，就容易犯“机械类比”的逻辑错误。</w:t>
      </w:r>
      <w:r w:rsidR="00B528D6" w:rsidRPr="00103507">
        <w:rPr>
          <w:rFonts w:ascii="宋体" w:hAnsi="宋体" w:cs="宋体"/>
          <w:bCs/>
        </w:rPr>
        <w:t>③</w:t>
      </w:r>
      <w:r w:rsidRPr="00103507">
        <w:rPr>
          <w:rFonts w:ascii="宋体" w:hAnsi="宋体" w:cs="宋体"/>
          <w:bCs/>
        </w:rPr>
        <w:t>由于美国当年希望通过星球大战对苏联进行战略欺骗，如今一些美国媒体看到中国公布将实现载人登月计划就直接认为这也是一个战略欺骗手段。中国的载人登月是服务于科研和探索未知的，是在为航天科学的发展贡献中国智慧，与其出发点有着本质区别。美媒的观点犯了“机械类比”的逻辑错误。</w:t>
      </w:r>
      <w:r w:rsidR="00B528D6">
        <w:rPr>
          <w:rFonts w:ascii="宋体" w:hAnsi="宋体" w:cs="宋体" w:hint="eastAsia"/>
          <w:bCs/>
        </w:rPr>
        <w:t>（每点2分）</w:t>
      </w:r>
    </w:p>
    <w:sectPr w:rsidR="00AE0072" w:rsidRPr="00103507" w:rsidSect="00FB318F">
      <w:footerReference w:type="even" r:id="rId10"/>
      <w:footerReference w:type="default" r:id="rId11"/>
      <w:pgSz w:w="11907" w:h="16839" w:code="9"/>
      <w:pgMar w:top="720" w:right="720" w:bottom="720" w:left="720"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4EAB" w:rsidRDefault="00184EAB">
      <w:r>
        <w:separator/>
      </w:r>
    </w:p>
  </w:endnote>
  <w:endnote w:type="continuationSeparator" w:id="0">
    <w:p w:rsidR="00184EAB" w:rsidRDefault="0018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901519" w:rsidP="00BC62FB">
    <w:pPr>
      <w:jc w:val="center"/>
    </w:pPr>
    <w:r>
      <w:rPr>
        <w:rFonts w:hint="eastAsia"/>
      </w:rPr>
      <w:t>政治寒假作业（</w:t>
    </w:r>
    <w:r>
      <w:rPr>
        <w:rFonts w:hint="eastAsia"/>
      </w:rPr>
      <w:t>1</w:t>
    </w:r>
    <w:r>
      <w:rPr>
        <w:rFonts w:hint="eastAsia"/>
      </w:rPr>
      <w:t>）</w:t>
    </w:r>
    <w:r w:rsidR="00184EAB">
      <w:rPr>
        <w:rFonts w:hint="eastAsia"/>
      </w:rPr>
      <w:t>第</w:t>
    </w:r>
    <w:r w:rsidR="00184EAB">
      <w:fldChar w:fldCharType="begin"/>
    </w:r>
    <w:r w:rsidR="00184EAB">
      <w:instrText xml:space="preserve"> =</w:instrText>
    </w:r>
    <w:r w:rsidR="00184EAB">
      <w:fldChar w:fldCharType="begin"/>
    </w:r>
    <w:r w:rsidR="00184EAB">
      <w:instrText xml:space="preserve">page  </w:instrText>
    </w:r>
    <w:r w:rsidR="00184EAB">
      <w:fldChar w:fldCharType="separate"/>
    </w:r>
    <w:r w:rsidR="00B528D6">
      <w:rPr>
        <w:noProof/>
      </w:rPr>
      <w:instrText>4</w:instrText>
    </w:r>
    <w:r w:rsidR="00184EAB">
      <w:rPr>
        <w:noProof/>
      </w:rPr>
      <w:fldChar w:fldCharType="end"/>
    </w:r>
    <w:r w:rsidR="00184EAB">
      <w:instrText xml:space="preserve"> </w:instrText>
    </w:r>
    <w:r w:rsidR="00184EAB">
      <w:fldChar w:fldCharType="separate"/>
    </w:r>
    <w:r w:rsidR="00B528D6">
      <w:rPr>
        <w:noProof/>
      </w:rPr>
      <w:t>4</w:t>
    </w:r>
    <w:r w:rsidR="00184EAB">
      <w:fldChar w:fldCharType="end"/>
    </w:r>
    <w:r w:rsidR="00184EAB">
      <w:rPr>
        <w:rFonts w:hint="eastAsia"/>
      </w:rPr>
      <w:t>页，共</w:t>
    </w:r>
    <w:r w:rsidR="00184EAB">
      <w:fldChar w:fldCharType="begin"/>
    </w:r>
    <w:r w:rsidR="00184EAB">
      <w:instrText xml:space="preserve"> =</w:instrText>
    </w:r>
    <w:r w:rsidR="00184EAB">
      <w:fldChar w:fldCharType="begin"/>
    </w:r>
    <w:r w:rsidR="00184EAB">
      <w:instrText xml:space="preserve">sectionpages  </w:instrText>
    </w:r>
    <w:r w:rsidR="00184EAB">
      <w:fldChar w:fldCharType="separate"/>
    </w:r>
    <w:r w:rsidR="00B528D6">
      <w:rPr>
        <w:noProof/>
      </w:rPr>
      <w:instrText>5</w:instrText>
    </w:r>
    <w:r w:rsidR="00184EAB">
      <w:rPr>
        <w:noProof/>
      </w:rPr>
      <w:fldChar w:fldCharType="end"/>
    </w:r>
    <w:r w:rsidR="00184EAB">
      <w:instrText xml:space="preserve"> </w:instrText>
    </w:r>
    <w:r w:rsidR="00184EAB">
      <w:fldChar w:fldCharType="separate"/>
    </w:r>
    <w:r w:rsidR="00B528D6">
      <w:rPr>
        <w:noProof/>
      </w:rPr>
      <w:t>5</w:t>
    </w:r>
    <w:r w:rsidR="00184EAB">
      <w:fldChar w:fldCharType="end"/>
    </w:r>
    <w:r w:rsidR="00184EAB">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901519" w:rsidP="00BC62FB">
    <w:pPr>
      <w:jc w:val="center"/>
    </w:pPr>
    <w:r>
      <w:rPr>
        <w:rFonts w:hint="eastAsia"/>
      </w:rPr>
      <w:t>政治寒假作业（</w:t>
    </w:r>
    <w:r>
      <w:rPr>
        <w:rFonts w:hint="eastAsia"/>
      </w:rPr>
      <w:t>1</w:t>
    </w:r>
    <w:r>
      <w:rPr>
        <w:rFonts w:hint="eastAsia"/>
      </w:rPr>
      <w:t>）</w:t>
    </w:r>
    <w:r w:rsidR="00184EAB">
      <w:rPr>
        <w:rFonts w:hint="eastAsia"/>
      </w:rPr>
      <w:t>第</w:t>
    </w:r>
    <w:r w:rsidR="00184EAB">
      <w:fldChar w:fldCharType="begin"/>
    </w:r>
    <w:r w:rsidR="00184EAB">
      <w:instrText xml:space="preserve"> =</w:instrText>
    </w:r>
    <w:r w:rsidR="00184EAB">
      <w:fldChar w:fldCharType="begin"/>
    </w:r>
    <w:r w:rsidR="00184EAB">
      <w:instrText xml:space="preserve">page  </w:instrText>
    </w:r>
    <w:r w:rsidR="00184EAB">
      <w:fldChar w:fldCharType="separate"/>
    </w:r>
    <w:r w:rsidR="00B528D6">
      <w:rPr>
        <w:noProof/>
      </w:rPr>
      <w:instrText>5</w:instrText>
    </w:r>
    <w:r w:rsidR="00184EAB">
      <w:rPr>
        <w:noProof/>
      </w:rPr>
      <w:fldChar w:fldCharType="end"/>
    </w:r>
    <w:r w:rsidR="00184EAB">
      <w:instrText xml:space="preserve"> </w:instrText>
    </w:r>
    <w:r w:rsidR="00184EAB">
      <w:fldChar w:fldCharType="separate"/>
    </w:r>
    <w:r w:rsidR="00B528D6">
      <w:rPr>
        <w:noProof/>
      </w:rPr>
      <w:t>5</w:t>
    </w:r>
    <w:r w:rsidR="00184EAB">
      <w:fldChar w:fldCharType="end"/>
    </w:r>
    <w:r w:rsidR="00184EAB">
      <w:rPr>
        <w:rFonts w:hint="eastAsia"/>
      </w:rPr>
      <w:t>页，共</w:t>
    </w:r>
    <w:r w:rsidR="00184EAB">
      <w:fldChar w:fldCharType="begin"/>
    </w:r>
    <w:r w:rsidR="00184EAB">
      <w:instrText xml:space="preserve"> =</w:instrText>
    </w:r>
    <w:r w:rsidR="00184EAB">
      <w:fldChar w:fldCharType="begin"/>
    </w:r>
    <w:r w:rsidR="00184EAB">
      <w:instrText xml:space="preserve">sectionpages  </w:instrText>
    </w:r>
    <w:r w:rsidR="00184EAB">
      <w:fldChar w:fldCharType="separate"/>
    </w:r>
    <w:r w:rsidR="00B528D6">
      <w:rPr>
        <w:noProof/>
      </w:rPr>
      <w:instrText>5</w:instrText>
    </w:r>
    <w:r w:rsidR="00184EAB">
      <w:rPr>
        <w:noProof/>
      </w:rPr>
      <w:fldChar w:fldCharType="end"/>
    </w:r>
    <w:r w:rsidR="00184EAB">
      <w:instrText xml:space="preserve"> </w:instrText>
    </w:r>
    <w:r w:rsidR="00184EAB">
      <w:fldChar w:fldCharType="separate"/>
    </w:r>
    <w:r w:rsidR="00B528D6">
      <w:rPr>
        <w:noProof/>
      </w:rPr>
      <w:t>5</w:t>
    </w:r>
    <w:r w:rsidR="00184EAB">
      <w:fldChar w:fldCharType="end"/>
    </w:r>
    <w:r w:rsidR="00184EAB">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4EAB" w:rsidRDefault="00184EAB">
      <w:r>
        <w:separator/>
      </w:r>
    </w:p>
  </w:footnote>
  <w:footnote w:type="continuationSeparator" w:id="0">
    <w:p w:rsidR="00184EAB" w:rsidRDefault="0018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7.5pt;height:18pt" o:bullet="t">
        <v:imagedata r:id="rId1" o:title=""/>
      </v:shape>
    </w:pict>
  </w:numPicBullet>
  <w:abstractNum w:abstractNumId="0" w15:restartNumberingAfterBreak="0">
    <w:nsid w:val="2D097E26"/>
    <w:multiLevelType w:val="multilevel"/>
    <w:tmpl w:val="2D097E26"/>
    <w:lvl w:ilvl="0">
      <w:start w:val="1"/>
      <w:numFmt w:val="bullet"/>
      <w:lvlText w:val=""/>
      <w:lvlPicBulletId w:val="0"/>
      <w:lvlJc w:val="left"/>
      <w:pPr>
        <w:tabs>
          <w:tab w:val="left" w:pos="440"/>
        </w:tabs>
        <w:ind w:left="440" w:firstLine="0"/>
      </w:pPr>
      <w:rPr>
        <w:rFonts w:ascii="Symbol" w:hAnsi="Symbol" w:hint="default"/>
      </w:rPr>
    </w:lvl>
    <w:lvl w:ilvl="1">
      <w:start w:val="1"/>
      <w:numFmt w:val="bullet"/>
      <w:lvlText w:val=""/>
      <w:lvlJc w:val="left"/>
      <w:pPr>
        <w:tabs>
          <w:tab w:val="left" w:pos="880"/>
        </w:tabs>
        <w:ind w:left="880" w:firstLine="0"/>
      </w:pPr>
      <w:rPr>
        <w:rFonts w:ascii="Symbol" w:hAnsi="Symbol" w:hint="default"/>
      </w:rPr>
    </w:lvl>
    <w:lvl w:ilvl="2">
      <w:start w:val="1"/>
      <w:numFmt w:val="bullet"/>
      <w:lvlText w:val=""/>
      <w:lvlJc w:val="left"/>
      <w:pPr>
        <w:tabs>
          <w:tab w:val="left" w:pos="1320"/>
        </w:tabs>
        <w:ind w:left="1320" w:firstLine="0"/>
      </w:pPr>
      <w:rPr>
        <w:rFonts w:ascii="Symbol" w:hAnsi="Symbol" w:hint="default"/>
      </w:rPr>
    </w:lvl>
    <w:lvl w:ilvl="3">
      <w:start w:val="1"/>
      <w:numFmt w:val="bullet"/>
      <w:lvlText w:val=""/>
      <w:lvlJc w:val="left"/>
      <w:pPr>
        <w:tabs>
          <w:tab w:val="left" w:pos="1760"/>
        </w:tabs>
        <w:ind w:left="1760" w:firstLine="0"/>
      </w:pPr>
      <w:rPr>
        <w:rFonts w:ascii="Symbol" w:hAnsi="Symbol" w:hint="default"/>
      </w:rPr>
    </w:lvl>
    <w:lvl w:ilvl="4">
      <w:start w:val="1"/>
      <w:numFmt w:val="bullet"/>
      <w:lvlText w:val=""/>
      <w:lvlJc w:val="left"/>
      <w:pPr>
        <w:tabs>
          <w:tab w:val="left" w:pos="2200"/>
        </w:tabs>
        <w:ind w:left="2200" w:firstLine="0"/>
      </w:pPr>
      <w:rPr>
        <w:rFonts w:ascii="Symbol" w:hAnsi="Symbol" w:hint="default"/>
      </w:rPr>
    </w:lvl>
    <w:lvl w:ilvl="5">
      <w:start w:val="1"/>
      <w:numFmt w:val="bullet"/>
      <w:lvlText w:val=""/>
      <w:lvlJc w:val="left"/>
      <w:pPr>
        <w:tabs>
          <w:tab w:val="left" w:pos="2640"/>
        </w:tabs>
        <w:ind w:left="2640" w:firstLine="0"/>
      </w:pPr>
      <w:rPr>
        <w:rFonts w:ascii="Symbol" w:hAnsi="Symbol" w:hint="default"/>
      </w:rPr>
    </w:lvl>
    <w:lvl w:ilvl="6">
      <w:start w:val="1"/>
      <w:numFmt w:val="bullet"/>
      <w:lvlText w:val=""/>
      <w:lvlJc w:val="left"/>
      <w:pPr>
        <w:tabs>
          <w:tab w:val="left" w:pos="3080"/>
        </w:tabs>
        <w:ind w:left="3080" w:firstLine="0"/>
      </w:pPr>
      <w:rPr>
        <w:rFonts w:ascii="Symbol" w:hAnsi="Symbol" w:hint="default"/>
      </w:rPr>
    </w:lvl>
    <w:lvl w:ilvl="7">
      <w:start w:val="1"/>
      <w:numFmt w:val="bullet"/>
      <w:lvlText w:val=""/>
      <w:lvlJc w:val="left"/>
      <w:pPr>
        <w:tabs>
          <w:tab w:val="left" w:pos="3520"/>
        </w:tabs>
        <w:ind w:left="3520" w:firstLine="0"/>
      </w:pPr>
      <w:rPr>
        <w:rFonts w:ascii="Symbol" w:hAnsi="Symbol" w:hint="default"/>
      </w:rPr>
    </w:lvl>
    <w:lvl w:ilvl="8">
      <w:start w:val="1"/>
      <w:numFmt w:val="bullet"/>
      <w:lvlText w:val=""/>
      <w:lvlJc w:val="left"/>
      <w:pPr>
        <w:tabs>
          <w:tab w:val="left" w:pos="3960"/>
        </w:tabs>
        <w:ind w:left="3960" w:firstLine="0"/>
      </w:pPr>
      <w:rPr>
        <w:rFonts w:ascii="Symbol" w:hAnsi="Symbol" w:hint="default"/>
      </w:rPr>
    </w:lvl>
  </w:abstractNum>
  <w:num w:numId="1" w16cid:durableId="194009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1A4E"/>
    <w:rsid w:val="00043B54"/>
    <w:rsid w:val="00103507"/>
    <w:rsid w:val="00184EAB"/>
    <w:rsid w:val="001D7A06"/>
    <w:rsid w:val="00284433"/>
    <w:rsid w:val="002A1EC6"/>
    <w:rsid w:val="002E035E"/>
    <w:rsid w:val="0053779C"/>
    <w:rsid w:val="005F0AB4"/>
    <w:rsid w:val="006B16C5"/>
    <w:rsid w:val="00776133"/>
    <w:rsid w:val="00855687"/>
    <w:rsid w:val="008C07DE"/>
    <w:rsid w:val="0090048A"/>
    <w:rsid w:val="00901519"/>
    <w:rsid w:val="00A30CCE"/>
    <w:rsid w:val="00AC3E9C"/>
    <w:rsid w:val="00AE0072"/>
    <w:rsid w:val="00B528D6"/>
    <w:rsid w:val="00BC4F14"/>
    <w:rsid w:val="00BC62FB"/>
    <w:rsid w:val="00BF535F"/>
    <w:rsid w:val="00C806B0"/>
    <w:rsid w:val="00CA7240"/>
    <w:rsid w:val="00E476EE"/>
    <w:rsid w:val="00EF035E"/>
    <w:rsid w:val="00FB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B4B65"/>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23</cp:revision>
  <dcterms:created xsi:type="dcterms:W3CDTF">2017-07-19T12:07:00Z</dcterms:created>
  <dcterms:modified xsi:type="dcterms:W3CDTF">2024-01-20T12:48:00Z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c5e85b621009425f8c6b4236b3893fc0nzqymju2mdc4</vt:lpwstr>
  </property>
</Properties>
</file>