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第三课《把握世界的规律》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第一框题《世界是普遍联系的》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班级：           姓名：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1.唯物辩证法的总特征是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的观点和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的观点，唯物辩证法的根本观点，唯物辩证法的实质与核心是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2.矛盾分析法是认识事物的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方法。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3.辩证法是用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lang w:val="en-US" w:eastAsia="zh-CN"/>
        </w:rPr>
        <w:t>的观点看问题，形而上学是用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lang w:val="en-US" w:eastAsia="zh-CN"/>
        </w:rPr>
        <w:t>的观点看问题，两者的根本分歧和焦点在于是否承认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lang w:val="en-US" w:eastAsia="zh-CN"/>
        </w:rPr>
        <w:t>是事物发展的源泉和活力。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4.联系的三性及其方法论：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联系具有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lang w:val="en-US" w:eastAsia="zh-CN"/>
        </w:rPr>
        <w:t>性，告诉我们用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联系具有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lang w:val="en-US" w:eastAsia="zh-CN"/>
        </w:rPr>
        <w:t>性，要求我们从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lang w:val="en-US" w:eastAsia="zh-CN"/>
        </w:rPr>
        <w:t>，切忌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；人们可以根据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，改变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，调整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，建立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联系具有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性，要善于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；要一切以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（把握联系的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，对于我们正确认识事物具有重要意义；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的多样性决定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u w:val="none"/>
          <w:lang w:val="en-US" w:eastAsia="zh-CN"/>
        </w:rPr>
        <w:t>的多样性。）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5.整体和部分辩证关系原理及方法论：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强调整体的原理</w:t>
      </w:r>
      <w:r>
        <w:rPr>
          <w:rFonts w:hint="eastAsia" w:ascii="宋体" w:hAnsi="宋体" w:eastAsia="宋体" w:cs="宋体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居于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地位，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统率着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，具有部分所不具备的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u w:val="none"/>
          <w:lang w:val="en-US" w:eastAsia="zh-CN"/>
        </w:rPr>
        <w:t>；部分是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u w:val="none"/>
          <w:lang w:val="en-US" w:eastAsia="zh-CN"/>
        </w:rPr>
        <w:t>中的部分，离开了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，部分就不成其为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u w:val="none"/>
          <w:lang w:val="en-US" w:eastAsia="zh-CN"/>
        </w:rPr>
        <w:t>的功能、状态及其变化会影响部分。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强调整体的方法论：</w:t>
      </w:r>
      <w:r>
        <w:rPr>
          <w:rFonts w:hint="eastAsia" w:ascii="宋体" w:hAnsi="宋体" w:eastAsia="宋体" w:cs="宋体"/>
          <w:u w:val="none"/>
          <w:lang w:val="en-US" w:eastAsia="zh-CN"/>
        </w:rPr>
        <w:t>要求我们应当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，掌握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，用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。要立足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，把各个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，选择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，实现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强调部分的原理：</w:t>
      </w:r>
      <w:r>
        <w:rPr>
          <w:rFonts w:hint="eastAsia" w:ascii="宋体" w:hAnsi="宋体" w:eastAsia="宋体" w:cs="宋体"/>
          <w:u w:val="none"/>
          <w:lang w:val="en-US" w:eastAsia="zh-CN"/>
        </w:rPr>
        <w:t>整体是由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u w:val="none"/>
          <w:lang w:val="en-US" w:eastAsia="zh-CN"/>
        </w:rPr>
        <w:t>构成的，离开了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，整体就不复存在；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u w:val="none"/>
          <w:lang w:val="en-US" w:eastAsia="zh-CN"/>
        </w:rPr>
        <w:t>的功能及其变化会影响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的功能。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强调部分的方法论：</w:t>
      </w:r>
      <w:r>
        <w:rPr>
          <w:rFonts w:hint="eastAsia" w:ascii="宋体" w:hAnsi="宋体" w:eastAsia="宋体" w:cs="宋体"/>
          <w:u w:val="none"/>
          <w:lang w:val="en-US" w:eastAsia="zh-CN"/>
        </w:rPr>
        <w:t>要求必须重视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，用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推动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6.掌握系统优化的方法：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原理内容：</w:t>
      </w:r>
      <w:r>
        <w:rPr>
          <w:rFonts w:hint="eastAsia" w:ascii="宋体" w:hAnsi="宋体" w:eastAsia="宋体" w:cs="宋体"/>
          <w:u w:val="none"/>
          <w:lang w:val="en-US" w:eastAsia="zh-CN"/>
        </w:rPr>
        <w:t>系统具有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性、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性和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的特征。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方法论：</w:t>
      </w:r>
      <w:r>
        <w:rPr>
          <w:rFonts w:hint="eastAsia" w:ascii="宋体" w:hAnsi="宋体" w:eastAsia="宋体" w:cs="宋体"/>
          <w:u w:val="none"/>
          <w:lang w:val="en-US" w:eastAsia="zh-CN"/>
        </w:rPr>
        <w:t>要求着眼于事物的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u w:val="none"/>
          <w:lang w:val="en-US" w:eastAsia="zh-CN"/>
        </w:rPr>
        <w:t>性；要注意遵循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>性；要注重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7.一着不慎，满盘皆输体现的哲理是：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朝辞白帝彩云间，千里江陵一日还体现的哲理是：</w:t>
      </w:r>
      <w:r>
        <w:rPr>
          <w:rFonts w:hint="eastAsia" w:ascii="宋体" w:hAnsi="宋体" w:eastAsia="宋体" w:cs="宋体"/>
          <w:u w:val="thick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8.判断正误：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人们可以根据自身需要建立自在事物的联系。（    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我们要实现系统各个要素功能的最大化。（     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省域经济对经济社会发展起决定性作用。（     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整体功能总是大于部分功能之和。（     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任何事物之间都是相互联系的。（    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我们要将发展目标作为工作出发点。（     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意识来源于人脑中的想象。（          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实践可以将自在事物的联系转化为人为事物的联系。（        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AzZGY3YmQwNzhiZmNlMDNjNGVhOWJmYTYzZTcifQ=="/>
  </w:docVars>
  <w:rsids>
    <w:rsidRoot w:val="00000000"/>
    <w:rsid w:val="138836C6"/>
    <w:rsid w:val="169F214C"/>
    <w:rsid w:val="16A82624"/>
    <w:rsid w:val="218B501C"/>
    <w:rsid w:val="2B1C4F36"/>
    <w:rsid w:val="2D460049"/>
    <w:rsid w:val="30224D9D"/>
    <w:rsid w:val="31E24543"/>
    <w:rsid w:val="474B29D4"/>
    <w:rsid w:val="601415A4"/>
    <w:rsid w:val="64C875EB"/>
    <w:rsid w:val="70CB230C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2023-10-20T11:46:43Z</dcterms:created>
  <dc:creator>15286</dc:creator>
  <cp:lastModifiedBy>远航</cp:lastModifiedBy>
  <dcterms:modified xsi:type="dcterms:W3CDTF">2023-10-20T12:24:43Z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50D1B64A701B4C1F95AEE41DC30B1B4A_12</vt:lpwstr>
  </property>
</Properties>
</file>