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CF6C9" w14:textId="77777777" w:rsidR="0041547E" w:rsidRDefault="0041547E" w:rsidP="0041547E">
      <w:pPr>
        <w:spacing w:line="513" w:lineRule="exact"/>
        <w:jc w:val="center"/>
      </w:pPr>
      <w:r>
        <w:rPr>
          <w:rFonts w:eastAsia="方正大标宋_GBK" w:hint="eastAsia"/>
          <w:sz w:val="40"/>
        </w:rPr>
        <w:t>仿真模拟五</w:t>
      </w:r>
    </w:p>
    <w:p w14:paraId="74E421BB" w14:textId="77777777" w:rsidR="0041547E" w:rsidRDefault="0041547E" w:rsidP="0041547E">
      <w:r>
        <w:rPr>
          <w:rFonts w:eastAsia="方正黑体_GBK" w:hint="eastAsia"/>
        </w:rPr>
        <w:t>一、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单项选择题</w:t>
      </w:r>
      <w:r>
        <w:rPr>
          <w:rFonts w:ascii="方正黑体_GBK" w:hAnsi="方正黑体_GBK"/>
        </w:rPr>
        <w:t>:</w:t>
      </w:r>
      <w:r>
        <w:rPr>
          <w:rFonts w:eastAsia="方正楷体_GBK" w:hint="eastAsia"/>
        </w:rPr>
        <w:t>共</w:t>
      </w:r>
      <w:r>
        <w:t>15</w:t>
      </w:r>
      <w:r>
        <w:rPr>
          <w:rFonts w:eastAsia="方正楷体_GBK" w:hint="eastAsia"/>
        </w:rPr>
        <w:t>题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每题</w:t>
      </w:r>
      <w:r>
        <w:t>3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共</w:t>
      </w:r>
      <w:r>
        <w:t>45</w:t>
      </w:r>
      <w:r>
        <w:rPr>
          <w:rFonts w:eastAsia="方正楷体_GBK" w:hint="eastAsia"/>
        </w:rPr>
        <w:t>分。每题只有一个选项最符合题意。</w:t>
      </w:r>
    </w:p>
    <w:p w14:paraId="6EEF0349" w14:textId="77777777" w:rsidR="0041547E" w:rsidRDefault="0041547E" w:rsidP="0041547E">
      <w:r>
        <w:rPr>
          <w:rFonts w:hint="eastAsia"/>
        </w:rPr>
        <w:t xml:space="preserve"> </w:t>
      </w:r>
      <w:r>
        <w:rPr>
          <w:rFonts w:ascii="NEU-HZ-S92" w:hAnsi="NEU-HZ-S92"/>
        </w:rPr>
        <w:t>1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苏</w:t>
      </w:r>
      <w:proofErr w:type="gramStart"/>
      <w:r>
        <w:rPr>
          <w:rFonts w:eastAsia="方正楷体_GBK" w:hint="eastAsia"/>
        </w:rPr>
        <w:t>锡常镇调研</w:t>
      </w:r>
      <w:proofErr w:type="gramEnd"/>
      <w:r>
        <w:rPr>
          <w:rFonts w:ascii="方正楷体_GBK" w:hAnsi="方正楷体_GBK"/>
        </w:rPr>
        <w:t>)</w:t>
      </w:r>
      <w:r>
        <w:rPr>
          <w:rFonts w:hint="eastAsia"/>
        </w:rPr>
        <w:t>国务院办公厅印发的《新能源汽车产业发展规划</w:t>
      </w:r>
      <w:r>
        <w:rPr>
          <w:rFonts w:ascii="方正书宋_GBK" w:hAnsi="方正书宋_GBK"/>
        </w:rPr>
        <w:t>(</w:t>
      </w:r>
      <w:r>
        <w:t>2021</w:t>
      </w:r>
      <w:r>
        <w:rPr>
          <w:rFonts w:hint="eastAsia"/>
        </w:rPr>
        <w:t>—</w:t>
      </w:r>
      <w:r>
        <w:t>2035</w:t>
      </w:r>
      <w:r>
        <w:rPr>
          <w:rFonts w:hint="eastAsia"/>
        </w:rPr>
        <w:t>年</w:t>
      </w:r>
      <w:r>
        <w:rPr>
          <w:rFonts w:ascii="方正书宋_GBK" w:hAnsi="方正书宋_GBK"/>
        </w:rPr>
        <w:t>)</w:t>
      </w:r>
      <w:r>
        <w:rPr>
          <w:rFonts w:hint="eastAsia"/>
        </w:rPr>
        <w:t>》指出</w:t>
      </w:r>
      <w:r>
        <w:rPr>
          <w:rFonts w:ascii="方正书宋_GBK" w:hAnsi="方正书宋_GBK"/>
        </w:rPr>
        <w:t>:</w:t>
      </w:r>
      <w:r>
        <w:rPr>
          <w:rFonts w:hint="eastAsia"/>
        </w:rPr>
        <w:t>要深入实施发展新能源汽车的国家战略</w:t>
      </w:r>
      <w:r>
        <w:rPr>
          <w:rFonts w:ascii="方正书宋_GBK" w:hAnsi="方正书宋_GBK"/>
        </w:rPr>
        <w:t>,</w:t>
      </w:r>
      <w:r>
        <w:rPr>
          <w:rFonts w:hint="eastAsia"/>
        </w:rPr>
        <w:t>以融合创新为重点</w:t>
      </w:r>
      <w:r>
        <w:rPr>
          <w:rFonts w:ascii="方正书宋_GBK" w:hAnsi="方正书宋_GBK"/>
        </w:rPr>
        <w:t>,</w:t>
      </w:r>
      <w:r>
        <w:rPr>
          <w:rFonts w:hint="eastAsia"/>
        </w:rPr>
        <w:t>突破关键核心技术</w:t>
      </w:r>
      <w:r>
        <w:rPr>
          <w:rFonts w:ascii="方正书宋_GBK" w:hAnsi="方正书宋_GBK"/>
        </w:rPr>
        <w:t>,</w:t>
      </w:r>
      <w:r>
        <w:rPr>
          <w:rFonts w:hint="eastAsia"/>
        </w:rPr>
        <w:t>提升产业基础能力</w:t>
      </w:r>
      <w:r>
        <w:rPr>
          <w:rFonts w:ascii="方正书宋_GBK" w:hAnsi="方正书宋_GBK"/>
        </w:rPr>
        <w:t>,</w:t>
      </w:r>
      <w:r>
        <w:rPr>
          <w:rFonts w:hint="eastAsia"/>
        </w:rPr>
        <w:t>推动我国新能源汽车产业高质量发展。不考虑其他因素</w:t>
      </w:r>
      <w:r>
        <w:rPr>
          <w:rFonts w:ascii="方正书宋_GBK" w:hAnsi="方正书宋_GBK"/>
        </w:rPr>
        <w:t>,</w:t>
      </w:r>
      <w:r>
        <w:rPr>
          <w:rFonts w:hint="eastAsia"/>
        </w:rPr>
        <w:t>该规划对我国汽车行业影响的传导路径是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25DFE21" w14:textId="77777777" w:rsidR="0041547E" w:rsidRDefault="0041547E" w:rsidP="0041547E">
      <w:r>
        <w:t>①</w:t>
      </w:r>
      <w:r>
        <w:rPr>
          <w:rFonts w:hint="eastAsia"/>
        </w:rPr>
        <w:t>新能源汽车竞争优势提高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新能源汽车总销量增加</w:t>
      </w:r>
    </w:p>
    <w:p w14:paraId="4AEB2682" w14:textId="77777777" w:rsidR="0041547E" w:rsidRDefault="0041547E" w:rsidP="0041547E">
      <w:r>
        <w:t>③</w:t>
      </w:r>
      <w:r>
        <w:rPr>
          <w:rFonts w:hint="eastAsia"/>
        </w:rPr>
        <w:t>新能源汽车价格下降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新能源汽车自主技术创新</w:t>
      </w:r>
    </w:p>
    <w:p w14:paraId="3A311FFF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④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④</w:t>
      </w:r>
      <w:r>
        <w:rPr>
          <w:rFonts w:eastAsia="NEU-BZ-S92" w:hint="eastAsia"/>
        </w:rPr>
        <w:t>→</w:t>
      </w:r>
      <w:r>
        <w:t>①</w:t>
      </w:r>
    </w:p>
    <w:p w14:paraId="09A53A27" w14:textId="77777777" w:rsidR="0041547E" w:rsidRDefault="0041547E" w:rsidP="0041547E">
      <w:r>
        <w:t>C.</w:t>
      </w:r>
      <w:r>
        <w:rPr>
          <w:rFonts w:hint="eastAsia"/>
        </w:rPr>
        <w:t xml:space="preserve"> </w:t>
      </w:r>
      <w:r>
        <w:t>④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④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③</w:t>
      </w:r>
    </w:p>
    <w:p w14:paraId="22B4ACB5" w14:textId="77777777" w:rsidR="0041547E" w:rsidRDefault="0041547E" w:rsidP="0041547E">
      <w:r>
        <w:rPr>
          <w:rFonts w:hint="eastAsia"/>
        </w:rPr>
        <w:t xml:space="preserve"> </w:t>
      </w:r>
      <w:r>
        <w:rPr>
          <w:rFonts w:ascii="NEU-HZ-S92" w:hAnsi="NEU-HZ-S92"/>
        </w:rPr>
        <w:t>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山东潍坊月考</w:t>
      </w:r>
      <w:r>
        <w:rPr>
          <w:rFonts w:ascii="方正楷体_GBK" w:hAnsi="方正楷体_GBK"/>
        </w:rPr>
        <w:t>)</w:t>
      </w:r>
      <w:r>
        <w:rPr>
          <w:rFonts w:hint="eastAsia"/>
        </w:rPr>
        <w:t>国务院常务会议确定</w:t>
      </w:r>
      <w:r>
        <w:rPr>
          <w:rFonts w:hint="eastAsia"/>
        </w:rPr>
        <w:t xml:space="preserve"> </w:t>
      </w:r>
      <w:r>
        <w:t>2021</w:t>
      </w:r>
      <w:r>
        <w:rPr>
          <w:rFonts w:hint="eastAsia"/>
        </w:rPr>
        <w:t xml:space="preserve"> </w:t>
      </w:r>
      <w:r>
        <w:rPr>
          <w:rFonts w:hint="eastAsia"/>
        </w:rPr>
        <w:t>年《政府工作报告》重点任务分工</w:t>
      </w:r>
      <w:r>
        <w:rPr>
          <w:rFonts w:ascii="方正书宋_GBK" w:hAnsi="方正书宋_GBK"/>
        </w:rPr>
        <w:t>,</w:t>
      </w:r>
      <w:r>
        <w:rPr>
          <w:rFonts w:hint="eastAsia"/>
        </w:rPr>
        <w:t>要求扎实</w:t>
      </w:r>
      <w:proofErr w:type="gramStart"/>
      <w:r>
        <w:rPr>
          <w:rFonts w:hint="eastAsia"/>
        </w:rPr>
        <w:t>有力抓好</w:t>
      </w:r>
      <w:proofErr w:type="gramEnd"/>
      <w:r>
        <w:rPr>
          <w:rFonts w:hint="eastAsia"/>
        </w:rPr>
        <w:t>落实</w:t>
      </w:r>
      <w:r>
        <w:rPr>
          <w:rFonts w:ascii="方正书宋_GBK" w:hAnsi="方正书宋_GBK"/>
        </w:rPr>
        <w:t>,</w:t>
      </w:r>
      <w:r>
        <w:rPr>
          <w:rFonts w:hint="eastAsia"/>
        </w:rPr>
        <w:t>推动经济稳中加固、行稳致远。财政、金融、就业等宏观政策落实进入快车道</w:t>
      </w:r>
      <w:r>
        <w:rPr>
          <w:rFonts w:ascii="方正书宋_GBK" w:hAnsi="方正书宋_GBK"/>
        </w:rPr>
        <w:t>,</w:t>
      </w:r>
      <w:r>
        <w:rPr>
          <w:rFonts w:hint="eastAsia"/>
        </w:rPr>
        <w:t>必须注重科学精准实施</w:t>
      </w:r>
      <w:r>
        <w:rPr>
          <w:rFonts w:ascii="方正书宋_GBK" w:hAnsi="方正书宋_GBK"/>
        </w:rPr>
        <w:t>,</w:t>
      </w:r>
      <w:r>
        <w:rPr>
          <w:rFonts w:hint="eastAsia"/>
        </w:rPr>
        <w:t>把政策红利“滴灌”到市场主体。下列政策红利发挥作用的传导路径正确的是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08525A9F" w14:textId="77777777" w:rsidR="0041547E" w:rsidRDefault="0041547E" w:rsidP="0041547E">
      <w:r>
        <w:t>①</w:t>
      </w:r>
      <w:r>
        <w:rPr>
          <w:rFonts w:hint="eastAsia"/>
        </w:rPr>
        <w:t>企业扩大生产</w:t>
      </w:r>
      <w:r>
        <w:rPr>
          <w:rFonts w:ascii="方正书宋_GBK" w:hAnsi="方正书宋_GBK"/>
        </w:rPr>
        <w:t>,</w:t>
      </w:r>
      <w:r>
        <w:rPr>
          <w:rFonts w:hint="eastAsia"/>
        </w:rPr>
        <w:t>就业规模扩大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劳动者收入增加</w:t>
      </w:r>
      <w:r>
        <w:rPr>
          <w:rFonts w:ascii="方正书宋_GBK" w:hAnsi="方正书宋_GBK"/>
        </w:rPr>
        <w:t>,</w:t>
      </w:r>
      <w:r>
        <w:rPr>
          <w:rFonts w:hint="eastAsia"/>
        </w:rPr>
        <w:t>市场需求增加</w:t>
      </w:r>
    </w:p>
    <w:p w14:paraId="5A6B4872" w14:textId="77777777" w:rsidR="0041547E" w:rsidRDefault="0041547E" w:rsidP="0041547E">
      <w:r>
        <w:t>③</w:t>
      </w:r>
      <w:r>
        <w:rPr>
          <w:rFonts w:hint="eastAsia"/>
        </w:rPr>
        <w:t>实施减税降费</w:t>
      </w:r>
      <w:r>
        <w:rPr>
          <w:rFonts w:ascii="方正书宋_GBK" w:hAnsi="方正书宋_GBK"/>
        </w:rPr>
        <w:t>,</w:t>
      </w:r>
      <w:r>
        <w:rPr>
          <w:rFonts w:hint="eastAsia"/>
        </w:rPr>
        <w:t>降低企业负担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企业融资成本降低</w:t>
      </w:r>
      <w:r>
        <w:rPr>
          <w:rFonts w:ascii="方正书宋_GBK" w:hAnsi="方正书宋_GBK"/>
        </w:rPr>
        <w:t>,</w:t>
      </w:r>
      <w:r>
        <w:rPr>
          <w:rFonts w:hint="eastAsia"/>
        </w:rPr>
        <w:t>竞争力增强</w:t>
      </w:r>
    </w:p>
    <w:p w14:paraId="60C73094" w14:textId="77777777" w:rsidR="0041547E" w:rsidRDefault="0041547E" w:rsidP="0041547E">
      <w:r>
        <w:t>⑤</w:t>
      </w:r>
      <w:r>
        <w:rPr>
          <w:rFonts w:hint="eastAsia"/>
        </w:rPr>
        <w:t>畅通国内大循环</w:t>
      </w:r>
      <w:r>
        <w:rPr>
          <w:rFonts w:ascii="方正书宋_GBK" w:hAnsi="方正书宋_GBK"/>
        </w:rPr>
        <w:t>,</w:t>
      </w:r>
      <w:r>
        <w:rPr>
          <w:rFonts w:hint="eastAsia"/>
        </w:rPr>
        <w:t>促进经济发展</w:t>
      </w:r>
    </w:p>
    <w:p w14:paraId="549F7E92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④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④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⑤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②</w:t>
      </w:r>
      <w:r>
        <w:rPr>
          <w:rFonts w:eastAsia="NEU-BZ-S92" w:hint="eastAsia"/>
        </w:rPr>
        <w:t>→</w:t>
      </w:r>
      <w:r>
        <w:t>⑤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</w:t>
      </w:r>
      <w:r>
        <w:rPr>
          <w:rFonts w:eastAsia="NEU-BZ-S92" w:hint="eastAsia"/>
        </w:rPr>
        <w:t>→</w:t>
      </w:r>
      <w:r>
        <w:t>①</w:t>
      </w:r>
      <w:r>
        <w:rPr>
          <w:rFonts w:eastAsia="NEU-BZ-S92" w:hint="eastAsia"/>
        </w:rPr>
        <w:t>→</w:t>
      </w:r>
      <w:r>
        <w:t>⑤</w:t>
      </w:r>
      <w:r>
        <w:rPr>
          <w:rFonts w:eastAsia="NEU-BZ-S92" w:hint="eastAsia"/>
        </w:rPr>
        <w:t>→</w:t>
      </w:r>
      <w:r>
        <w:t>②</w:t>
      </w:r>
    </w:p>
    <w:p w14:paraId="05C79AF5" w14:textId="77777777" w:rsidR="0041547E" w:rsidRDefault="0041547E" w:rsidP="0041547E">
      <w:r>
        <w:rPr>
          <w:rFonts w:hint="eastAsia"/>
        </w:rPr>
        <w:t xml:space="preserve"> </w:t>
      </w:r>
      <w:r>
        <w:rPr>
          <w:rFonts w:ascii="NEU-HZ-S92" w:hAnsi="NEU-HZ-S92"/>
        </w:rPr>
        <w:t>3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江西八校</w:t>
      </w:r>
      <w:r>
        <w:t>4</w:t>
      </w:r>
      <w:r>
        <w:rPr>
          <w:rFonts w:eastAsia="方正楷体_GBK" w:hint="eastAsia"/>
        </w:rPr>
        <w:t>月联考</w:t>
      </w:r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rPr>
          <w:rFonts w:ascii="方正书宋_GBK" w:hAnsi="方正书宋_GBK"/>
        </w:rPr>
        <w:t>,</w:t>
      </w:r>
      <w:r>
        <w:rPr>
          <w:rFonts w:hint="eastAsia"/>
        </w:rPr>
        <w:t>中央经济工作会议分析了当前经济形势</w:t>
      </w:r>
      <w:r>
        <w:rPr>
          <w:rFonts w:ascii="方正书宋_GBK" w:hAnsi="方正书宋_GBK"/>
        </w:rPr>
        <w:t>,</w:t>
      </w:r>
      <w:r>
        <w:rPr>
          <w:rFonts w:hint="eastAsia"/>
        </w:rPr>
        <w:t>强调经济发展在紧紧扭住供给侧结构性改革这条主线的同时</w:t>
      </w:r>
      <w:r>
        <w:rPr>
          <w:rFonts w:ascii="方正书宋_GBK" w:hAnsi="方正书宋_GBK"/>
        </w:rPr>
        <w:t>,</w:t>
      </w:r>
      <w:r>
        <w:rPr>
          <w:rFonts w:hint="eastAsia"/>
        </w:rPr>
        <w:t>要强化“需求侧管理”。强化“需求侧管理”不是简单刺激消费、超前消费</w:t>
      </w:r>
      <w:r>
        <w:rPr>
          <w:rFonts w:ascii="方正书宋_GBK" w:hAnsi="方正书宋_GBK"/>
        </w:rPr>
        <w:t>,</w:t>
      </w:r>
      <w:r>
        <w:rPr>
          <w:rFonts w:hint="eastAsia"/>
        </w:rPr>
        <w:t>而是从收入分配、社会保障等深层次矛盾入手</w:t>
      </w:r>
      <w:r>
        <w:rPr>
          <w:rFonts w:ascii="方正书宋_GBK" w:hAnsi="方正书宋_GBK"/>
        </w:rPr>
        <w:t>,</w:t>
      </w:r>
      <w:r>
        <w:rPr>
          <w:rFonts w:hint="eastAsia"/>
        </w:rPr>
        <w:t>用改革的办法疏通难点、堵点</w:t>
      </w:r>
      <w:r>
        <w:rPr>
          <w:rFonts w:ascii="方正书宋_GBK" w:hAnsi="方正书宋_GBK"/>
        </w:rPr>
        <w:t>,</w:t>
      </w:r>
      <w:r>
        <w:rPr>
          <w:rFonts w:hint="eastAsia"/>
        </w:rPr>
        <w:t>不断充分挖掘国内市场潜力。对“需求侧管理”理解正确的是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55905C67" w14:textId="77777777" w:rsidR="0041547E" w:rsidRDefault="0041547E" w:rsidP="0041547E">
      <w:r>
        <w:t>①</w:t>
      </w:r>
      <w:r>
        <w:rPr>
          <w:rFonts w:hint="eastAsia"/>
        </w:rPr>
        <w:t>强化需求</w:t>
      </w:r>
      <w:proofErr w:type="gramStart"/>
      <w:r>
        <w:rPr>
          <w:rFonts w:hint="eastAsia"/>
        </w:rPr>
        <w:t>侧管理</w:t>
      </w:r>
      <w:proofErr w:type="gramEnd"/>
      <w:r>
        <w:rPr>
          <w:rFonts w:hint="eastAsia"/>
        </w:rPr>
        <w:t>有利于畅通国内大循环</w:t>
      </w:r>
      <w:r>
        <w:rPr>
          <w:rFonts w:ascii="方正书宋_GBK" w:hAnsi="方正书宋_GBK"/>
        </w:rPr>
        <w:t>,</w:t>
      </w:r>
      <w:r>
        <w:rPr>
          <w:rFonts w:hint="eastAsia"/>
        </w:rPr>
        <w:t>构建新发展格局</w:t>
      </w:r>
    </w:p>
    <w:p w14:paraId="1E35CC7D" w14:textId="77777777" w:rsidR="0041547E" w:rsidRDefault="0041547E" w:rsidP="0041547E">
      <w:r>
        <w:t>②</w:t>
      </w:r>
      <w:r>
        <w:rPr>
          <w:rFonts w:hint="eastAsia"/>
        </w:rPr>
        <w:t>我国经济政策将由供给侧结构性改革逐步过渡到需求侧管理</w:t>
      </w:r>
    </w:p>
    <w:p w14:paraId="10F28E90" w14:textId="77777777" w:rsidR="0041547E" w:rsidRDefault="0041547E" w:rsidP="0041547E">
      <w:r>
        <w:t>③</w:t>
      </w:r>
      <w:r>
        <w:rPr>
          <w:rFonts w:hint="eastAsia"/>
        </w:rPr>
        <w:t>有利于实现供给与需求的动态平衡</w:t>
      </w:r>
      <w:r>
        <w:rPr>
          <w:rFonts w:ascii="方正书宋_GBK" w:hAnsi="方正书宋_GBK"/>
        </w:rPr>
        <w:t>,</w:t>
      </w:r>
      <w:r>
        <w:rPr>
          <w:rFonts w:hint="eastAsia"/>
        </w:rPr>
        <w:t>提高国民经济总体效能</w:t>
      </w:r>
    </w:p>
    <w:p w14:paraId="4453D1CD" w14:textId="77777777" w:rsidR="0041547E" w:rsidRDefault="0041547E" w:rsidP="0041547E">
      <w:r>
        <w:t>④</w:t>
      </w:r>
      <w:r>
        <w:rPr>
          <w:rFonts w:hint="eastAsia"/>
        </w:rPr>
        <w:t>需提高社会保障、转移支付在初次分配中的比重</w:t>
      </w:r>
      <w:r>
        <w:rPr>
          <w:rFonts w:ascii="方正书宋_GBK" w:hAnsi="方正书宋_GBK"/>
        </w:rPr>
        <w:t>,</w:t>
      </w:r>
      <w:r>
        <w:rPr>
          <w:rFonts w:hint="eastAsia"/>
        </w:rPr>
        <w:t>提高居民收入</w:t>
      </w:r>
    </w:p>
    <w:p w14:paraId="5EA474BF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③④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661FA3F8" w14:textId="77777777" w:rsidR="0041547E" w:rsidRDefault="0041547E" w:rsidP="0041547E">
      <w:r>
        <w:rPr>
          <w:rFonts w:hint="eastAsia"/>
        </w:rPr>
        <w:t xml:space="preserve"> </w:t>
      </w:r>
      <w:r>
        <w:rPr>
          <w:rFonts w:ascii="NEU-HZ-S92" w:hAnsi="NEU-HZ-S92"/>
        </w:rPr>
        <w:t>4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北京</w:t>
      </w:r>
      <w:proofErr w:type="gramStart"/>
      <w:r>
        <w:rPr>
          <w:rFonts w:eastAsia="方正楷体_GBK" w:hint="eastAsia"/>
        </w:rPr>
        <w:t>延庆区二模</w:t>
      </w:r>
      <w:proofErr w:type="gramEnd"/>
      <w:r>
        <w:rPr>
          <w:rFonts w:ascii="方正楷体_GBK" w:hAnsi="方正楷体_GBK"/>
        </w:rPr>
        <w:t>)</w:t>
      </w:r>
      <w:r>
        <w:t>2020</w:t>
      </w:r>
      <w:r>
        <w:rPr>
          <w:rFonts w:hint="eastAsia"/>
        </w:rPr>
        <w:t>年上半年</w:t>
      </w:r>
      <w:r>
        <w:rPr>
          <w:rFonts w:ascii="方正书宋_GBK" w:hAnsi="方正书宋_GBK"/>
        </w:rPr>
        <w:t>,</w:t>
      </w:r>
      <w:r>
        <w:rPr>
          <w:rFonts w:hint="eastAsia"/>
        </w:rPr>
        <w:t>证监会继续严打财务造假和市场操纵、内幕交易等证券欺诈行为</w:t>
      </w:r>
      <w:r>
        <w:rPr>
          <w:rFonts w:ascii="方正书宋_GBK" w:hAnsi="方正书宋_GBK"/>
        </w:rPr>
        <w:t>,</w:t>
      </w:r>
      <w:r>
        <w:rPr>
          <w:rFonts w:hint="eastAsia"/>
        </w:rPr>
        <w:t>新增各类案件</w:t>
      </w:r>
      <w:r>
        <w:t>165</w:t>
      </w:r>
      <w:r>
        <w:rPr>
          <w:rFonts w:hint="eastAsia"/>
        </w:rPr>
        <w:t>件</w:t>
      </w:r>
      <w:r>
        <w:rPr>
          <w:rFonts w:ascii="方正书宋_GBK" w:hAnsi="方正书宋_GBK"/>
        </w:rPr>
        <w:t>,</w:t>
      </w:r>
      <w:r>
        <w:rPr>
          <w:rFonts w:hint="eastAsia"/>
        </w:rPr>
        <w:t>向公安移送</w:t>
      </w:r>
      <w:r>
        <w:t>59</w:t>
      </w:r>
      <w:r>
        <w:rPr>
          <w:rFonts w:hint="eastAsia"/>
        </w:rPr>
        <w:t>件</w:t>
      </w:r>
      <w:r>
        <w:rPr>
          <w:rFonts w:ascii="方正书宋_GBK" w:hAnsi="方正书宋_GBK"/>
        </w:rPr>
        <w:t>,</w:t>
      </w:r>
      <w:r>
        <w:rPr>
          <w:rFonts w:hint="eastAsia"/>
        </w:rPr>
        <w:t>做出行政处罚</w:t>
      </w:r>
      <w:r>
        <w:t>98</w:t>
      </w:r>
      <w:r>
        <w:rPr>
          <w:rFonts w:hint="eastAsia"/>
        </w:rPr>
        <w:t>份</w:t>
      </w:r>
      <w:r>
        <w:rPr>
          <w:rFonts w:ascii="方正书宋_GBK" w:hAnsi="方正书宋_GBK"/>
        </w:rPr>
        <w:t>,</w:t>
      </w:r>
      <w:r>
        <w:rPr>
          <w:rFonts w:hint="eastAsia"/>
        </w:rPr>
        <w:t>罚没金额合计</w:t>
      </w:r>
      <w:r>
        <w:t>38.39</w:t>
      </w:r>
      <w:r>
        <w:rPr>
          <w:rFonts w:hint="eastAsia"/>
        </w:rPr>
        <w:t>亿元。上述举措旨在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6E2401A" w14:textId="77777777" w:rsidR="0041547E" w:rsidRDefault="0041547E" w:rsidP="0041547E">
      <w:r>
        <w:t>①</w:t>
      </w:r>
      <w:r>
        <w:rPr>
          <w:rFonts w:hint="eastAsia"/>
        </w:rPr>
        <w:t>提高资本市场交易效率</w:t>
      </w:r>
      <w:r>
        <w:t xml:space="preserve">　</w:t>
      </w:r>
      <w:r>
        <w:t>②</w:t>
      </w:r>
      <w:r>
        <w:rPr>
          <w:rFonts w:hint="eastAsia"/>
        </w:rPr>
        <w:t>促进资本市场健康发展</w:t>
      </w:r>
      <w:r>
        <w:t xml:space="preserve">　</w:t>
      </w:r>
      <w:r>
        <w:t>③</w:t>
      </w:r>
      <w:r>
        <w:rPr>
          <w:rFonts w:hint="eastAsia"/>
        </w:rPr>
        <w:t>保护投资者的合法权益</w:t>
      </w:r>
      <w:r>
        <w:t xml:space="preserve">　</w:t>
      </w:r>
      <w:r>
        <w:t>④</w:t>
      </w:r>
      <w:r>
        <w:rPr>
          <w:rFonts w:hint="eastAsia"/>
        </w:rPr>
        <w:t>消除资本市场投资风险</w:t>
      </w:r>
    </w:p>
    <w:p w14:paraId="10C20B93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7F42CFFA" w14:textId="77777777" w:rsidR="0041547E" w:rsidRDefault="0041547E" w:rsidP="0041547E">
      <w:r>
        <w:rPr>
          <w:rFonts w:hint="eastAsia"/>
        </w:rPr>
        <w:t xml:space="preserve"> </w:t>
      </w:r>
      <w:r>
        <w:rPr>
          <w:rFonts w:ascii="NEU-HZ-S92" w:hAnsi="NEU-HZ-S92"/>
        </w:rPr>
        <w:t>5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山东日照月考</w:t>
      </w:r>
      <w:r>
        <w:rPr>
          <w:rFonts w:ascii="方正楷体_GBK" w:hAnsi="方正楷体_GBK"/>
        </w:rPr>
        <w:t>)</w:t>
      </w:r>
      <w:r>
        <w:rPr>
          <w:rFonts w:hint="eastAsia"/>
        </w:rPr>
        <w:t>在群众家门口搭建说事、议事、</w:t>
      </w:r>
      <w:proofErr w:type="gramStart"/>
      <w:r>
        <w:rPr>
          <w:rFonts w:hint="eastAsia"/>
        </w:rPr>
        <w:t>调事平台</w:t>
      </w:r>
      <w:proofErr w:type="gramEnd"/>
      <w:r>
        <w:rPr>
          <w:rFonts w:ascii="方正书宋_GBK" w:hAnsi="方正书宋_GBK"/>
        </w:rPr>
        <w:t>,</w:t>
      </w:r>
      <w:r>
        <w:rPr>
          <w:rFonts w:hint="eastAsia"/>
        </w:rPr>
        <w:t>群众把问题晒在阳光下、心结摊在桌面上。</w:t>
      </w:r>
      <w:r>
        <w:t>2020</w:t>
      </w:r>
      <w:r>
        <w:rPr>
          <w:rFonts w:hint="eastAsia"/>
        </w:rPr>
        <w:t>年某省启动“村民评理说事点”建设以来</w:t>
      </w:r>
      <w:r>
        <w:rPr>
          <w:rFonts w:ascii="方正书宋_GBK" w:hAnsi="方正书宋_GBK"/>
        </w:rPr>
        <w:t>,</w:t>
      </w:r>
      <w:r>
        <w:rPr>
          <w:rFonts w:hint="eastAsia"/>
        </w:rPr>
        <w:t>共建立“村民评理说事点”</w:t>
      </w:r>
      <w:r>
        <w:t>1.1</w:t>
      </w:r>
      <w:r>
        <w:rPr>
          <w:rFonts w:hint="eastAsia"/>
        </w:rPr>
        <w:t>万余个</w:t>
      </w:r>
      <w:r>
        <w:rPr>
          <w:rFonts w:ascii="方正书宋_GBK" w:hAnsi="方正书宋_GBK"/>
        </w:rPr>
        <w:t>,</w:t>
      </w:r>
      <w:r>
        <w:rPr>
          <w:rFonts w:hint="eastAsia"/>
        </w:rPr>
        <w:t>实现全省行政村全覆盖。这些措施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4131B842" w14:textId="77777777" w:rsidR="0041547E" w:rsidRDefault="0041547E" w:rsidP="0041547E">
      <w:r>
        <w:t>①</w:t>
      </w:r>
      <w:r>
        <w:rPr>
          <w:rFonts w:hint="eastAsia"/>
        </w:rPr>
        <w:t>起到解纠纷、映社情、调关系、播文明的作用</w:t>
      </w:r>
    </w:p>
    <w:p w14:paraId="2B76A15B" w14:textId="77777777" w:rsidR="0041547E" w:rsidRDefault="0041547E" w:rsidP="0041547E">
      <w:r>
        <w:t>②</w:t>
      </w:r>
      <w:r>
        <w:rPr>
          <w:rFonts w:hint="eastAsia"/>
        </w:rPr>
        <w:t>成为畅通和规范群众表达诉求、保障权益的平台</w:t>
      </w:r>
    </w:p>
    <w:p w14:paraId="0118F0B0" w14:textId="77777777" w:rsidR="0041547E" w:rsidRDefault="0041547E" w:rsidP="0041547E">
      <w:r>
        <w:t>③</w:t>
      </w:r>
      <w:r>
        <w:rPr>
          <w:rFonts w:hint="eastAsia"/>
        </w:rPr>
        <w:t>保障村民更好地行使民主权利</w:t>
      </w:r>
      <w:r>
        <w:rPr>
          <w:rFonts w:ascii="方正书宋_GBK" w:hAnsi="方正书宋_GBK"/>
        </w:rPr>
        <w:t>,</w:t>
      </w:r>
      <w:r>
        <w:rPr>
          <w:rFonts w:hint="eastAsia"/>
        </w:rPr>
        <w:t>监督村“两委”的工作</w:t>
      </w:r>
    </w:p>
    <w:p w14:paraId="34D62E22" w14:textId="77777777" w:rsidR="0041547E" w:rsidRDefault="0041547E" w:rsidP="0041547E">
      <w:r>
        <w:t>④</w:t>
      </w:r>
      <w:r>
        <w:rPr>
          <w:rFonts w:hint="eastAsia"/>
        </w:rPr>
        <w:t>是村民自治的基础</w:t>
      </w:r>
      <w:r>
        <w:rPr>
          <w:rFonts w:ascii="方正书宋_GBK" w:hAnsi="方正书宋_GBK"/>
        </w:rPr>
        <w:t>,</w:t>
      </w:r>
      <w:r>
        <w:rPr>
          <w:rFonts w:hint="eastAsia"/>
        </w:rPr>
        <w:t>也是村民参与民主管理的主要途径</w:t>
      </w:r>
    </w:p>
    <w:p w14:paraId="17B4AFEA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09CD4FA8" w14:textId="77777777" w:rsidR="0041547E" w:rsidRDefault="0041547E" w:rsidP="0041547E">
      <w:r>
        <w:rPr>
          <w:rFonts w:hint="eastAsia"/>
        </w:rPr>
        <w:t xml:space="preserve"> </w:t>
      </w:r>
      <w:r>
        <w:rPr>
          <w:rFonts w:ascii="NEU-HZ-S92" w:hAnsi="NEU-HZ-S92"/>
        </w:rPr>
        <w:t>6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天津和平区月考</w:t>
      </w:r>
      <w:r>
        <w:rPr>
          <w:rFonts w:ascii="方正楷体_GBK" w:hAnsi="方正楷体_GBK"/>
        </w:rPr>
        <w:t>)</w:t>
      </w:r>
      <w:r>
        <w:rPr>
          <w:rFonts w:hint="eastAsia"/>
        </w:rPr>
        <w:t>家庭养老能力弱化、养老服务设施不健全等问题制约着农村养老服务水平的提升。对此</w:t>
      </w:r>
      <w:r>
        <w:rPr>
          <w:rFonts w:ascii="方正书宋_GBK" w:hAnsi="方正书宋_GBK"/>
        </w:rPr>
        <w:t>,</w:t>
      </w:r>
      <w:r>
        <w:rPr>
          <w:rFonts w:hint="eastAsia"/>
        </w:rPr>
        <w:t>政府应引导企业募捐、村集体投入等多渠道加强养老服务中心等设施建设</w:t>
      </w:r>
      <w:r>
        <w:rPr>
          <w:rFonts w:ascii="方正书宋_GBK" w:hAnsi="方正书宋_GBK"/>
        </w:rPr>
        <w:t>,</w:t>
      </w:r>
      <w:r>
        <w:rPr>
          <w:rFonts w:hint="eastAsia"/>
        </w:rPr>
        <w:t>另一方面应确立包括村两委、农民合作社、老年协会等组织形式</w:t>
      </w:r>
      <w:r>
        <w:rPr>
          <w:rFonts w:ascii="方正书宋_GBK" w:hAnsi="方正书宋_GBK"/>
        </w:rPr>
        <w:t>,</w:t>
      </w:r>
      <w:r>
        <w:rPr>
          <w:rFonts w:hint="eastAsia"/>
        </w:rPr>
        <w:t>形成农村养老服务网络。政府完善养老服务体系建设</w:t>
      </w:r>
      <w:r>
        <w:rPr>
          <w:rFonts w:ascii="方正书宋_GBK" w:hAnsi="方正书宋_GBK"/>
        </w:rPr>
        <w:t>,</w:t>
      </w:r>
      <w:r>
        <w:rPr>
          <w:rFonts w:hint="eastAsia"/>
        </w:rPr>
        <w:t>体现了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24759F3C" w14:textId="77777777" w:rsidR="0041547E" w:rsidRDefault="0041547E" w:rsidP="0041547E">
      <w:r>
        <w:t>①</w:t>
      </w:r>
      <w:r>
        <w:rPr>
          <w:rFonts w:hint="eastAsia"/>
        </w:rPr>
        <w:t>尊重和保障人权</w:t>
      </w:r>
      <w:r>
        <w:rPr>
          <w:rFonts w:ascii="方正书宋_GBK" w:hAnsi="方正书宋_GBK"/>
        </w:rPr>
        <w:t>,</w:t>
      </w:r>
      <w:r>
        <w:rPr>
          <w:rFonts w:hint="eastAsia"/>
        </w:rPr>
        <w:t>提升人民的获得感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加强社会建设</w:t>
      </w:r>
      <w:r>
        <w:rPr>
          <w:rFonts w:ascii="方正书宋_GBK" w:hAnsi="方正书宋_GBK"/>
        </w:rPr>
        <w:t>,</w:t>
      </w:r>
      <w:r>
        <w:rPr>
          <w:rFonts w:hint="eastAsia"/>
        </w:rPr>
        <w:t>提供优质的公共服务</w:t>
      </w:r>
    </w:p>
    <w:p w14:paraId="4F6A8FA9" w14:textId="77777777" w:rsidR="0041547E" w:rsidRDefault="0041547E" w:rsidP="0041547E">
      <w:r>
        <w:t>③</w:t>
      </w:r>
      <w:r>
        <w:rPr>
          <w:rFonts w:hint="eastAsia"/>
        </w:rPr>
        <w:t>建设服务型政府</w:t>
      </w:r>
      <w:r>
        <w:rPr>
          <w:rFonts w:ascii="方正书宋_GBK" w:hAnsi="方正书宋_GBK"/>
        </w:rPr>
        <w:t>,</w:t>
      </w:r>
      <w:r>
        <w:rPr>
          <w:rFonts w:hint="eastAsia"/>
        </w:rPr>
        <w:t>审慎行使政府权力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权力下沉到基层</w:t>
      </w:r>
      <w:r>
        <w:rPr>
          <w:rFonts w:ascii="方正书宋_GBK" w:hAnsi="方正书宋_GBK"/>
        </w:rPr>
        <w:t>,</w:t>
      </w:r>
      <w:r>
        <w:rPr>
          <w:rFonts w:hint="eastAsia"/>
        </w:rPr>
        <w:t>进一步简政放权</w:t>
      </w:r>
    </w:p>
    <w:p w14:paraId="461613D5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5803B4D5" w14:textId="77777777" w:rsidR="0041547E" w:rsidRDefault="0041547E" w:rsidP="0041547E">
      <w:r>
        <w:rPr>
          <w:rFonts w:hint="eastAsia"/>
        </w:rPr>
        <w:lastRenderedPageBreak/>
        <w:t xml:space="preserve"> </w:t>
      </w:r>
      <w:r>
        <w:rPr>
          <w:rFonts w:ascii="NEU-HZ-S92" w:hAnsi="NEU-HZ-S92"/>
        </w:rPr>
        <w:t>7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韶关测试</w:t>
      </w:r>
      <w:r>
        <w:rPr>
          <w:rFonts w:ascii="方正楷体_GBK" w:hAnsi="方正楷体_GBK"/>
        </w:rPr>
        <w:t>)</w:t>
      </w:r>
      <w:r>
        <w:rPr>
          <w:rFonts w:hint="eastAsia"/>
        </w:rPr>
        <w:t>十三届全国政协第</w:t>
      </w:r>
      <w:r>
        <w:t>44</w:t>
      </w:r>
      <w:r>
        <w:rPr>
          <w:rFonts w:hint="eastAsia"/>
        </w:rPr>
        <w:t>次双周协商座谈会于</w:t>
      </w:r>
      <w:r>
        <w:t>2020</w:t>
      </w:r>
      <w:r>
        <w:rPr>
          <w:rFonts w:hint="eastAsia"/>
        </w:rPr>
        <w:t>年</w:t>
      </w:r>
      <w:r>
        <w:t>12</w:t>
      </w:r>
      <w:r>
        <w:rPr>
          <w:rFonts w:hint="eastAsia"/>
        </w:rPr>
        <w:t>月</w:t>
      </w:r>
      <w:r>
        <w:t>11</w:t>
      </w:r>
      <w:r>
        <w:rPr>
          <w:rFonts w:hint="eastAsia"/>
        </w:rPr>
        <w:t>日在北京召开</w:t>
      </w:r>
      <w:r>
        <w:rPr>
          <w:rFonts w:ascii="方正书宋_GBK" w:hAnsi="方正书宋_GBK"/>
        </w:rPr>
        <w:t>,</w:t>
      </w:r>
      <w:r>
        <w:rPr>
          <w:rFonts w:hint="eastAsia"/>
        </w:rPr>
        <w:t>中共中央政治局常委、全国政协主席汪洋主持会议。会上</w:t>
      </w:r>
      <w:r>
        <w:t>11</w:t>
      </w:r>
      <w:r>
        <w:rPr>
          <w:rFonts w:hint="eastAsia"/>
        </w:rPr>
        <w:t>位委员和专家围绕“服务‘一带一路’</w:t>
      </w:r>
      <w:r>
        <w:rPr>
          <w:rFonts w:ascii="方正书宋_GBK" w:hAnsi="方正书宋_GBK"/>
        </w:rPr>
        <w:t>,</w:t>
      </w:r>
      <w:r>
        <w:rPr>
          <w:rFonts w:hint="eastAsia"/>
        </w:rPr>
        <w:t>加强教育国际合作”协商议政</w:t>
      </w:r>
      <w:r>
        <w:rPr>
          <w:rFonts w:ascii="方正书宋_GBK" w:hAnsi="方正书宋_GBK"/>
        </w:rPr>
        <w:t>,</w:t>
      </w:r>
      <w:r>
        <w:rPr>
          <w:rFonts w:hint="eastAsia"/>
        </w:rPr>
        <w:t>近</w:t>
      </w:r>
      <w:r>
        <w:t>40</w:t>
      </w:r>
      <w:r>
        <w:rPr>
          <w:rFonts w:hint="eastAsia"/>
        </w:rPr>
        <w:t>位委员在全国政协委员移动履职平台上发表意见。这表明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213D4325" w14:textId="77777777" w:rsidR="0041547E" w:rsidRDefault="0041547E" w:rsidP="0041547E">
      <w:r>
        <w:t>①</w:t>
      </w:r>
      <w:r>
        <w:rPr>
          <w:rFonts w:hint="eastAsia"/>
        </w:rPr>
        <w:t>人民政协是我国国家治理体系的重要组成部分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双周协商座谈会是社会主义协商民主的重要渠道和专门机构</w:t>
      </w:r>
    </w:p>
    <w:p w14:paraId="4645AE45" w14:textId="77777777" w:rsidR="0041547E" w:rsidRDefault="0041547E" w:rsidP="0041547E">
      <w:r>
        <w:t>③</w:t>
      </w:r>
      <w:r>
        <w:rPr>
          <w:rFonts w:hint="eastAsia"/>
        </w:rPr>
        <w:t>中国共产党与民主党派共同致力于社会主义事业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协商民主能够凝聚全社会推动改革发展的智慧和力量</w:t>
      </w:r>
    </w:p>
    <w:p w14:paraId="7A3B6002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52DF2FDA" w14:textId="77777777" w:rsidR="0041547E" w:rsidRDefault="0041547E" w:rsidP="0041547E">
      <w:r>
        <w:rPr>
          <w:rFonts w:hint="eastAsia"/>
        </w:rPr>
        <w:t xml:space="preserve"> </w:t>
      </w:r>
      <w:r>
        <w:rPr>
          <w:rFonts w:ascii="NEU-HZ-S92" w:hAnsi="NEU-HZ-S92"/>
        </w:rPr>
        <w:t>8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河北石家庄质检</w:t>
      </w:r>
      <w:r>
        <w:rPr>
          <w:rFonts w:ascii="方正楷体_GBK" w:hAnsi="方正楷体_GBK"/>
        </w:rPr>
        <w:t>)</w:t>
      </w:r>
      <w:r>
        <w:t>2021</w:t>
      </w:r>
      <w:r>
        <w:rPr>
          <w:rFonts w:hint="eastAsia"/>
        </w:rPr>
        <w:t>年</w:t>
      </w:r>
      <w:r>
        <w:t>2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</w:t>
      </w:r>
      <w:r>
        <w:rPr>
          <w:rFonts w:ascii="方正书宋_GBK" w:hAnsi="方正书宋_GBK"/>
        </w:rPr>
        <w:t>,</w:t>
      </w:r>
      <w:r>
        <w:rPr>
          <w:rFonts w:hint="eastAsia"/>
        </w:rPr>
        <w:t>中国外交部发言人在例行记者会上表示</w:t>
      </w:r>
      <w:r>
        <w:rPr>
          <w:rFonts w:ascii="方正书宋_GBK" w:hAnsi="方正书宋_GBK"/>
        </w:rPr>
        <w:t>,</w:t>
      </w:r>
      <w:r>
        <w:rPr>
          <w:rFonts w:hint="eastAsia"/>
        </w:rPr>
        <w:t>中方高度重视世界卫生组织总干事谭德塞关于在今年前</w:t>
      </w:r>
      <w:r>
        <w:t>100</w:t>
      </w:r>
      <w:r>
        <w:rPr>
          <w:rFonts w:hint="eastAsia"/>
        </w:rPr>
        <w:t>天内为所有国家优先人群接种疫苗的呼吁</w:t>
      </w:r>
      <w:r>
        <w:rPr>
          <w:rFonts w:ascii="方正书宋_GBK" w:hAnsi="方正书宋_GBK"/>
        </w:rPr>
        <w:t>,</w:t>
      </w:r>
      <w:r>
        <w:rPr>
          <w:rFonts w:hint="eastAsia"/>
        </w:rPr>
        <w:t>也高度重视“新冠疫苗实施计划”运行面临的困难</w:t>
      </w:r>
      <w:r>
        <w:rPr>
          <w:rFonts w:ascii="方正书宋_GBK" w:hAnsi="方正书宋_GBK"/>
        </w:rPr>
        <w:t>,</w:t>
      </w:r>
      <w:r>
        <w:rPr>
          <w:rFonts w:hint="eastAsia"/>
        </w:rPr>
        <w:t>特别是</w:t>
      </w:r>
      <w:r>
        <w:t>2</w:t>
      </w:r>
      <w:r>
        <w:rPr>
          <w:rFonts w:hint="eastAsia"/>
        </w:rPr>
        <w:t>、</w:t>
      </w:r>
      <w:r>
        <w:t>3</w:t>
      </w:r>
      <w:r>
        <w:rPr>
          <w:rFonts w:hint="eastAsia"/>
        </w:rPr>
        <w:t>月份存在的巨大供苗缺口</w:t>
      </w:r>
      <w:r>
        <w:rPr>
          <w:rFonts w:ascii="方正书宋_GBK" w:hAnsi="方正书宋_GBK"/>
        </w:rPr>
        <w:t>,</w:t>
      </w:r>
      <w:r>
        <w:rPr>
          <w:rFonts w:hint="eastAsia"/>
        </w:rPr>
        <w:t>中国决定向其提供</w:t>
      </w:r>
      <w:r>
        <w:t>1</w:t>
      </w:r>
      <w:r>
        <w:rPr>
          <w:rFonts w:hint="eastAsia"/>
        </w:rPr>
        <w:t xml:space="preserve"> </w:t>
      </w:r>
      <w:r>
        <w:t>000</w:t>
      </w:r>
      <w:r>
        <w:rPr>
          <w:rFonts w:hint="eastAsia"/>
        </w:rPr>
        <w:t>万剂疫苗</w:t>
      </w:r>
      <w:r>
        <w:rPr>
          <w:rFonts w:ascii="方正书宋_GBK" w:hAnsi="方正书宋_GBK"/>
        </w:rPr>
        <w:t>,</w:t>
      </w:r>
      <w:r>
        <w:rPr>
          <w:rFonts w:hint="eastAsia"/>
        </w:rPr>
        <w:t>主要用于发展中国家急需。这表明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573B933D" w14:textId="77777777" w:rsidR="0041547E" w:rsidRDefault="0041547E" w:rsidP="0041547E">
      <w:r>
        <w:t>①</w:t>
      </w:r>
      <w:r>
        <w:rPr>
          <w:rFonts w:hint="eastAsia"/>
        </w:rPr>
        <w:t>促进世界的安全与发展是中国外交政策的首要目标</w:t>
      </w:r>
    </w:p>
    <w:p w14:paraId="238C6B38" w14:textId="77777777" w:rsidR="0041547E" w:rsidRDefault="0041547E" w:rsidP="0041547E">
      <w:r>
        <w:t>②</w:t>
      </w:r>
      <w:r>
        <w:rPr>
          <w:rFonts w:hint="eastAsia"/>
        </w:rPr>
        <w:t>中国把维护人类的安全与健康作为对外活动的立足点</w:t>
      </w:r>
    </w:p>
    <w:p w14:paraId="5CFA17F0" w14:textId="77777777" w:rsidR="0041547E" w:rsidRDefault="0041547E" w:rsidP="0041547E">
      <w:r>
        <w:t>③</w:t>
      </w:r>
      <w:r>
        <w:rPr>
          <w:rFonts w:hint="eastAsia"/>
        </w:rPr>
        <w:t>作为最大的发展中国家</w:t>
      </w:r>
      <w:r>
        <w:rPr>
          <w:rFonts w:ascii="方正书宋_GBK" w:hAnsi="方正书宋_GBK"/>
        </w:rPr>
        <w:t>,</w:t>
      </w:r>
      <w:r>
        <w:rPr>
          <w:rFonts w:hint="eastAsia"/>
        </w:rPr>
        <w:t>中国积极促进世界新冠疫苗公平分配</w:t>
      </w:r>
    </w:p>
    <w:p w14:paraId="01752ECE" w14:textId="77777777" w:rsidR="0041547E" w:rsidRDefault="0041547E" w:rsidP="0041547E">
      <w:r>
        <w:t>④</w:t>
      </w:r>
      <w:r>
        <w:rPr>
          <w:rFonts w:hint="eastAsia"/>
        </w:rPr>
        <w:t>中国以实际行动推进国际抗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合作</w:t>
      </w:r>
      <w:r>
        <w:rPr>
          <w:rFonts w:ascii="方正书宋_GBK" w:hAnsi="方正书宋_GBK"/>
        </w:rPr>
        <w:t>,</w:t>
      </w:r>
      <w:proofErr w:type="gramStart"/>
      <w:r>
        <w:rPr>
          <w:rFonts w:hint="eastAsia"/>
        </w:rPr>
        <w:t>践行</w:t>
      </w:r>
      <w:proofErr w:type="gramEnd"/>
      <w:r>
        <w:rPr>
          <w:rFonts w:hint="eastAsia"/>
        </w:rPr>
        <w:t>人类卫生</w:t>
      </w:r>
      <w:proofErr w:type="gramStart"/>
      <w:r>
        <w:rPr>
          <w:rFonts w:hint="eastAsia"/>
        </w:rPr>
        <w:t>健康共同体</w:t>
      </w:r>
      <w:proofErr w:type="gramEnd"/>
      <w:r>
        <w:rPr>
          <w:rFonts w:hint="eastAsia"/>
        </w:rPr>
        <w:t>理念</w:t>
      </w:r>
    </w:p>
    <w:p w14:paraId="0791356F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68BB9753" w14:textId="77777777" w:rsidR="0041547E" w:rsidRDefault="0041547E" w:rsidP="0041547E">
      <w:r>
        <w:rPr>
          <w:rFonts w:hint="eastAsia"/>
        </w:rPr>
        <w:t xml:space="preserve"> </w:t>
      </w:r>
      <w:r>
        <w:rPr>
          <w:rFonts w:ascii="NEU-HZ-S92" w:hAnsi="NEU-HZ-S92"/>
        </w:rPr>
        <w:t>9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河南郑州月考</w:t>
      </w:r>
      <w:r>
        <w:rPr>
          <w:rFonts w:ascii="方正楷体_GBK" w:hAnsi="方正楷体_GBK"/>
        </w:rPr>
        <w:t>)</w:t>
      </w:r>
      <w:r>
        <w:rPr>
          <w:rFonts w:hint="eastAsia"/>
        </w:rPr>
        <w:t>年</w:t>
      </w:r>
      <w:r>
        <w:rPr>
          <w:rFonts w:ascii="方正书宋_GBK" w:hAnsi="方正书宋_GBK"/>
        </w:rPr>
        <w:t>,</w:t>
      </w:r>
      <w:r>
        <w:rPr>
          <w:rFonts w:hint="eastAsia"/>
        </w:rPr>
        <w:t>是家的味道</w:t>
      </w:r>
      <w:r>
        <w:rPr>
          <w:rFonts w:ascii="方正书宋_GBK" w:hAnsi="方正书宋_GBK"/>
        </w:rPr>
        <w:t>;</w:t>
      </w:r>
      <w:r>
        <w:rPr>
          <w:rFonts w:hint="eastAsia"/>
        </w:rPr>
        <w:t>年</w:t>
      </w:r>
      <w:r>
        <w:rPr>
          <w:rFonts w:ascii="方正书宋_GBK" w:hAnsi="方正书宋_GBK"/>
        </w:rPr>
        <w:t>,</w:t>
      </w:r>
      <w:r>
        <w:rPr>
          <w:rFonts w:hint="eastAsia"/>
        </w:rPr>
        <w:t>更是中华文化的传承。无论是过去的磕头拜年、串门拜年</w:t>
      </w:r>
      <w:r>
        <w:rPr>
          <w:rFonts w:ascii="方正书宋_GBK" w:hAnsi="方正书宋_GBK"/>
        </w:rPr>
        <w:t>,</w:t>
      </w:r>
      <w:r>
        <w:rPr>
          <w:rFonts w:hint="eastAsia"/>
        </w:rPr>
        <w:t>还是现如今的电话拜年、</w:t>
      </w:r>
      <w:proofErr w:type="gramStart"/>
      <w:r>
        <w:rPr>
          <w:rFonts w:hint="eastAsia"/>
        </w:rPr>
        <w:t>短信微信拜年</w:t>
      </w:r>
      <w:proofErr w:type="gramEnd"/>
      <w:r>
        <w:rPr>
          <w:rFonts w:hint="eastAsia"/>
        </w:rPr>
        <w:t>、视频拜年</w:t>
      </w:r>
      <w:r>
        <w:rPr>
          <w:rFonts w:ascii="方正书宋_GBK" w:hAnsi="方正书宋_GBK"/>
        </w:rPr>
        <w:t>,</w:t>
      </w:r>
      <w:r>
        <w:rPr>
          <w:rFonts w:hint="eastAsia"/>
        </w:rPr>
        <w:t>都包含了人们彼此的祝福。渐渐地</w:t>
      </w:r>
      <w:r>
        <w:rPr>
          <w:rFonts w:ascii="方正书宋_GBK" w:hAnsi="方正书宋_GBK"/>
        </w:rPr>
        <w:t>,</w:t>
      </w:r>
      <w:r>
        <w:rPr>
          <w:rFonts w:hint="eastAsia"/>
        </w:rPr>
        <w:t>中国传统文化也感染到很多外国人。很多崇尚东方文化的外国人</w:t>
      </w:r>
      <w:r>
        <w:rPr>
          <w:rFonts w:ascii="方正书宋_GBK" w:hAnsi="方正书宋_GBK"/>
        </w:rPr>
        <w:t>,</w:t>
      </w:r>
      <w:r>
        <w:rPr>
          <w:rFonts w:hint="eastAsia"/>
        </w:rPr>
        <w:t>也都过起了春节。材料表明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7FA932BD" w14:textId="77777777" w:rsidR="0041547E" w:rsidRDefault="0041547E" w:rsidP="0041547E">
      <w:r>
        <w:t>①</w:t>
      </w:r>
      <w:r>
        <w:rPr>
          <w:rFonts w:hint="eastAsia"/>
        </w:rPr>
        <w:t>民族节日蕴含着民族风土人情</w:t>
      </w:r>
      <w:r>
        <w:rPr>
          <w:rFonts w:ascii="方正书宋_GBK" w:hAnsi="方正书宋_GBK"/>
        </w:rPr>
        <w:t>,</w:t>
      </w:r>
      <w:r>
        <w:rPr>
          <w:rFonts w:hint="eastAsia"/>
        </w:rPr>
        <w:t>寄托了人们的精神生活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传统文化的基本内涵因时而变</w:t>
      </w:r>
      <w:r>
        <w:rPr>
          <w:rFonts w:ascii="方正书宋_GBK" w:hAnsi="方正书宋_GBK"/>
        </w:rPr>
        <w:t>,</w:t>
      </w:r>
      <w:r>
        <w:rPr>
          <w:rFonts w:hint="eastAsia"/>
        </w:rPr>
        <w:t>适应了社会生活的变迁</w:t>
      </w:r>
    </w:p>
    <w:p w14:paraId="190C6E41" w14:textId="77777777" w:rsidR="0041547E" w:rsidRDefault="0041547E" w:rsidP="0041547E">
      <w:r>
        <w:t>③</w:t>
      </w:r>
      <w:r>
        <w:rPr>
          <w:rFonts w:hint="eastAsia"/>
        </w:rPr>
        <w:t>春节文化既是民族的也是世界的</w:t>
      </w:r>
      <w:r>
        <w:rPr>
          <w:rFonts w:ascii="方正书宋_GBK" w:hAnsi="方正书宋_GBK"/>
        </w:rPr>
        <w:t>,</w:t>
      </w:r>
      <w:r>
        <w:rPr>
          <w:rFonts w:hint="eastAsia"/>
        </w:rPr>
        <w:t>丰富了文化的多样性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中华文化能走向世界得益于对传统文化表现形式的创新</w:t>
      </w:r>
    </w:p>
    <w:p w14:paraId="0CEE752E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331216B7" w14:textId="77777777" w:rsidR="0041547E" w:rsidRDefault="0041547E" w:rsidP="0041547E">
      <w:r>
        <w:rPr>
          <w:rFonts w:ascii="NEU-HZ-S92" w:hAnsi="NEU-HZ-S92"/>
        </w:rPr>
        <w:t>10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河南</w:t>
      </w:r>
      <w:proofErr w:type="gramStart"/>
      <w:r>
        <w:rPr>
          <w:rFonts w:eastAsia="方正楷体_GBK" w:hint="eastAsia"/>
        </w:rPr>
        <w:t>六市二模</w:t>
      </w:r>
      <w:proofErr w:type="gramEnd"/>
      <w:r>
        <w:rPr>
          <w:rFonts w:ascii="方正楷体_GBK" w:hAnsi="方正楷体_GBK"/>
        </w:rPr>
        <w:t>)</w:t>
      </w:r>
      <w:r>
        <w:rPr>
          <w:rFonts w:hint="eastAsia"/>
        </w:rPr>
        <w:t>三星堆遗址距今有</w:t>
      </w:r>
      <w:r>
        <w:t>3</w:t>
      </w:r>
      <w:r>
        <w:rPr>
          <w:rFonts w:hint="eastAsia"/>
        </w:rPr>
        <w:t xml:space="preserve"> </w:t>
      </w:r>
      <w:r>
        <w:t>000</w:t>
      </w:r>
      <w:r>
        <w:rPr>
          <w:rFonts w:hint="eastAsia"/>
        </w:rPr>
        <w:t>至</w:t>
      </w:r>
      <w:r>
        <w:t>5</w:t>
      </w:r>
      <w:r>
        <w:rPr>
          <w:rFonts w:hint="eastAsia"/>
        </w:rPr>
        <w:t xml:space="preserve"> </w:t>
      </w:r>
      <w:r>
        <w:t>000</w:t>
      </w:r>
      <w:r>
        <w:rPr>
          <w:rFonts w:hint="eastAsia"/>
        </w:rPr>
        <w:t>年历史</w:t>
      </w:r>
      <w:r>
        <w:rPr>
          <w:rFonts w:ascii="方正书宋_GBK" w:hAnsi="方正书宋_GBK"/>
        </w:rPr>
        <w:t>,</w:t>
      </w:r>
      <w:r>
        <w:rPr>
          <w:rFonts w:hint="eastAsia"/>
        </w:rPr>
        <w:t>被称为</w:t>
      </w:r>
      <w:r>
        <w:t>20</w:t>
      </w:r>
      <w:r>
        <w:rPr>
          <w:rFonts w:hint="eastAsia"/>
        </w:rPr>
        <w:t>世纪人类最伟大的考古发现之一。</w:t>
      </w:r>
      <w:r>
        <w:t>2021</w:t>
      </w:r>
      <w:r>
        <w:rPr>
          <w:rFonts w:hint="eastAsia"/>
        </w:rPr>
        <w:t>年</w:t>
      </w:r>
      <w:r>
        <w:t>3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</w:t>
      </w:r>
      <w:r>
        <w:rPr>
          <w:rFonts w:ascii="方正书宋_GBK" w:hAnsi="方正书宋_GBK"/>
        </w:rPr>
        <w:t>,</w:t>
      </w:r>
      <w:r>
        <w:rPr>
          <w:rFonts w:hint="eastAsia"/>
        </w:rPr>
        <w:t>“考古中国”重大项目进展会通报</w:t>
      </w:r>
      <w:r>
        <w:rPr>
          <w:rFonts w:ascii="方正书宋_GBK" w:hAnsi="方正书宋_GBK"/>
        </w:rPr>
        <w:t>:</w:t>
      </w:r>
      <w:proofErr w:type="gramStart"/>
      <w:r>
        <w:rPr>
          <w:rFonts w:hint="eastAsia"/>
        </w:rPr>
        <w:t>三星堆新发现</w:t>
      </w:r>
      <w:proofErr w:type="gramEnd"/>
      <w:r>
        <w:t>6</w:t>
      </w:r>
      <w:r>
        <w:rPr>
          <w:rFonts w:hint="eastAsia"/>
        </w:rPr>
        <w:t>座器物坑</w:t>
      </w:r>
      <w:r>
        <w:rPr>
          <w:rFonts w:ascii="方正书宋_GBK" w:hAnsi="方正书宋_GBK"/>
        </w:rPr>
        <w:t>,</w:t>
      </w:r>
      <w:r>
        <w:rPr>
          <w:rFonts w:hint="eastAsia"/>
        </w:rPr>
        <w:t>现已出土金面具残片、青铜神树等重要文物</w:t>
      </w:r>
      <w:r>
        <w:t>500</w:t>
      </w:r>
      <w:r>
        <w:rPr>
          <w:rFonts w:hint="eastAsia"/>
        </w:rPr>
        <w:t>余件</w:t>
      </w:r>
      <w:r>
        <w:rPr>
          <w:rFonts w:ascii="方正书宋_GBK" w:hAnsi="方正书宋_GBK"/>
        </w:rPr>
        <w:t>,</w:t>
      </w:r>
      <w:r>
        <w:rPr>
          <w:rFonts w:hint="eastAsia"/>
        </w:rPr>
        <w:t>刷新了学界对三星堆遗址和古蜀文明的认知。通过考古发掘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57FE3C60" w14:textId="77777777" w:rsidR="0041547E" w:rsidRDefault="0041547E" w:rsidP="0041547E">
      <w:r>
        <w:t>①</w:t>
      </w:r>
      <w:r>
        <w:rPr>
          <w:rFonts w:hint="eastAsia"/>
        </w:rPr>
        <w:t>能够集中表达民族情感</w:t>
      </w:r>
      <w:r>
        <w:rPr>
          <w:rFonts w:ascii="方正书宋_GBK" w:hAnsi="方正书宋_GBK"/>
        </w:rPr>
        <w:t>,</w:t>
      </w:r>
      <w:r>
        <w:rPr>
          <w:rFonts w:hint="eastAsia"/>
        </w:rPr>
        <w:t>培养中华文化归属感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有利于理清遗址和文物背后中华文明的发展脉络</w:t>
      </w:r>
    </w:p>
    <w:p w14:paraId="4F5F1D2B" w14:textId="77777777" w:rsidR="0041547E" w:rsidRDefault="0041547E" w:rsidP="0041547E">
      <w:r>
        <w:t>③</w:t>
      </w:r>
      <w:r>
        <w:rPr>
          <w:rFonts w:hint="eastAsia"/>
        </w:rPr>
        <w:t>复原当时社会生活的变化</w:t>
      </w:r>
      <w:r>
        <w:rPr>
          <w:rFonts w:ascii="方正书宋_GBK" w:hAnsi="方正书宋_GBK"/>
        </w:rPr>
        <w:t>,</w:t>
      </w:r>
      <w:r>
        <w:rPr>
          <w:rFonts w:hint="eastAsia"/>
        </w:rPr>
        <w:t>增进人类文化认同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可以最大程度地解读、还原和传承中华文化</w:t>
      </w:r>
    </w:p>
    <w:p w14:paraId="0EEEE2DA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7D816BB4" w14:textId="77777777" w:rsidR="0041547E" w:rsidRDefault="0041547E" w:rsidP="0041547E">
      <w:r>
        <w:rPr>
          <w:rFonts w:ascii="NEU-HZ-S92" w:hAnsi="NEU-HZ-S92"/>
        </w:rPr>
        <w:t>11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“春眠不觉晓”“……处处闻啼鸟……”记者对着一台名为“</w:t>
      </w:r>
      <w:proofErr w:type="spellStart"/>
      <w:r>
        <w:t>DarwinMouse</w:t>
      </w:r>
      <w:proofErr w:type="spellEnd"/>
      <w:r>
        <w:rPr>
          <w:rFonts w:hint="eastAsia"/>
        </w:rPr>
        <w:t>”的计算机念出《春晓》脍炙人口的第一句</w:t>
      </w:r>
      <w:r>
        <w:rPr>
          <w:rFonts w:ascii="方正书宋_GBK" w:hAnsi="方正书宋_GBK"/>
        </w:rPr>
        <w:t>,</w:t>
      </w:r>
      <w:r>
        <w:rPr>
          <w:rFonts w:hint="eastAsia"/>
        </w:rPr>
        <w:t>短暂的停顿后</w:t>
      </w:r>
      <w:r>
        <w:rPr>
          <w:rFonts w:ascii="方正书宋_GBK" w:hAnsi="方正书宋_GBK"/>
        </w:rPr>
        <w:t>,</w:t>
      </w:r>
      <w:r>
        <w:rPr>
          <w:rFonts w:hint="eastAsia"/>
        </w:rPr>
        <w:t>它居然凭着自己的“记忆”背完了整首诗。这是我国研制的首台类脑计算机</w:t>
      </w:r>
      <w:r>
        <w:rPr>
          <w:rFonts w:ascii="方正书宋_GBK" w:hAnsi="方正书宋_GBK"/>
        </w:rPr>
        <w:t>,</w:t>
      </w:r>
      <w:r>
        <w:rPr>
          <w:rFonts w:hint="eastAsia"/>
        </w:rPr>
        <w:t>它包含</w:t>
      </w:r>
      <w:r>
        <w:t>1.2</w:t>
      </w:r>
      <w:r>
        <w:rPr>
          <w:rFonts w:hint="eastAsia"/>
        </w:rPr>
        <w:t>亿个脉冲神经元和近千亿个神经突触。对上述材料分析正确的是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90DE687" w14:textId="77777777" w:rsidR="0041547E" w:rsidRDefault="0041547E" w:rsidP="0041547E">
      <w:r>
        <w:t>①</w:t>
      </w:r>
      <w:r>
        <w:rPr>
          <w:rFonts w:hint="eastAsia"/>
        </w:rPr>
        <w:t>类脑计算机可以模拟人脑的思维过程</w:t>
      </w:r>
      <w:r>
        <w:rPr>
          <w:rFonts w:ascii="方正书宋_GBK" w:hAnsi="方正书宋_GBK"/>
        </w:rPr>
        <w:t>,</w:t>
      </w:r>
      <w:r>
        <w:rPr>
          <w:rFonts w:hint="eastAsia"/>
        </w:rPr>
        <w:t>具有强大的功能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人们可以通过实践</w:t>
      </w:r>
      <w:r>
        <w:rPr>
          <w:rFonts w:ascii="方正书宋_GBK" w:hAnsi="方正书宋_GBK"/>
        </w:rPr>
        <w:t>,</w:t>
      </w:r>
      <w:r>
        <w:rPr>
          <w:rFonts w:hint="eastAsia"/>
        </w:rPr>
        <w:t>建立新的具体的自在事物的联系</w:t>
      </w:r>
    </w:p>
    <w:p w14:paraId="5551B8E9" w14:textId="77777777" w:rsidR="0041547E" w:rsidRDefault="0041547E" w:rsidP="0041547E">
      <w:r>
        <w:t>③</w:t>
      </w:r>
      <w:r>
        <w:rPr>
          <w:rFonts w:hint="eastAsia"/>
        </w:rPr>
        <w:t>研制类脑计算机体现了合规律性与合目的性的统一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科技的发展可以突破“人脑是意识产生的生理基础”</w:t>
      </w:r>
    </w:p>
    <w:p w14:paraId="3B2FA3C1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2DA9E62D" w14:textId="77777777" w:rsidR="0041547E" w:rsidRDefault="0041547E" w:rsidP="0041547E">
      <w:r>
        <w:rPr>
          <w:rFonts w:ascii="NEU-HZ-S92" w:hAnsi="NEU-HZ-S92"/>
        </w:rPr>
        <w:t>12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</w:t>
      </w:r>
      <w:proofErr w:type="gramStart"/>
      <w:r>
        <w:rPr>
          <w:rFonts w:eastAsia="方正楷体_GBK" w:hint="eastAsia"/>
        </w:rPr>
        <w:t>日照二模</w:t>
      </w:r>
      <w:proofErr w:type="gramEnd"/>
      <w:r>
        <w:rPr>
          <w:rFonts w:ascii="方正楷体_GBK" w:hAnsi="方正楷体_GBK"/>
        </w:rPr>
        <w:t>)</w:t>
      </w:r>
      <w:r>
        <w:rPr>
          <w:rFonts w:hint="eastAsia"/>
        </w:rPr>
        <w:t>观察右图漫画</w:t>
      </w:r>
      <w:r>
        <w:rPr>
          <w:rFonts w:ascii="方正书宋_GBK" w:hAnsi="方正书宋_GBK"/>
        </w:rPr>
        <w:t>,</w:t>
      </w:r>
      <w:r>
        <w:rPr>
          <w:rFonts w:hint="eastAsia"/>
        </w:rPr>
        <w:t>启示我们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69F015A0" w14:textId="77777777" w:rsidR="0041547E" w:rsidRDefault="0041547E" w:rsidP="0041547E">
      <w:pPr>
        <w:spacing w:line="293" w:lineRule="atLeast"/>
        <w:jc w:val="center"/>
      </w:pPr>
      <w:r>
        <w:rPr>
          <w:noProof/>
        </w:rPr>
        <w:drawing>
          <wp:inline distT="0" distB="0" distL="0" distR="0" wp14:anchorId="4A3649EC" wp14:editId="1FBECC29">
            <wp:extent cx="1145880" cy="710280"/>
            <wp:effectExtent l="0" t="0" r="0" b="0"/>
            <wp:docPr id="91" name="22elzz-108.jpg" descr="id:2147490041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42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45880" cy="7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A8DB1" w14:textId="77777777" w:rsidR="0041547E" w:rsidRDefault="0041547E" w:rsidP="0041547E">
      <w:r>
        <w:t>①</w:t>
      </w:r>
      <w:r>
        <w:rPr>
          <w:rFonts w:hint="eastAsia"/>
        </w:rPr>
        <w:t>要达到客观与主观具体历史的统一</w:t>
      </w:r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正确把握思维与存在何者为第一性</w:t>
      </w:r>
    </w:p>
    <w:p w14:paraId="0A9A8EBA" w14:textId="77777777" w:rsidR="0041547E" w:rsidRDefault="0041547E" w:rsidP="0041547E">
      <w:r>
        <w:t>③</w:t>
      </w:r>
      <w:r>
        <w:rPr>
          <w:rFonts w:hint="eastAsia"/>
        </w:rPr>
        <w:t>要一切以时间、地点、条件为转移</w:t>
      </w:r>
      <w: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尊重规律以发挥主观能动性为前提</w:t>
      </w:r>
    </w:p>
    <w:p w14:paraId="66623DB9" w14:textId="77777777" w:rsidR="0041547E" w:rsidRDefault="0041547E" w:rsidP="0041547E">
      <w:r>
        <w:lastRenderedPageBreak/>
        <w:t>A.</w:t>
      </w:r>
      <w:r>
        <w:rPr>
          <w:rFonts w:hint="eastAsia"/>
        </w:rPr>
        <w:t xml:space="preserve"> </w:t>
      </w:r>
      <w:r>
        <w:t>①②</w:t>
      </w:r>
      <w:r>
        <w:t xml:space="preserve">　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61E6DF56" w14:textId="77777777" w:rsidR="0041547E" w:rsidRDefault="0041547E" w:rsidP="0041547E">
      <w:r>
        <w:rPr>
          <w:rFonts w:ascii="NEU-HZ-S92" w:hAnsi="NEU-HZ-S92"/>
        </w:rPr>
        <w:t>13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山东潍坊</w:t>
      </w:r>
      <w:r>
        <w:t>4</w:t>
      </w:r>
      <w:r>
        <w:rPr>
          <w:rFonts w:eastAsia="方正楷体_GBK" w:hint="eastAsia"/>
        </w:rPr>
        <w:t>月模拟</w:t>
      </w:r>
      <w:r>
        <w:rPr>
          <w:rFonts w:ascii="方正楷体_GBK" w:hAnsi="方正楷体_GBK"/>
        </w:rPr>
        <w:t>)</w:t>
      </w:r>
      <w:r>
        <w:rPr>
          <w:rFonts w:hint="eastAsia"/>
        </w:rPr>
        <w:t>恩格斯指出</w:t>
      </w:r>
      <w:r>
        <w:rPr>
          <w:rFonts w:ascii="方正书宋_GBK" w:hAnsi="方正书宋_GBK"/>
        </w:rPr>
        <w:t>,</w:t>
      </w:r>
      <w:r>
        <w:rPr>
          <w:rFonts w:hint="eastAsia"/>
        </w:rPr>
        <w:t>费尔巴哈打破了黑格尔的体系</w:t>
      </w:r>
      <w:r>
        <w:rPr>
          <w:rFonts w:ascii="方正书宋_GBK" w:hAnsi="方正书宋_GBK"/>
        </w:rPr>
        <w:t>,</w:t>
      </w:r>
      <w:r>
        <w:rPr>
          <w:rFonts w:hint="eastAsia"/>
        </w:rPr>
        <w:t>简单地把它抛在一旁。但是简单地宣布一种哲学是错误的</w:t>
      </w:r>
      <w:r>
        <w:rPr>
          <w:rFonts w:ascii="方正书宋_GBK" w:hAnsi="方正书宋_GBK"/>
        </w:rPr>
        <w:t>,</w:t>
      </w:r>
      <w:r>
        <w:rPr>
          <w:rFonts w:hint="eastAsia"/>
        </w:rPr>
        <w:t>还治服不了这种哲学。必须从它的本来意义上“扬弃”它</w:t>
      </w:r>
      <w:r>
        <w:rPr>
          <w:rFonts w:ascii="方正书宋_GBK" w:hAnsi="方正书宋_GBK"/>
        </w:rPr>
        <w:t>,</w:t>
      </w:r>
      <w:r>
        <w:rPr>
          <w:rFonts w:hint="eastAsia"/>
        </w:rPr>
        <w:t>就是说</w:t>
      </w:r>
      <w:r>
        <w:rPr>
          <w:rFonts w:ascii="方正书宋_GBK" w:hAnsi="方正书宋_GBK"/>
        </w:rPr>
        <w:t>,</w:t>
      </w:r>
      <w:r>
        <w:rPr>
          <w:rFonts w:hint="eastAsia"/>
        </w:rPr>
        <w:t>要批判地消灭它的形式</w:t>
      </w:r>
      <w:r>
        <w:rPr>
          <w:rFonts w:ascii="方正书宋_GBK" w:hAnsi="方正书宋_GBK"/>
        </w:rPr>
        <w:t>,</w:t>
      </w:r>
      <w:r>
        <w:rPr>
          <w:rFonts w:hint="eastAsia"/>
        </w:rPr>
        <w:t>但是要救出通过这个形式获得的新内容。这揭示了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7112CD1E" w14:textId="77777777" w:rsidR="0041547E" w:rsidRDefault="0041547E" w:rsidP="0041547E">
      <w:r>
        <w:t>①</w:t>
      </w:r>
      <w:r>
        <w:rPr>
          <w:rFonts w:hint="eastAsia"/>
        </w:rPr>
        <w:t>事物发展是连续性和非连续性的统一</w:t>
      </w:r>
    </w:p>
    <w:p w14:paraId="7953E0CB" w14:textId="77777777" w:rsidR="0041547E" w:rsidRDefault="0041547E" w:rsidP="0041547E">
      <w:r>
        <w:t>②</w:t>
      </w:r>
      <w:r>
        <w:rPr>
          <w:rFonts w:hint="eastAsia"/>
        </w:rPr>
        <w:t>辩证否定观和形而上学否定观的根本对立</w:t>
      </w:r>
    </w:p>
    <w:p w14:paraId="21E3D757" w14:textId="77777777" w:rsidR="0041547E" w:rsidRDefault="0041547E" w:rsidP="0041547E">
      <w:r>
        <w:t>③</w:t>
      </w:r>
      <w:r>
        <w:rPr>
          <w:rFonts w:hint="eastAsia"/>
        </w:rPr>
        <w:t>一事物对另一事物的否定是事物发展的根本途径</w:t>
      </w:r>
    </w:p>
    <w:p w14:paraId="3CC8E75E" w14:textId="77777777" w:rsidR="0041547E" w:rsidRDefault="0041547E" w:rsidP="0041547E">
      <w:r>
        <w:t>④</w:t>
      </w:r>
      <w:r>
        <w:rPr>
          <w:rFonts w:hint="eastAsia"/>
        </w:rPr>
        <w:t>辩证法的实质是扬弃</w:t>
      </w:r>
      <w:r>
        <w:rPr>
          <w:rFonts w:ascii="方正书宋_GBK" w:hAnsi="方正书宋_GBK"/>
        </w:rPr>
        <w:t>,</w:t>
      </w:r>
      <w:r>
        <w:rPr>
          <w:rFonts w:hint="eastAsia"/>
        </w:rPr>
        <w:t>既肯定又否定</w:t>
      </w:r>
      <w:r>
        <w:rPr>
          <w:rFonts w:ascii="方正书宋_GBK" w:hAnsi="方正书宋_GBK"/>
        </w:rPr>
        <w:t>,</w:t>
      </w:r>
      <w:r>
        <w:rPr>
          <w:rFonts w:hint="eastAsia"/>
        </w:rPr>
        <w:t>既克服又保留</w:t>
      </w:r>
    </w:p>
    <w:p w14:paraId="0260D4EC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②④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57D5180E" w14:textId="77777777" w:rsidR="0041547E" w:rsidRDefault="0041547E" w:rsidP="0041547E">
      <w:r>
        <w:rPr>
          <w:rFonts w:ascii="NEU-HZ-S92" w:hAnsi="NEU-HZ-S92"/>
        </w:rPr>
        <w:t>14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“最是人间留不住</w:t>
      </w:r>
      <w:r>
        <w:rPr>
          <w:rFonts w:ascii="方正书宋_GBK" w:hAnsi="方正书宋_GBK"/>
        </w:rPr>
        <w:t>,</w:t>
      </w:r>
      <w:r>
        <w:rPr>
          <w:rFonts w:hint="eastAsia"/>
        </w:rPr>
        <w:t>朱颜辞镜花辞树”。时间中藏着怎样的答案、酝酿怎样的奇迹</w:t>
      </w:r>
      <w:r>
        <w:rPr>
          <w:rFonts w:ascii="方正书宋_GBK" w:hAnsi="方正书宋_GBK"/>
        </w:rPr>
        <w:t>,</w:t>
      </w:r>
      <w:r>
        <w:rPr>
          <w:rFonts w:hint="eastAsia"/>
        </w:rPr>
        <w:t>只有奋进者最清楚。最勤奋的人拥有最多的时间是因为</w:t>
      </w:r>
      <w:r>
        <w:rPr>
          <w:rFonts w:ascii="方正书宋_GBK" w:hAnsi="方正书宋_GBK"/>
        </w:rPr>
        <w:t>,</w:t>
      </w:r>
      <w:r>
        <w:rPr>
          <w:rFonts w:hint="eastAsia"/>
        </w:rPr>
        <w:t>他们懂得把有限的可控时间聚焦于最有价值和意义的事情上。学会做时间的主人</w:t>
      </w:r>
      <w:r>
        <w:rPr>
          <w:rFonts w:ascii="方正书宋_GBK" w:hAnsi="方正书宋_GBK"/>
        </w:rPr>
        <w:t>,</w:t>
      </w:r>
      <w:r>
        <w:rPr>
          <w:rFonts w:hint="eastAsia"/>
        </w:rPr>
        <w:t>精密地掌</w:t>
      </w:r>
      <w:proofErr w:type="gramStart"/>
      <w:r>
        <w:rPr>
          <w:rFonts w:hint="eastAsia"/>
        </w:rPr>
        <w:t>控时间</w:t>
      </w:r>
      <w:proofErr w:type="gramEnd"/>
      <w:r>
        <w:rPr>
          <w:rFonts w:ascii="方正书宋_GBK" w:hAnsi="方正书宋_GBK"/>
        </w:rPr>
        <w:t>,</w:t>
      </w:r>
      <w:r>
        <w:rPr>
          <w:rFonts w:hint="eastAsia"/>
        </w:rPr>
        <w:t>谁对时间越吝啬</w:t>
      </w:r>
      <w:r>
        <w:rPr>
          <w:rFonts w:ascii="方正书宋_GBK" w:hAnsi="方正书宋_GBK"/>
        </w:rPr>
        <w:t>,</w:t>
      </w:r>
      <w:r>
        <w:rPr>
          <w:rFonts w:hint="eastAsia"/>
        </w:rPr>
        <w:t>时间</w:t>
      </w:r>
      <w:proofErr w:type="gramStart"/>
      <w:r>
        <w:rPr>
          <w:rFonts w:hint="eastAsia"/>
        </w:rPr>
        <w:t>对谁越慷慨</w:t>
      </w:r>
      <w:proofErr w:type="gramEnd"/>
      <w:r>
        <w:rPr>
          <w:rFonts w:hint="eastAsia"/>
        </w:rPr>
        <w:t>。下列分析合理的是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2508C561" w14:textId="77777777" w:rsidR="0041547E" w:rsidRDefault="0041547E" w:rsidP="0041547E">
      <w:r>
        <w:t>①</w:t>
      </w:r>
      <w:r>
        <w:rPr>
          <w:rFonts w:hint="eastAsia"/>
        </w:rPr>
        <w:t>坚持辩证否定观</w:t>
      </w:r>
      <w:r>
        <w:rPr>
          <w:rFonts w:ascii="方正书宋_GBK" w:hAnsi="方正书宋_GBK"/>
        </w:rPr>
        <w:t>,</w:t>
      </w:r>
      <w:r>
        <w:rPr>
          <w:rFonts w:hint="eastAsia"/>
        </w:rPr>
        <w:t>敢于突破与实际不相符的成规陈说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善于抓住主要矛盾</w:t>
      </w:r>
      <w:r>
        <w:rPr>
          <w:rFonts w:ascii="方正书宋_GBK" w:hAnsi="方正书宋_GBK"/>
        </w:rPr>
        <w:t>,</w:t>
      </w:r>
      <w:r>
        <w:rPr>
          <w:rFonts w:hint="eastAsia"/>
        </w:rPr>
        <w:t>将时间聚焦在关键问题的解决上</w:t>
      </w:r>
    </w:p>
    <w:p w14:paraId="5C88E11E" w14:textId="77777777" w:rsidR="0041547E" w:rsidRDefault="0041547E" w:rsidP="0041547E">
      <w:r>
        <w:t>③</w:t>
      </w:r>
      <w:r>
        <w:rPr>
          <w:rFonts w:hint="eastAsia"/>
        </w:rPr>
        <w:t>用综合的思维分析问题</w:t>
      </w:r>
      <w:r>
        <w:rPr>
          <w:rFonts w:ascii="方正书宋_GBK" w:hAnsi="方正书宋_GBK"/>
        </w:rPr>
        <w:t>,</w:t>
      </w:r>
      <w:r>
        <w:rPr>
          <w:rFonts w:hint="eastAsia"/>
        </w:rPr>
        <w:t>统筹安排好各项工作所用的时间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用发展的观点看问题</w:t>
      </w:r>
      <w:r>
        <w:rPr>
          <w:rFonts w:ascii="方正书宋_GBK" w:hAnsi="方正书宋_GBK"/>
        </w:rPr>
        <w:t>,</w:t>
      </w:r>
      <w:r>
        <w:rPr>
          <w:rFonts w:hint="eastAsia"/>
        </w:rPr>
        <w:t>热情支持和悉心保护新事物成长壮大</w:t>
      </w:r>
    </w:p>
    <w:p w14:paraId="0A3135A9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①③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②④</w:t>
      </w:r>
    </w:p>
    <w:p w14:paraId="1CE44E3E" w14:textId="77777777" w:rsidR="0041547E" w:rsidRDefault="0041547E" w:rsidP="0041547E">
      <w:r>
        <w:rPr>
          <w:rFonts w:ascii="NEU-HZ-S92" w:hAnsi="NEU-HZ-S92"/>
        </w:rPr>
        <w:t>15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为解决山区群众出行难、出行贵等问题</w:t>
      </w:r>
      <w:r>
        <w:rPr>
          <w:rFonts w:ascii="方正书宋_GBK" w:hAnsi="方正书宋_GBK"/>
        </w:rPr>
        <w:t>,</w:t>
      </w:r>
      <w:r>
        <w:rPr>
          <w:rFonts w:hint="eastAsia"/>
        </w:rPr>
        <w:t>某市推出“一元公交”惠民工程</w:t>
      </w:r>
      <w:r>
        <w:rPr>
          <w:rFonts w:ascii="方正书宋_GBK" w:hAnsi="方正书宋_GBK"/>
        </w:rPr>
        <w:t>,</w:t>
      </w:r>
      <w:r>
        <w:rPr>
          <w:rFonts w:hint="eastAsia"/>
        </w:rPr>
        <w:t>“城际</w:t>
      </w:r>
      <w:r>
        <w:rPr>
          <w:rFonts w:ascii="方正书宋_GBK" w:hAnsi="方正书宋_GBK"/>
        </w:rPr>
        <w:t>(</w:t>
      </w:r>
      <w:r>
        <w:rPr>
          <w:rFonts w:hint="eastAsia"/>
        </w:rPr>
        <w:t>县际</w:t>
      </w:r>
      <w:r>
        <w:rPr>
          <w:rFonts w:ascii="方正书宋_GBK" w:hAnsi="方正书宋_GBK"/>
        </w:rPr>
        <w:t>)</w:t>
      </w:r>
      <w:r>
        <w:rPr>
          <w:rFonts w:hint="eastAsia"/>
        </w:rPr>
        <w:t>、城市、城乡、旅游、镇村”五级公交体系全部执行</w:t>
      </w:r>
      <w:r>
        <w:t>1</w:t>
      </w:r>
      <w:r>
        <w:rPr>
          <w:rFonts w:hint="eastAsia"/>
        </w:rPr>
        <w:t>元票价。该惠民工程采取政企合作模式</w:t>
      </w:r>
      <w:r>
        <w:rPr>
          <w:rFonts w:ascii="方正书宋_GBK" w:hAnsi="方正书宋_GBK"/>
        </w:rPr>
        <w:t>,</w:t>
      </w:r>
      <w:r>
        <w:rPr>
          <w:rFonts w:hint="eastAsia"/>
        </w:rPr>
        <w:t>每年县财政列支</w:t>
      </w:r>
      <w:r>
        <w:t>3</w:t>
      </w:r>
      <w:r>
        <w:rPr>
          <w:rFonts w:hint="eastAsia"/>
        </w:rPr>
        <w:t xml:space="preserve"> </w:t>
      </w:r>
      <w:r>
        <w:t>000</w:t>
      </w:r>
      <w:r>
        <w:rPr>
          <w:rFonts w:hint="eastAsia"/>
        </w:rPr>
        <w:t>万元用于公交运营补贴。这表明</w:t>
      </w:r>
      <w:r>
        <w:tab/>
      </w:r>
      <w:r>
        <w:rPr>
          <w:rFonts w:ascii="方正书宋_GBK" w:hAnsi="方正书宋_GBK"/>
        </w:rPr>
        <w:t>(</w:t>
      </w:r>
      <w:r>
        <w:t xml:space="preserve">　　</w:t>
      </w:r>
      <w:r>
        <w:rPr>
          <w:rFonts w:ascii="方正书宋_GBK" w:hAnsi="方正书宋_GBK"/>
        </w:rPr>
        <w:t>)</w:t>
      </w:r>
    </w:p>
    <w:p w14:paraId="7D9A5CB0" w14:textId="77777777" w:rsidR="0041547E" w:rsidRDefault="0041547E" w:rsidP="0041547E">
      <w:r>
        <w:t>①</w:t>
      </w:r>
      <w:r>
        <w:rPr>
          <w:rFonts w:hint="eastAsia"/>
        </w:rPr>
        <w:t>价值判断必须以价值选择为基础</w:t>
      </w:r>
      <w:r>
        <w:t xml:space="preserve">　</w:t>
      </w:r>
      <w:r>
        <w:rPr>
          <w:rFonts w:hint="eastAsia"/>
        </w:rPr>
        <w:tab/>
      </w:r>
      <w:r>
        <w:t>②</w:t>
      </w:r>
      <w:r>
        <w:rPr>
          <w:rFonts w:hint="eastAsia"/>
        </w:rPr>
        <w:t>发展要坚持以人民为中心的价值标准</w:t>
      </w:r>
    </w:p>
    <w:p w14:paraId="25E2C6AC" w14:textId="77777777" w:rsidR="0041547E" w:rsidRDefault="0041547E" w:rsidP="0041547E">
      <w:r>
        <w:t>③</w:t>
      </w:r>
      <w:r>
        <w:rPr>
          <w:rFonts w:hint="eastAsia"/>
        </w:rPr>
        <w:t>价值观影响人们的认识活动和行为选择</w:t>
      </w:r>
      <w: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t>④</w:t>
      </w:r>
      <w:r>
        <w:rPr>
          <w:rFonts w:hint="eastAsia"/>
        </w:rPr>
        <w:t>价值判断具有主体差异性和直接现实性</w:t>
      </w:r>
    </w:p>
    <w:p w14:paraId="07EC7C58" w14:textId="77777777" w:rsidR="0041547E" w:rsidRDefault="0041547E" w:rsidP="0041547E">
      <w:r>
        <w:t>A.</w:t>
      </w:r>
      <w:r>
        <w:rPr>
          <w:rFonts w:hint="eastAsia"/>
        </w:rPr>
        <w:t xml:space="preserve"> </w:t>
      </w:r>
      <w:r>
        <w:t>①②</w:t>
      </w:r>
      <w:r>
        <w:rPr>
          <w:rFonts w:hint="eastAsia"/>
        </w:rPr>
        <w:tab/>
      </w:r>
      <w:r>
        <w:t>B.</w:t>
      </w:r>
      <w:r>
        <w:rPr>
          <w:rFonts w:hint="eastAsia"/>
        </w:rPr>
        <w:t xml:space="preserve"> </w:t>
      </w:r>
      <w:r>
        <w:t>①④</w:t>
      </w:r>
      <w:r>
        <w:rPr>
          <w:rFonts w:hint="eastAsia"/>
        </w:rPr>
        <w:tab/>
      </w:r>
      <w:r>
        <w:t>C.</w:t>
      </w:r>
      <w:r>
        <w:rPr>
          <w:rFonts w:hint="eastAsia"/>
        </w:rPr>
        <w:t xml:space="preserve"> </w:t>
      </w:r>
      <w:r>
        <w:t>②③</w:t>
      </w:r>
      <w:r>
        <w:rPr>
          <w:rFonts w:hint="eastAsia"/>
        </w:rPr>
        <w:tab/>
      </w:r>
      <w:r>
        <w:t>D.</w:t>
      </w:r>
      <w:r>
        <w:rPr>
          <w:rFonts w:hint="eastAsia"/>
        </w:rPr>
        <w:t xml:space="preserve"> </w:t>
      </w:r>
      <w:r>
        <w:t>③④</w:t>
      </w:r>
    </w:p>
    <w:p w14:paraId="166AF6DE" w14:textId="77777777" w:rsidR="0041547E" w:rsidRDefault="0041547E" w:rsidP="0041547E"/>
    <w:p w14:paraId="208D4D49" w14:textId="77777777" w:rsidR="0041547E" w:rsidRDefault="0041547E" w:rsidP="0041547E">
      <w:r>
        <w:rPr>
          <w:rFonts w:eastAsia="方正黑体_GBK" w:hint="eastAsia"/>
        </w:rPr>
        <w:t>二、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非选择题</w:t>
      </w:r>
      <w:r>
        <w:rPr>
          <w:rFonts w:ascii="方正黑体_GBK" w:hAnsi="方正黑体_GBK"/>
        </w:rPr>
        <w:t>:</w:t>
      </w:r>
      <w:r>
        <w:rPr>
          <w:rFonts w:eastAsia="方正楷体_GBK" w:hint="eastAsia"/>
        </w:rPr>
        <w:t>共</w:t>
      </w:r>
      <w:r>
        <w:t>4</w:t>
      </w:r>
      <w:r>
        <w:rPr>
          <w:rFonts w:eastAsia="方正楷体_GBK" w:hint="eastAsia"/>
        </w:rPr>
        <w:t>题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共</w:t>
      </w:r>
      <w:r>
        <w:t>55</w:t>
      </w:r>
      <w:r>
        <w:rPr>
          <w:rFonts w:eastAsia="方正楷体_GBK" w:hint="eastAsia"/>
        </w:rPr>
        <w:t>分。</w:t>
      </w:r>
    </w:p>
    <w:p w14:paraId="67DAAA8E" w14:textId="77777777" w:rsidR="0041547E" w:rsidRDefault="0041547E" w:rsidP="0041547E">
      <w:r>
        <w:rPr>
          <w:rFonts w:ascii="NEU-HZ-S92" w:hAnsi="NEU-HZ-S92"/>
        </w:rPr>
        <w:t>16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苏州调研</w:t>
      </w:r>
      <w:r>
        <w:rPr>
          <w:rFonts w:ascii="方正楷体_GBK" w:hAnsi="方正楷体_GBK"/>
        </w:rPr>
        <w:t>)</w:t>
      </w:r>
      <w:r>
        <w:rPr>
          <w:rFonts w:eastAsia="方正楷体_GBK" w:hint="eastAsia"/>
        </w:rPr>
        <w:t>知识产权是人类在社会实践中创造的智力劳动成果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知识产权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创新之要。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>党的十九届五中全会提出“把科技自立自主自强作为国家发展的战略支撑”。苏南</w:t>
      </w:r>
      <w:r>
        <w:t>A</w:t>
      </w:r>
      <w:r>
        <w:rPr>
          <w:rFonts w:eastAsia="方正楷体_GBK" w:hint="eastAsia"/>
        </w:rPr>
        <w:t>市认真梳理阻碍本市科技发展的“卡脖子”问题后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编制出台《</w:t>
      </w:r>
      <w:r>
        <w:t>A</w:t>
      </w:r>
      <w:r>
        <w:rPr>
          <w:rFonts w:eastAsia="方正楷体_GBK" w:hint="eastAsia"/>
        </w:rPr>
        <w:t>市</w:t>
      </w:r>
      <w:r>
        <w:t>2021</w:t>
      </w:r>
      <w:r>
        <w:rPr>
          <w:rFonts w:eastAsia="方正楷体_GBK" w:hint="eastAsia"/>
        </w:rPr>
        <w:t>—</w:t>
      </w:r>
      <w:r>
        <w:t>2025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>科技发展规划》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完善研发费用加计扣除、高新技术企业税收优惠等鼓励创新的普惠性政策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引导企业加大创新力度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加快市场监管部门统一行政许可平台建设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寓监管于服务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立足本市企业转型升级的技术需求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整合优化本市的科技资源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打通科研成果在创造、转化、运用、保护和服务的全链条的堵点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形成市场、企业、政府、科研机构多元参与、协同高效的多赢局面</w:t>
      </w:r>
      <w:r>
        <w:rPr>
          <w:rFonts w:ascii="方正楷体_GBK" w:hAnsi="方正楷体_GBK"/>
        </w:rPr>
        <w:t>;</w:t>
      </w:r>
      <w:r>
        <w:t>A</w:t>
      </w:r>
      <w:r>
        <w:rPr>
          <w:rFonts w:eastAsia="方正楷体_GBK" w:hint="eastAsia"/>
        </w:rPr>
        <w:t xml:space="preserve"> </w:t>
      </w:r>
      <w:r>
        <w:rPr>
          <w:rFonts w:eastAsia="方正楷体_GBK" w:hint="eastAsia"/>
        </w:rPr>
        <w:t>市人大常委会抓紧制定有关保护知识产权的地方性法规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市中级人民法院还成立专门的知识产权审判法庭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严厉打击侵犯知识产权的违法犯罪行为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全市上下大力加强知识产权意识教育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培育公民保护知识产权的意识。</w:t>
      </w:r>
    </w:p>
    <w:p w14:paraId="4ACDFCE6" w14:textId="77777777" w:rsidR="0041547E" w:rsidRDefault="0041547E" w:rsidP="0041547E"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说明保护知识产权对推动我国经济高质量发展的作用。</w:t>
      </w:r>
      <w:r>
        <w:rPr>
          <w:rFonts w:ascii="方正楷体_GBK" w:hAnsi="方正楷体_GBK"/>
        </w:rPr>
        <w:t>(</w:t>
      </w:r>
      <w:r>
        <w:t>12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5B6BF24C" w14:textId="77777777" w:rsidR="0041547E" w:rsidRDefault="0041547E" w:rsidP="0041547E"/>
    <w:p w14:paraId="573B3948" w14:textId="77777777" w:rsidR="0041547E" w:rsidRDefault="0041547E" w:rsidP="0041547E"/>
    <w:p w14:paraId="161159AC" w14:textId="77777777" w:rsidR="0041547E" w:rsidRDefault="0041547E" w:rsidP="0041547E"/>
    <w:p w14:paraId="32A9DF25" w14:textId="77777777" w:rsidR="0041547E" w:rsidRDefault="0041547E" w:rsidP="0041547E"/>
    <w:p w14:paraId="39E2691B" w14:textId="77777777" w:rsidR="0041547E" w:rsidRDefault="0041547E" w:rsidP="0041547E"/>
    <w:p w14:paraId="3DE70268" w14:textId="77777777" w:rsidR="0041547E" w:rsidRDefault="0041547E" w:rsidP="0041547E">
      <w:r>
        <w:rPr>
          <w:rFonts w:ascii="NEU-HZ-S92" w:hAnsi="NEU-HZ-S92"/>
        </w:rPr>
        <w:t>17</w:t>
      </w:r>
      <w:r>
        <w:t>.</w:t>
      </w:r>
      <w:r>
        <w:rPr>
          <w:rFonts w:hint="eastAsia"/>
        </w:rPr>
        <w:t xml:space="preserve"> </w:t>
      </w:r>
      <w:r>
        <w:rPr>
          <w:rFonts w:ascii="方正楷体_GBK" w:hAnsi="方正楷体_GBK"/>
        </w:rPr>
        <w:t>(</w:t>
      </w:r>
      <w:r>
        <w:t>2021</w:t>
      </w:r>
      <w:r>
        <w:rPr>
          <w:rFonts w:eastAsia="NEU-B6-S92" w:hint="eastAsia"/>
        </w:rPr>
        <w:t>·</w:t>
      </w:r>
      <w:r>
        <w:rPr>
          <w:rFonts w:eastAsia="方正楷体_GBK" w:hint="eastAsia"/>
        </w:rPr>
        <w:t>河南部分校</w:t>
      </w:r>
      <w:r>
        <w:t>4</w:t>
      </w:r>
      <w:r>
        <w:rPr>
          <w:rFonts w:eastAsia="方正楷体_GBK" w:hint="eastAsia"/>
        </w:rPr>
        <w:t>月考</w:t>
      </w:r>
      <w:r>
        <w:rPr>
          <w:rFonts w:ascii="方正楷体_GBK" w:hAnsi="方正楷体_GBK"/>
        </w:rPr>
        <w:t>)</w:t>
      </w:r>
      <w:r>
        <w:rPr>
          <w:rFonts w:hint="eastAsia"/>
        </w:rPr>
        <w:t>阅读材料</w:t>
      </w:r>
      <w:r>
        <w:rPr>
          <w:rFonts w:ascii="方正书宋_GBK" w:hAnsi="方正书宋_GBK"/>
        </w:rPr>
        <w:t>,</w:t>
      </w:r>
      <w:r>
        <w:rPr>
          <w:rFonts w:hint="eastAsia"/>
        </w:rPr>
        <w:t>完成下列要求。</w:t>
      </w:r>
    </w:p>
    <w:p w14:paraId="62542233" w14:textId="77777777" w:rsidR="0041547E" w:rsidRDefault="0041547E" w:rsidP="0041547E">
      <w:r>
        <w:t xml:space="preserve">　　</w:t>
      </w:r>
      <w:r>
        <w:rPr>
          <w:rFonts w:eastAsia="方正楷体_GBK" w:hint="eastAsia"/>
        </w:rPr>
        <w:t>经过</w:t>
      </w:r>
      <w:r>
        <w:t>20</w:t>
      </w:r>
      <w:r>
        <w:rPr>
          <w:rFonts w:eastAsia="方正楷体_GBK" w:hint="eastAsia"/>
        </w:rPr>
        <w:t>余年高速发展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网络文学这一新兴的、极具创造力的文学样式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日益成为新中国文学重要组成部分。受益于读者和作者的深层互动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网络文学题材类型更加丰富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内容多元化表现显著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已经形成都市、历史、</w:t>
      </w:r>
      <w:proofErr w:type="gramStart"/>
      <w:r>
        <w:rPr>
          <w:rFonts w:eastAsia="方正楷体_GBK" w:hint="eastAsia"/>
        </w:rPr>
        <w:t>玄幻等</w:t>
      </w:r>
      <w:r>
        <w:t>20</w:t>
      </w:r>
      <w:r>
        <w:rPr>
          <w:rFonts w:eastAsia="方正楷体_GBK" w:hint="eastAsia"/>
        </w:rPr>
        <w:t>余个</w:t>
      </w:r>
      <w:proofErr w:type="gramEnd"/>
      <w:r>
        <w:rPr>
          <w:rFonts w:eastAsia="方正楷体_GBK" w:hint="eastAsia"/>
        </w:rPr>
        <w:t>大类型、</w:t>
      </w:r>
      <w:r>
        <w:t>200</w:t>
      </w:r>
      <w:r>
        <w:rPr>
          <w:rFonts w:eastAsia="方正楷体_GBK" w:hint="eastAsia"/>
        </w:rPr>
        <w:t>多种小分类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满足不同读者群体多样化的阅读需求。</w:t>
      </w:r>
    </w:p>
    <w:p w14:paraId="50B0F73C" w14:textId="77777777" w:rsidR="0041547E" w:rsidRDefault="0041547E" w:rsidP="0041547E">
      <w:r>
        <w:t xml:space="preserve">　　</w:t>
      </w:r>
      <w:r>
        <w:rPr>
          <w:rFonts w:eastAsia="方正楷体_GBK" w:hint="eastAsia"/>
        </w:rPr>
        <w:t>中国网络文学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不是对“传统文学”的终结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而是网络时代文学对中国传统文学的继承和发展。这里既有媒介转换带来的革命性变化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也有着对中国文化传统的内在联系性。这里说的“文学传统”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并非仅为“古典文学”。具体来说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就是以儒道释体系为思维特征的中国古典传统文学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还有就是通俗文学传统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主要</w:t>
      </w:r>
      <w:r>
        <w:rPr>
          <w:rFonts w:eastAsia="方正楷体_GBK" w:hint="eastAsia"/>
        </w:rPr>
        <w:lastRenderedPageBreak/>
        <w:t>指起源于明清时期及清末民</w:t>
      </w:r>
      <w:proofErr w:type="gramStart"/>
      <w:r>
        <w:rPr>
          <w:rFonts w:eastAsia="方正楷体_GBK" w:hint="eastAsia"/>
        </w:rPr>
        <w:t>初之后</w:t>
      </w:r>
      <w:proofErr w:type="gramEnd"/>
      <w:r>
        <w:rPr>
          <w:rFonts w:eastAsia="方正楷体_GBK" w:hint="eastAsia"/>
        </w:rPr>
        <w:t>大盛的言情、武侠、侦探等类型文学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另外还有发轫于五四时期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目前成为主流的“新文学”主潮。</w:t>
      </w:r>
    </w:p>
    <w:p w14:paraId="3009AA8A" w14:textId="77777777" w:rsidR="0041547E" w:rsidRDefault="0041547E" w:rsidP="0041547E">
      <w:r>
        <w:rPr>
          <w:rFonts w:ascii="方正书宋_GBK" w:hAnsi="方正书宋_GBK"/>
        </w:rPr>
        <w:t>(</w:t>
      </w:r>
      <w:r>
        <w:t>1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结合材料并运用辩证否定原理</w:t>
      </w:r>
      <w:r>
        <w:rPr>
          <w:rFonts w:ascii="方正书宋_GBK" w:hAnsi="方正书宋_GBK"/>
        </w:rPr>
        <w:t>,</w:t>
      </w:r>
      <w:r>
        <w:rPr>
          <w:rFonts w:hint="eastAsia"/>
        </w:rPr>
        <w:t>说明网络文学应如何继承和发展中国传统文学。</w:t>
      </w:r>
      <w:r>
        <w:rPr>
          <w:rFonts w:ascii="方正楷体_GBK" w:hAnsi="方正楷体_GBK"/>
        </w:rPr>
        <w:t>(</w:t>
      </w:r>
      <w:r>
        <w:t>10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7DE03FA1" w14:textId="77777777" w:rsidR="0041547E" w:rsidRDefault="0041547E" w:rsidP="0041547E"/>
    <w:p w14:paraId="1EF5F8FA" w14:textId="77777777" w:rsidR="0041547E" w:rsidRDefault="0041547E" w:rsidP="0041547E"/>
    <w:p w14:paraId="5D5D6177" w14:textId="77777777" w:rsidR="0041547E" w:rsidRDefault="0041547E" w:rsidP="0041547E"/>
    <w:p w14:paraId="6270F97B" w14:textId="77777777" w:rsidR="0041547E" w:rsidRDefault="0041547E" w:rsidP="0041547E"/>
    <w:p w14:paraId="231FC910" w14:textId="77777777" w:rsidR="0041547E" w:rsidRDefault="0041547E" w:rsidP="0041547E"/>
    <w:p w14:paraId="15713B70" w14:textId="77777777" w:rsidR="0041547E" w:rsidRDefault="0041547E" w:rsidP="0041547E">
      <w:r>
        <w:rPr>
          <w:rFonts w:ascii="方正书宋_GBK" w:hAnsi="方正书宋_GBK"/>
        </w:rPr>
        <w:t>(</w:t>
      </w:r>
      <w:r>
        <w:t>2</w:t>
      </w:r>
      <w:r>
        <w:rPr>
          <w:rFonts w:ascii="方正书宋_GBK" w:hAnsi="方正书宋_GBK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结合材料并运用《文化生活》知识</w:t>
      </w:r>
      <w:r>
        <w:rPr>
          <w:rFonts w:ascii="方正书宋_GBK" w:hAnsi="方正书宋_GBK"/>
        </w:rPr>
        <w:t>,</w:t>
      </w:r>
      <w:r>
        <w:rPr>
          <w:rFonts w:hint="eastAsia"/>
        </w:rPr>
        <w:t>分析网络文学能成为新中国文学重要组成部分的原因。</w:t>
      </w:r>
      <w:r>
        <w:rPr>
          <w:rFonts w:ascii="方正楷体_GBK" w:hAnsi="方正楷体_GBK"/>
        </w:rPr>
        <w:t>(</w:t>
      </w:r>
      <w:r>
        <w:t>9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3401FC3F" w14:textId="77777777" w:rsidR="0041547E" w:rsidRDefault="0041547E" w:rsidP="0041547E"/>
    <w:p w14:paraId="4B36DE71" w14:textId="77777777" w:rsidR="0041547E" w:rsidRDefault="0041547E" w:rsidP="0041547E"/>
    <w:p w14:paraId="130081ED" w14:textId="77777777" w:rsidR="0041547E" w:rsidRDefault="0041547E" w:rsidP="0041547E"/>
    <w:p w14:paraId="158511A7" w14:textId="77777777" w:rsidR="0041547E" w:rsidRDefault="0041547E" w:rsidP="0041547E"/>
    <w:p w14:paraId="2D03021F" w14:textId="77777777" w:rsidR="0041547E" w:rsidRDefault="0041547E" w:rsidP="0041547E"/>
    <w:p w14:paraId="6775198E" w14:textId="77777777" w:rsidR="0041547E" w:rsidRDefault="0041547E" w:rsidP="0041547E">
      <w:r>
        <w:rPr>
          <w:rFonts w:ascii="NEU-HZ-S92" w:hAnsi="NEU-HZ-S92"/>
        </w:rPr>
        <w:t>18</w:t>
      </w:r>
      <w:r>
        <w:t>.</w:t>
      </w:r>
      <w:r>
        <w:rPr>
          <w:rFonts w:hint="eastAsia"/>
        </w:rPr>
        <w:t xml:space="preserve"> </w:t>
      </w:r>
      <w:r>
        <w:rPr>
          <w:rFonts w:eastAsia="方正楷体_GBK" w:hint="eastAsia"/>
        </w:rPr>
        <w:t>为了持续优化营商环境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推进首都治理体系和治理能力现代化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推动高质量发展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根据国务院《优化营商环境条例》</w:t>
      </w:r>
      <w:r>
        <w:rPr>
          <w:rFonts w:ascii="方正楷体_GBK" w:hAnsi="方正楷体_GBK"/>
        </w:rPr>
        <w:t>,</w:t>
      </w:r>
      <w:r>
        <w:t>2019</w:t>
      </w:r>
      <w:r>
        <w:rPr>
          <w:rFonts w:eastAsia="方正楷体_GBK" w:hint="eastAsia"/>
        </w:rPr>
        <w:t>年</w:t>
      </w:r>
      <w:r>
        <w:t>12</w:t>
      </w:r>
      <w:r>
        <w:rPr>
          <w:rFonts w:eastAsia="方正楷体_GBK" w:hint="eastAsia"/>
        </w:rPr>
        <w:t>月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北京市人大常委会审议同意《北京市优化营商环境条例》立项。立法工作专班征求了</w:t>
      </w:r>
      <w:r>
        <w:t>400</w:t>
      </w:r>
      <w:r>
        <w:rPr>
          <w:rFonts w:eastAsia="方正楷体_GBK" w:hint="eastAsia"/>
        </w:rPr>
        <w:t>多家企业和行业协会商会的意见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邀请清华大学等单位专家和法律专家参与论证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条例征求意见稿通过网站公开征集建议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市人大常委会多次组织听取专项工作报告、专题询问等工作。</w:t>
      </w:r>
      <w:r>
        <w:t>2020</w:t>
      </w:r>
      <w:r>
        <w:rPr>
          <w:rFonts w:eastAsia="方正楷体_GBK" w:hint="eastAsia"/>
        </w:rPr>
        <w:t>年</w:t>
      </w:r>
      <w:r>
        <w:t>3</w:t>
      </w:r>
      <w:r>
        <w:rPr>
          <w:rFonts w:eastAsia="方正楷体_GBK" w:hint="eastAsia"/>
        </w:rPr>
        <w:t>月</w:t>
      </w:r>
      <w:r>
        <w:t>27</w:t>
      </w:r>
      <w:r>
        <w:rPr>
          <w:rFonts w:eastAsia="方正楷体_GBK" w:hint="eastAsia"/>
        </w:rPr>
        <w:t>日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北京市十五届人大常委会第二十次会议表决通过了《北京市优化营商环境条例》。</w:t>
      </w:r>
    </w:p>
    <w:p w14:paraId="12624291" w14:textId="77777777" w:rsidR="0041547E" w:rsidRDefault="0041547E" w:rsidP="0041547E">
      <w:r>
        <w:t xml:space="preserve">　　</w:t>
      </w:r>
      <w:r>
        <w:rPr>
          <w:rFonts w:eastAsia="方正楷体_GBK" w:hint="eastAsia"/>
        </w:rPr>
        <w:t>北京市人大、市政协建立常态化监督机制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北京市政府组建了营商环境专家咨询委员会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北京市市场监督管理局等部门发布《关于贯彻落实</w:t>
      </w:r>
      <w:r>
        <w:t>&lt;</w:t>
      </w:r>
      <w:r>
        <w:rPr>
          <w:rFonts w:eastAsia="方正楷体_GBK" w:hint="eastAsia"/>
        </w:rPr>
        <w:t>北京市优化营商环境条例</w:t>
      </w:r>
      <w:r>
        <w:t>&gt;</w:t>
      </w:r>
      <w:r>
        <w:rPr>
          <w:rFonts w:eastAsia="方正楷体_GBK" w:hint="eastAsia"/>
        </w:rPr>
        <w:t>的实施意见》。在《条例》从公布到实施的一个月时间内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全市各有关部门出台</w:t>
      </w:r>
      <w:r>
        <w:t>18</w:t>
      </w:r>
      <w:r>
        <w:rPr>
          <w:rFonts w:eastAsia="方正楷体_GBK" w:hint="eastAsia"/>
        </w:rPr>
        <w:t>个配套政策文件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完善了</w:t>
      </w:r>
      <w:r>
        <w:t>4</w:t>
      </w:r>
      <w:r>
        <w:rPr>
          <w:rFonts w:eastAsia="方正楷体_GBK" w:hint="eastAsia"/>
        </w:rPr>
        <w:t>个系统平台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确保《条例》落地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为企业减压、增效、服务。</w:t>
      </w:r>
    </w:p>
    <w:p w14:paraId="5EA07051" w14:textId="77777777" w:rsidR="0041547E" w:rsidRDefault="0041547E" w:rsidP="0041547E">
      <w:r>
        <w:rPr>
          <w:rFonts w:hint="eastAsia"/>
        </w:rPr>
        <w:t>《北京市优化营商环境条例》的立项和实施过程是如何体现依法治国方略的</w:t>
      </w:r>
      <w:r>
        <w:rPr>
          <w:rFonts w:ascii="方正书宋_GBK" w:hAnsi="方正书宋_GBK"/>
        </w:rPr>
        <w:t>?</w:t>
      </w:r>
      <w:r>
        <w:rPr>
          <w:rFonts w:ascii="方正楷体_GBK" w:hAnsi="方正楷体_GBK"/>
        </w:rPr>
        <w:t>(</w:t>
      </w:r>
      <w:r>
        <w:t>12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4C01C3BE" w14:textId="77777777" w:rsidR="0041547E" w:rsidRDefault="0041547E" w:rsidP="0041547E"/>
    <w:p w14:paraId="7ABF3493" w14:textId="77777777" w:rsidR="0041547E" w:rsidRDefault="0041547E" w:rsidP="0041547E">
      <w:r>
        <w:rPr>
          <w:rFonts w:ascii="NEU-HZ-S92" w:hAnsi="NEU-HZ-S92"/>
        </w:rPr>
        <w:t>19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【选做题】本题包括</w:t>
      </w:r>
      <w:r>
        <w:t>A</w:t>
      </w:r>
      <w:r>
        <w:rPr>
          <w:rFonts w:hint="eastAsia"/>
        </w:rPr>
        <w:t>、</w:t>
      </w:r>
      <w:r>
        <w:t>B</w:t>
      </w:r>
      <w:r>
        <w:rPr>
          <w:rFonts w:hint="eastAsia"/>
        </w:rPr>
        <w:t>、</w:t>
      </w:r>
      <w:r>
        <w:t>C</w:t>
      </w:r>
      <w:r>
        <w:rPr>
          <w:rFonts w:hint="eastAsia"/>
        </w:rPr>
        <w:t>三小题</w:t>
      </w:r>
      <w:r>
        <w:rPr>
          <w:rFonts w:ascii="方正书宋_GBK" w:hAnsi="方正书宋_GBK"/>
        </w:rPr>
        <w:t>,</w:t>
      </w:r>
      <w:r>
        <w:rPr>
          <w:rFonts w:hint="eastAsia"/>
        </w:rPr>
        <w:t>请选定其中两小题</w:t>
      </w:r>
      <w:r>
        <w:rPr>
          <w:rFonts w:ascii="方正书宋_GBK" w:hAnsi="方正书宋_GBK"/>
        </w:rPr>
        <w:t>,</w:t>
      </w:r>
      <w:r>
        <w:rPr>
          <w:rFonts w:hint="eastAsia"/>
        </w:rPr>
        <w:t>并在相应的答题区域内作答。若多做</w:t>
      </w:r>
      <w:r>
        <w:rPr>
          <w:rFonts w:ascii="方正书宋_GBK" w:hAnsi="方正书宋_GBK"/>
        </w:rPr>
        <w:t>,</w:t>
      </w:r>
      <w:r>
        <w:rPr>
          <w:rFonts w:hint="eastAsia"/>
        </w:rPr>
        <w:t>则按作答的前两小题评分。</w:t>
      </w:r>
    </w:p>
    <w:p w14:paraId="1450E277" w14:textId="77777777" w:rsidR="0041547E" w:rsidRDefault="0041547E" w:rsidP="0041547E">
      <w:r>
        <w:rPr>
          <w:rFonts w:ascii="NEU-HZ-S92" w:hAnsi="NEU-HZ-S92"/>
        </w:rPr>
        <w:t>A.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【经济全球化与对外开放】</w:t>
      </w:r>
    </w:p>
    <w:p w14:paraId="7E0CBAD4" w14:textId="77777777" w:rsidR="0041547E" w:rsidRDefault="0041547E" w:rsidP="0041547E">
      <w:r>
        <w:t xml:space="preserve">　　</w:t>
      </w:r>
      <w:r>
        <w:rPr>
          <w:rFonts w:eastAsia="方正楷体_GBK" w:hint="eastAsia"/>
        </w:rPr>
        <w:t>始终站在开放前沿的苏南</w:t>
      </w:r>
      <w:r>
        <w:t>A</w:t>
      </w:r>
      <w:r>
        <w:rPr>
          <w:rFonts w:eastAsia="方正楷体_GBK" w:hint="eastAsia"/>
        </w:rPr>
        <w:t>市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五年来坚持新发展理念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以“一带一路”交汇点建设为总</w:t>
      </w:r>
      <w:proofErr w:type="gramStart"/>
      <w:r>
        <w:rPr>
          <w:rFonts w:eastAsia="方正楷体_GBK" w:hint="eastAsia"/>
        </w:rPr>
        <w:t>览</w:t>
      </w:r>
      <w:proofErr w:type="gramEnd"/>
      <w:r>
        <w:rPr>
          <w:rFonts w:ascii="方正楷体_GBK" w:hAnsi="方正楷体_GBK"/>
        </w:rPr>
        <w:t>,</w:t>
      </w:r>
      <w:proofErr w:type="gramStart"/>
      <w:r>
        <w:rPr>
          <w:rFonts w:eastAsia="方正楷体_GBK" w:hint="eastAsia"/>
        </w:rPr>
        <w:t>稳规模</w:t>
      </w:r>
      <w:proofErr w:type="gramEnd"/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优结构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转动力。通过苏港联谊会、苏新合作理事会等平台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打造高水平对外开放新高地。外贸总额稳中有升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知识密集型、服务贸易进出口比重连年提高。实际利用外资连年提升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外资总部加速集聚。中阿产能合作园区等境外园区的快速发展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印证了江苏加快“走出去”的步伐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其中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对“一带一路”沿线国家的投资额占今年</w:t>
      </w:r>
      <w:r>
        <w:t>1-10</w:t>
      </w:r>
      <w:r>
        <w:rPr>
          <w:rFonts w:eastAsia="方正楷体_GBK" w:hint="eastAsia"/>
        </w:rPr>
        <w:t>月对外投资额的</w:t>
      </w:r>
      <w:r>
        <w:t>43%</w:t>
      </w:r>
      <w:r>
        <w:rPr>
          <w:rFonts w:eastAsia="方正楷体_GBK" w:hint="eastAsia"/>
        </w:rPr>
        <w:t>。进一步优化营商环节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在“评估事项、应用流程和审批程序”等方面“能简应简”。</w:t>
      </w:r>
    </w:p>
    <w:p w14:paraId="496861C8" w14:textId="77777777" w:rsidR="0041547E" w:rsidRDefault="0041547E" w:rsidP="0041547E">
      <w:r>
        <w:rPr>
          <w:rFonts w:hint="eastAsia"/>
        </w:rPr>
        <w:t>运用“经济全球化和对外开放”的知识</w:t>
      </w:r>
      <w:r>
        <w:rPr>
          <w:rFonts w:ascii="方正书宋_GBK" w:hAnsi="方正书宋_GBK"/>
        </w:rPr>
        <w:t>,</w:t>
      </w:r>
      <w:r>
        <w:rPr>
          <w:rFonts w:hint="eastAsia"/>
        </w:rPr>
        <w:t>概括材料说明的问题并做具体分析。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447C1EC8" w14:textId="77777777" w:rsidR="0041547E" w:rsidRDefault="0041547E" w:rsidP="0041547E"/>
    <w:p w14:paraId="68B5B26D" w14:textId="77777777" w:rsidR="0041547E" w:rsidRDefault="0041547E" w:rsidP="0041547E"/>
    <w:p w14:paraId="1D8ADC49" w14:textId="77777777" w:rsidR="0041547E" w:rsidRDefault="0041547E" w:rsidP="0041547E"/>
    <w:p w14:paraId="7331AA71" w14:textId="77777777" w:rsidR="0041547E" w:rsidRDefault="0041547E" w:rsidP="0041547E"/>
    <w:p w14:paraId="5364ADA8" w14:textId="77777777" w:rsidR="0041547E" w:rsidRDefault="0041547E" w:rsidP="0041547E"/>
    <w:p w14:paraId="5866E291" w14:textId="77777777" w:rsidR="0041547E" w:rsidRDefault="0041547E" w:rsidP="0041547E">
      <w:r>
        <w:rPr>
          <w:rFonts w:ascii="NEU-HZ-S92" w:hAnsi="NEU-HZ-S92"/>
        </w:rPr>
        <w:t>B.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【经济学常识】</w:t>
      </w:r>
    </w:p>
    <w:p w14:paraId="7E0EBB06" w14:textId="77777777" w:rsidR="0041547E" w:rsidRDefault="0041547E" w:rsidP="0041547E">
      <w:r>
        <w:t xml:space="preserve">　　</w:t>
      </w:r>
      <w:r>
        <w:rPr>
          <w:rFonts w:eastAsia="方正楷体_GBK" w:hint="eastAsia"/>
        </w:rPr>
        <w:t>李嘉图认为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商品价格的波动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使资本恰好按照必要的数量而不致过多地分配到某种商品的生产上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在没有政府的干预时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农业、商业和制造业最为繁荣</w:t>
      </w:r>
      <w:r>
        <w:rPr>
          <w:rFonts w:ascii="方正楷体_GBK" w:hAnsi="方正楷体_GBK"/>
        </w:rPr>
        <w:t>;</w:t>
      </w:r>
      <w:r>
        <w:rPr>
          <w:rFonts w:eastAsia="方正楷体_GBK" w:hint="eastAsia"/>
        </w:rPr>
        <w:t>需要国家做的全部事情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就是避免一切干预。凯恩斯指出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在有效需求不足时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单纯的价格机制无法解决经济的萧条与失业问题。对此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政府应积极加强调控。他认为没有国家的积极干预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资本主义就会灭亡。</w:t>
      </w:r>
    </w:p>
    <w:p w14:paraId="1629DA08" w14:textId="77777777" w:rsidR="0041547E" w:rsidRDefault="0041547E" w:rsidP="0041547E"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谈谈李嘉图和凯恩斯的观点对我国发展市场经济的启示。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5E9E1A54" w14:textId="77777777" w:rsidR="0041547E" w:rsidRDefault="0041547E" w:rsidP="0041547E"/>
    <w:p w14:paraId="7264F5E8" w14:textId="77777777" w:rsidR="0041547E" w:rsidRDefault="0041547E" w:rsidP="0041547E"/>
    <w:p w14:paraId="263ACCFA" w14:textId="77777777" w:rsidR="0041547E" w:rsidRDefault="0041547E" w:rsidP="0041547E"/>
    <w:p w14:paraId="38D66ADD" w14:textId="77777777" w:rsidR="0041547E" w:rsidRDefault="0041547E" w:rsidP="0041547E"/>
    <w:p w14:paraId="14CE642C" w14:textId="77777777" w:rsidR="0041547E" w:rsidRDefault="0041547E" w:rsidP="0041547E"/>
    <w:p w14:paraId="4CE5B530" w14:textId="77777777" w:rsidR="0041547E" w:rsidRDefault="0041547E" w:rsidP="0041547E"/>
    <w:p w14:paraId="2364DE09" w14:textId="77777777" w:rsidR="0041547E" w:rsidRDefault="0041547E" w:rsidP="0041547E"/>
    <w:p w14:paraId="6FA6D2D0" w14:textId="77777777" w:rsidR="0041547E" w:rsidRDefault="0041547E" w:rsidP="0041547E">
      <w:r>
        <w:rPr>
          <w:rFonts w:ascii="NEU-HZ-S92" w:hAnsi="NEU-HZ-S92"/>
        </w:rPr>
        <w:t>C.</w:t>
      </w:r>
      <w:r>
        <w:rPr>
          <w:rFonts w:eastAsia="方正黑体_GBK" w:hint="eastAsia"/>
        </w:rPr>
        <w:t xml:space="preserve"> </w:t>
      </w:r>
      <w:r>
        <w:rPr>
          <w:rFonts w:eastAsia="方正黑体_GBK" w:hint="eastAsia"/>
        </w:rPr>
        <w:t>【国家和国际组织常识】</w:t>
      </w:r>
    </w:p>
    <w:p w14:paraId="6DF263B4" w14:textId="77777777" w:rsidR="0041547E" w:rsidRDefault="0041547E" w:rsidP="0041547E">
      <w:r>
        <w:t xml:space="preserve">　　</w:t>
      </w:r>
      <w:r>
        <w:rPr>
          <w:rFonts w:eastAsia="方正楷体_GBK" w:hint="eastAsia"/>
        </w:rPr>
        <w:t>中国在走向世界、融入世界的同时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不断推动新兴国际组织的建立、发展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为维护世界和平与发展不断贡献中国智慧。</w:t>
      </w:r>
    </w:p>
    <w:p w14:paraId="06E7F132" w14:textId="77777777" w:rsidR="0041547E" w:rsidRDefault="0041547E" w:rsidP="0041547E">
      <w:r>
        <w:t xml:space="preserve">　　</w:t>
      </w:r>
      <w:r>
        <w:rPr>
          <w:rFonts w:eastAsia="NEU-BZ-S92" w:hint="eastAsia"/>
        </w:rPr>
        <w:t>◆</w:t>
      </w:r>
      <w:r>
        <w:rPr>
          <w:rFonts w:eastAsia="方正楷体_GBK" w:hint="eastAsia"/>
        </w:rPr>
        <w:t>二十国集团是新的全球经济治理平台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主要讨论全球重大经济金融热点问题。中国是二十国集团的创始国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积极发出自己的声音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倡导平等、开放、合作、共享的全球经济治理观。</w:t>
      </w:r>
    </w:p>
    <w:p w14:paraId="0B1CC7EF" w14:textId="77777777" w:rsidR="0041547E" w:rsidRDefault="0041547E" w:rsidP="0041547E">
      <w:r>
        <w:t xml:space="preserve">　　</w:t>
      </w:r>
      <w:r>
        <w:rPr>
          <w:rFonts w:eastAsia="NEU-BZ-S92" w:hint="eastAsia"/>
        </w:rPr>
        <w:t>◆</w:t>
      </w:r>
      <w:r>
        <w:rPr>
          <w:rFonts w:eastAsia="方正楷体_GBK" w:hint="eastAsia"/>
        </w:rPr>
        <w:t>“金砖国家”是新兴市场与发展中国家间的合作机制。</w:t>
      </w:r>
      <w:proofErr w:type="gramStart"/>
      <w:r>
        <w:rPr>
          <w:rFonts w:eastAsia="方正楷体_GBK" w:hint="eastAsia"/>
        </w:rPr>
        <w:t>金砖五</w:t>
      </w:r>
      <w:proofErr w:type="gramEnd"/>
      <w:r>
        <w:rPr>
          <w:rFonts w:eastAsia="方正楷体_GBK" w:hint="eastAsia"/>
        </w:rPr>
        <w:t>国秉持开放包容、合作共赢的金砖精神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为世界经济企稳复苏</w:t>
      </w:r>
      <w:proofErr w:type="gramStart"/>
      <w:r>
        <w:rPr>
          <w:rFonts w:eastAsia="方正楷体_GBK" w:hint="eastAsia"/>
        </w:rPr>
        <w:t>并重回增长</w:t>
      </w:r>
      <w:proofErr w:type="gramEnd"/>
      <w:r>
        <w:rPr>
          <w:rFonts w:eastAsia="方正楷体_GBK" w:hint="eastAsia"/>
        </w:rPr>
        <w:t>之路</w:t>
      </w:r>
      <w:proofErr w:type="gramStart"/>
      <w:r>
        <w:rPr>
          <w:rFonts w:eastAsia="方正楷体_GBK" w:hint="eastAsia"/>
        </w:rPr>
        <w:t>作出</w:t>
      </w:r>
      <w:proofErr w:type="gramEnd"/>
      <w:r>
        <w:rPr>
          <w:rFonts w:eastAsia="方正楷体_GBK" w:hint="eastAsia"/>
        </w:rPr>
        <w:t>了突出贡献。在金砖国家中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中国在创新金砖国家合作机制等方面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发挥了建设性作用。</w:t>
      </w:r>
    </w:p>
    <w:p w14:paraId="6A2EDB36" w14:textId="77777777" w:rsidR="0041547E" w:rsidRDefault="0041547E" w:rsidP="0041547E">
      <w:r>
        <w:t xml:space="preserve">　　</w:t>
      </w:r>
      <w:r>
        <w:rPr>
          <w:rFonts w:eastAsia="NEU-BZ-S92" w:hint="eastAsia"/>
        </w:rPr>
        <w:t>◆</w:t>
      </w:r>
      <w:r>
        <w:rPr>
          <w:rFonts w:eastAsia="方正楷体_GBK" w:hint="eastAsia"/>
        </w:rPr>
        <w:t>上海合作组织是第一个在中国境内宣布成立、以中国城市命名的国际组织。在互信、互利、平等、协商、尊重多样文明、谋求共同发展的“上海精神”指引下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中国与各成员国共同致力于维护地区和平与安全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大力推动经济金融合作。</w:t>
      </w:r>
    </w:p>
    <w:p w14:paraId="229C9A15" w14:textId="77777777" w:rsidR="0041547E" w:rsidRDefault="0041547E" w:rsidP="0041547E">
      <w:r>
        <w:t xml:space="preserve">　　</w:t>
      </w:r>
      <w:r>
        <w:rPr>
          <w:rFonts w:eastAsia="NEU-BZ-S92" w:hint="eastAsia"/>
        </w:rPr>
        <w:t>◆</w:t>
      </w:r>
      <w:r>
        <w:rPr>
          <w:rFonts w:eastAsia="方正楷体_GBK" w:hint="eastAsia"/>
        </w:rPr>
        <w:t>亚洲基础设施投资银行是中国倡议成立的多边金融合作机构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它致力于亚洲地区的基础设施投资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为能源、电力、交通、通信等工程项目提供资金支持</w:t>
      </w:r>
      <w:r>
        <w:rPr>
          <w:rFonts w:ascii="方正楷体_GBK" w:hAnsi="方正楷体_GBK"/>
        </w:rPr>
        <w:t>,</w:t>
      </w:r>
      <w:r>
        <w:rPr>
          <w:rFonts w:eastAsia="方正楷体_GBK" w:hint="eastAsia"/>
        </w:rPr>
        <w:t>促进本地区互联互通建设和经济一体化进程。</w:t>
      </w:r>
    </w:p>
    <w:p w14:paraId="6CCFEDF2" w14:textId="77777777" w:rsidR="0041547E" w:rsidRDefault="0041547E" w:rsidP="0041547E">
      <w:r>
        <w:rPr>
          <w:rFonts w:hint="eastAsia"/>
        </w:rPr>
        <w:t>结合材料</w:t>
      </w:r>
      <w:r>
        <w:rPr>
          <w:rFonts w:ascii="方正书宋_GBK" w:hAnsi="方正书宋_GBK"/>
        </w:rPr>
        <w:t>,</w:t>
      </w:r>
      <w:r>
        <w:rPr>
          <w:rFonts w:hint="eastAsia"/>
        </w:rPr>
        <w:t>综合运用《国家和国际组织常识》的有关知识</w:t>
      </w:r>
      <w:r>
        <w:rPr>
          <w:rFonts w:ascii="方正书宋_GBK" w:hAnsi="方正书宋_GBK"/>
        </w:rPr>
        <w:t>,</w:t>
      </w:r>
      <w:r>
        <w:rPr>
          <w:rFonts w:hint="eastAsia"/>
        </w:rPr>
        <w:t>分析在推动新兴国际组织建设中是如何贡献中国智慧的。</w:t>
      </w:r>
      <w:r>
        <w:rPr>
          <w:rFonts w:ascii="方正楷体_GBK" w:hAnsi="方正楷体_GBK"/>
        </w:rPr>
        <w:t>(</w:t>
      </w:r>
      <w:r>
        <w:t>6</w:t>
      </w:r>
      <w:r>
        <w:rPr>
          <w:rFonts w:eastAsia="方正楷体_GBK" w:hint="eastAsia"/>
        </w:rPr>
        <w:t>分</w:t>
      </w:r>
      <w:r>
        <w:rPr>
          <w:rFonts w:ascii="方正楷体_GBK" w:hAnsi="方正楷体_GBK"/>
        </w:rPr>
        <w:t>)</w:t>
      </w:r>
    </w:p>
    <w:p w14:paraId="7FE84057" w14:textId="77777777" w:rsidR="0041547E" w:rsidRDefault="0041547E" w:rsidP="0041547E"/>
    <w:p w14:paraId="0BF94B4F" w14:textId="77777777" w:rsidR="0041547E" w:rsidRDefault="0041547E" w:rsidP="0041547E"/>
    <w:p w14:paraId="75CAD95B" w14:textId="77777777" w:rsidR="0041547E" w:rsidRDefault="0041547E" w:rsidP="0041547E"/>
    <w:p w14:paraId="02017917" w14:textId="77777777" w:rsidR="0041547E" w:rsidRDefault="0041547E" w:rsidP="0041547E"/>
    <w:p w14:paraId="0D8F12BE" w14:textId="77777777" w:rsidR="0041547E" w:rsidRDefault="0041547E" w:rsidP="0041547E"/>
    <w:p w14:paraId="44CEBD05" w14:textId="77777777" w:rsidR="0041547E" w:rsidRDefault="0041547E" w:rsidP="0041547E"/>
    <w:p w14:paraId="02BE8D6E" w14:textId="77777777" w:rsidR="00B81866" w:rsidRPr="0041547E" w:rsidRDefault="00B81866" w:rsidP="0041547E"/>
    <w:sectPr w:rsidR="00B81866" w:rsidRPr="00415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C443A" w14:textId="77777777" w:rsidR="00424F98" w:rsidRDefault="00424F98" w:rsidP="0041547E">
      <w:pPr>
        <w:spacing w:line="240" w:lineRule="auto"/>
      </w:pPr>
      <w:r>
        <w:separator/>
      </w:r>
    </w:p>
  </w:endnote>
  <w:endnote w:type="continuationSeparator" w:id="0">
    <w:p w14:paraId="3A268ADA" w14:textId="77777777" w:rsidR="00424F98" w:rsidRDefault="00424F98" w:rsidP="00415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U-B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方正书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NEU-HZ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NEU-B6-S92">
    <w:altName w:val="微软雅黑"/>
    <w:charset w:val="86"/>
    <w:family w:val="script"/>
    <w:pitch w:val="variable"/>
    <w:sig w:usb0="10002003" w:usb1="AB1E0800" w:usb2="000A005E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6FB36" w14:textId="77777777" w:rsidR="00424F98" w:rsidRDefault="00424F98" w:rsidP="0041547E">
      <w:pPr>
        <w:spacing w:line="240" w:lineRule="auto"/>
      </w:pPr>
      <w:r>
        <w:separator/>
      </w:r>
    </w:p>
  </w:footnote>
  <w:footnote w:type="continuationSeparator" w:id="0">
    <w:p w14:paraId="2EACCFA5" w14:textId="77777777" w:rsidR="00424F98" w:rsidRDefault="00424F98" w:rsidP="004154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233"/>
    <w:rsid w:val="0041547E"/>
    <w:rsid w:val="00424F98"/>
    <w:rsid w:val="00435233"/>
    <w:rsid w:val="00B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7E2BA958-7E5B-48D6-A9E4-33AC078B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47E"/>
    <w:pPr>
      <w:spacing w:line="293" w:lineRule="exact"/>
    </w:pPr>
    <w:rPr>
      <w:rFonts w:ascii="NEU-BZ-S92" w:eastAsia="方正书宋_GBK" w:hAnsi="NEU-BZ-S92"/>
      <w:color w:val="000000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7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4">
    <w:name w:val="页眉 字符"/>
    <w:basedOn w:val="a0"/>
    <w:link w:val="a3"/>
    <w:uiPriority w:val="99"/>
    <w:rsid w:val="0041547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547E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/>
      <w:color w:val="auto"/>
      <w:kern w:val="2"/>
      <w:szCs w:val="18"/>
    </w:rPr>
  </w:style>
  <w:style w:type="character" w:customStyle="1" w:styleId="a6">
    <w:name w:val="页脚 字符"/>
    <w:basedOn w:val="a0"/>
    <w:link w:val="a5"/>
    <w:uiPriority w:val="99"/>
    <w:rsid w:val="004154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930</Words>
  <Characters>5304</Characters>
  <Application>Microsoft Office Word</Application>
  <DocSecurity>0</DocSecurity>
  <Lines>44</Lines>
  <Paragraphs>12</Paragraphs>
  <ScaleCrop>false</ScaleCrop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Tingting</dc:creator>
  <cp:keywords/>
  <dc:description/>
  <cp:lastModifiedBy>Sun Tingting</cp:lastModifiedBy>
  <cp:revision>2</cp:revision>
  <dcterms:created xsi:type="dcterms:W3CDTF">2021-10-28T08:57:00Z</dcterms:created>
  <dcterms:modified xsi:type="dcterms:W3CDTF">2021-10-28T08:58:00Z</dcterms:modified>
</cp:coreProperties>
</file>