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center"/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仪征中学</w:t>
      </w:r>
      <w:r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届高三物理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第二学期周末</w:t>
      </w:r>
      <w:r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检测（二）</w:t>
      </w:r>
    </w:p>
    <w:p>
      <w:pPr>
        <w:snapToGrid w:val="0"/>
        <w:ind w:left="422" w:hanging="422" w:hangingChars="200"/>
        <w:textAlignment w:val="center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一、单项选择题：本题共10小题，每小题4分． </w:t>
      </w:r>
      <w:r>
        <w:rPr>
          <w:rFonts w:hint="eastAsia" w:ascii="Times New Roman"/>
          <w:b/>
          <w:bCs/>
          <w:color w:val="000000"/>
        </w:rPr>
        <w:t>请将正确答案填在后面表格内。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．关于原子核和核反应，下列说法正确的是（　　）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A．同位素的中子数相同而质子数不同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B．若核反应中有能量释放，则一定有质量亏损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C．原子核发生裂变会产生质量亏损，而聚变不会产生质量亏损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D．β衰变会改变原子核的电荷数，而α衰变不会改变原子核的电荷数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．人立定跳远时，脚蹬地起跳前瞬间他的受力示意图是（　　）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1750" cy="88900"/>
            <wp:effectExtent l="0" t="0" r="0" b="0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3710" cy="756920"/>
            <wp:effectExtent l="0" t="0" r="13970" b="5080"/>
            <wp:docPr id="15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3705" cy="880745"/>
            <wp:effectExtent l="0" t="0" r="4445" b="0"/>
            <wp:docPr id="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186" cy="8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8795" cy="941070"/>
            <wp:effectExtent l="0" t="0" r="0" b="0"/>
            <wp:docPr id="8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833" cy="93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4510" cy="727710"/>
            <wp:effectExtent l="0" t="0" r="8890" b="3810"/>
            <wp:docPr id="7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344805</wp:posOffset>
            </wp:positionV>
            <wp:extent cx="935990" cy="889635"/>
            <wp:effectExtent l="0" t="0" r="8890" b="9525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．如图所示，波长为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5" o:spt="75" alt="eqId1b28bf03cb0f61ecaa066f62f1495ab3" type="#_x0000_t75" style="height:15.85pt;width:12.2pt;" o:ole="t" filled="f" o:preferrelative="t" stroked="f" coordsize="21600,21600">
            <v:path/>
            <v:fill on="f" focussize="0,0"/>
            <v:stroke on="f" joinstyle="miter"/>
            <v:imagedata r:id="rId13" o:title="eqId1b28bf03cb0f61ecaa066f62f1495ab3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6" o:spt="75" alt="eqId030ac80015b6a7550d28b1b2f2d5638b" type="#_x0000_t75" style="height:15.85pt;width:12.2pt;" o:ole="t" filled="f" o:preferrelative="t" stroked="f" coordsize="21600,21600">
            <v:path/>
            <v:fill on="f" focussize="0,0"/>
            <v:stroke on="f" joinstyle="miter"/>
            <v:imagedata r:id="rId15" o:title="eqId030ac80015b6a7550d28b1b2f2d5638b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的两种单色光射入三棱镜，经折射后射出两束单色光a和b，则这两束光（    ） 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A．照射同一种金属均有光电子逸出，光电子最大初动能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7" o:spt="75" alt="eqId47fa962c5764a7d9b7c43d36a01120ef" type="#_x0000_t75" style="height:15.85pt;width:43.95pt;" o:ole="t" filled="f" o:preferrelative="t" stroked="f" coordsize="21600,21600">
            <v:path/>
            <v:fill on="f" focussize="0,0"/>
            <v:stroke on="f" joinstyle="miter"/>
            <v:imagedata r:id="rId17" o:title="eqId47fa962c5764a7d9b7c43d36a01120ef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B．射向同一双缝干涉装置，其干涉条纹间距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8" o:spt="75" alt="eqId51ae87c80b154f69227c0e756079045c" type="#_x0000_t75" style="height:15.85pt;width:43.3pt;" o:ole="t" filled="f" o:preferrelative="t" stroked="f" coordsize="21600,21600">
            <v:path/>
            <v:fill on="f" focussize="0,0"/>
            <v:stroke on="f" joinstyle="miter"/>
            <v:imagedata r:id="rId19" o:title="eqId51ae87c80b154f69227c0e756079045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C．在水中的传播速度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9" o:spt="75" alt="eqId0af456a6b6eb7fa7bb191df6089adae4" type="#_x0000_t75" style="height:15.85pt;width:29.9pt;" o:ole="t" filled="f" o:preferrelative="t" stroked="f" coordsize="21600,21600">
            <v:path/>
            <v:fill on="f" focussize="0,0"/>
            <v:stroke on="f" joinstyle="miter"/>
            <v:imagedata r:id="rId21" o:title="eqId0af456a6b6eb7fa7bb191df6089adae4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D．光子动量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Pa &gt;Pb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83820</wp:posOffset>
            </wp:positionV>
            <wp:extent cx="243840" cy="1040765"/>
            <wp:effectExtent l="0" t="0" r="30480" b="41275"/>
            <wp:wrapTight wrapText="bothSides">
              <wp:wrapPolygon>
                <wp:start x="0" y="0"/>
                <wp:lineTo x="0" y="21191"/>
                <wp:lineTo x="20250" y="21191"/>
                <wp:lineTo x="20250" y="0"/>
                <wp:lineTo x="0" y="0"/>
              </wp:wrapPolygon>
            </wp:wrapTight>
            <wp:docPr id="549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图片 1000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1"/>
        </w:numPr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如图，在真空中一条竖直方向的电场线上有两点M和N。一带正电的小球在M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点由静止释放后沿电场线向下运动，到达N点时速度恰好为零。则（　　）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A．N点的电场强度方向向下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B．M点的电场强度大于N点的电场强度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C．小球在N点所受合力一定为零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D．小球在M点的电势能小于在N点的电势能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1"/>
        </w:numPr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3685540</wp:posOffset>
            </wp:positionH>
            <wp:positionV relativeFrom="paragraph">
              <wp:posOffset>140335</wp:posOffset>
            </wp:positionV>
            <wp:extent cx="1329690" cy="890905"/>
            <wp:effectExtent l="0" t="0" r="11430" b="8255"/>
            <wp:wrapNone/>
            <wp:docPr id="32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如图所示电路中，A、B是两个完全相同的灯泡，L是一个不计直流电阻的电感线圈，当S闭合与断开时，A、B的亮度情况可能是（　　）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A.S闭合时，A、B均立即亮，然后是A逐渐熄灭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B.S闭合时，A立即亮，B过一小段时间后才逐渐变亮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C.S闭合足够长时间后再断开，B和A均过一会才熄灭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D.S闭合足够长时间后再断开，B立即熄灭，A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不会先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闪亮后才熄灭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6．如右图所示，固定着的钢条上端有一小球，在竖直平面内围绕虚线位置发生振动，图中是小球振动到的最左侧，振动周期为0.3s．在周期为0.1s的频闪光源照射下见到图像可能是（ ）</w:t>
      </w:r>
    </w:p>
    <w:p>
      <w:pPr>
        <w:pStyle w:val="3"/>
        <w:tabs>
          <w:tab w:val="left" w:pos="4320"/>
        </w:tabs>
        <w:snapToGrid w:val="0"/>
        <w:ind w:firstLine="1470" w:firstLineChars="70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44450</wp:posOffset>
            </wp:positionV>
            <wp:extent cx="713740" cy="763905"/>
            <wp:effectExtent l="0" t="0" r="2540" b="13335"/>
            <wp:wrapNone/>
            <wp:docPr id="29" name="图片 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2945" cy="694055"/>
            <wp:effectExtent l="0" t="0" r="13335" b="6985"/>
            <wp:docPr id="28" name="图片 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25170" cy="697865"/>
            <wp:effectExtent l="0" t="0" r="6350" b="3175"/>
            <wp:docPr id="27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3730" cy="671195"/>
            <wp:effectExtent l="0" t="0" r="6350" b="14605"/>
            <wp:docPr id="26" name="图片 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47395" cy="767715"/>
            <wp:effectExtent l="0" t="0" r="14605" b="9525"/>
            <wp:docPr id="24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320"/>
        </w:tabs>
        <w:snapToGrid w:val="0"/>
        <w:ind w:firstLine="1470" w:firstLineChars="70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ind w:firstLine="1470" w:firstLineChars="70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7．发电机输出交流电的电压图像如图甲所示，分别经图乙、丙的理想变压器给同一电热器供电，电热器上标有“220V，880W”字样，图中两变压器的原，副线圈匝数比相同，二极管为理想二极管，电流表为理想电表，已知图乙中电热器恰好正常工作，则下列说法正确的是（　　）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A.变压器原、副线圈匝数比为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0" o:spt="75" alt="eqId5dea4b9f2170c1385844f7b4b9363c58" type="#_x0000_t75" style="height:15.25pt;width:31.1pt;" o:ole="t" filled="f" o:preferrelative="t" stroked="f" coordsize="21600,21600">
            <v:path/>
            <v:fill on="f" focussize="0,0"/>
            <v:stroke on="f" joinstyle="miter"/>
            <v:imagedata r:id="rId30" o:title="eqId5dea4b9f2170c1385844f7b4b9363c58"/>
            <o:lock v:ext="edit" aspectratio="t"/>
            <w10:wrap type="none"/>
            <w10:anchorlock/>
          </v:shape>
          <o:OLEObject Type="Embed" ProgID="Equation.DSMT4" ShapeID="_x0000_i1030" DrawAspect="Content" ObjectID="_1468075730" r:id="rId29">
            <o:LockedField>false</o:LockedField>
          </o:OLEObject>
        </w:objec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B.图丙中电热器的实际功率为440W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C.图丙中电流表的示数为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1" o:spt="75" alt="eqIdcf298f00799cbf34b4db26f5f63af92f" type="#_x0000_t75" style="height:15.85pt;width:17.7pt;" o:ole="t" filled="f" o:preferrelative="t" stroked="f" coordsize="21600,21600">
            <v:path/>
            <v:fill on="f" focussize="0,0"/>
            <v:stroke on="f" joinstyle="miter"/>
            <v:imagedata r:id="rId32" o:title="eqIdcf298f00799cbf34b4db26f5f63af92f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D.乙、丙两变压器副线圈中电流频率之比为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2" o:spt="75" alt="eqIdbbe103f073845122c66f22dcb14b711f" type="#_x0000_t75" style="height:12.8pt;width:18.3pt;" o:ole="t" filled="f" o:preferrelative="t" stroked="f" coordsize="21600,21600">
            <v:path/>
            <v:fill on="f" focussize="0,0"/>
            <v:stroke on="f" joinstyle="miter"/>
            <v:imagedata r:id="rId34" o:title="eqIdbbe103f073845122c66f22dcb14b711f"/>
            <o:lock v:ext="edit" aspectratio="t"/>
            <w10:wrap type="none"/>
            <w10:anchorlock/>
          </v:shape>
          <o:OLEObject Type="Embed" ProgID="Equation.DSMT4" ShapeID="_x0000_i1032" DrawAspect="Content" ObjectID="_1468075732" r:id="rId33">
            <o:LockedField>false</o:LockedField>
          </o:OLEObject>
        </w:objec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76835</wp:posOffset>
            </wp:positionV>
            <wp:extent cx="4163060" cy="1158240"/>
            <wp:effectExtent l="0" t="0" r="12700" b="0"/>
            <wp:wrapNone/>
            <wp:docPr id="3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．随着科技的不断发展，小到手表、手机，大到电脑、电动汽车，都已经在无线充电方面实现了从理论研发到实际应用的转化。如图所示为某品牌手机无线充电的原理图，下列说法正确的是（  ）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A．无线充电时，手机上接收线圈的工作原理是“电流的磁效应”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9525</wp:posOffset>
            </wp:positionV>
            <wp:extent cx="1760855" cy="523240"/>
            <wp:effectExtent l="0" t="0" r="6985" b="1016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B．接收线圈中交变电流的频率与发射线圈中交变电流的频率相同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C．所有手机都能用该品牌无线底座进行无线充电</w:t>
      </w: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D．发送端和接收端间的距离不影响充电的效率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23495</wp:posOffset>
            </wp:positionV>
            <wp:extent cx="822960" cy="1343660"/>
            <wp:effectExtent l="0" t="0" r="0" b="12700"/>
            <wp:wrapTight wrapText="bothSides">
              <wp:wrapPolygon>
                <wp:start x="0" y="0"/>
                <wp:lineTo x="0" y="21314"/>
                <wp:lineTo x="21200" y="21314"/>
                <wp:lineTo x="21200" y="0"/>
                <wp:lineTo x="0" y="0"/>
              </wp:wrapPolygon>
            </wp:wrapTight>
            <wp:docPr id="30" name="图片 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．如图，U形玻璃管两端封闭竖直静置，管内水银柱把管内气体分成两部分，此时两边气体温度相同，水银面高度差为h。若要使左右水银面高度差变大，则可行的方法是（　　）</w:t>
      </w:r>
    </w:p>
    <w:p>
      <w:pPr>
        <w:pStyle w:val="3"/>
        <w:numPr>
          <w:ilvl w:val="0"/>
          <w:numId w:val="2"/>
        </w:numPr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同时升高相同的温度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3"/>
        <w:numPr>
          <w:ilvl w:val="0"/>
          <w:numId w:val="2"/>
        </w:numPr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B. 玻璃管竖直匀速下落</w:t>
      </w:r>
    </w:p>
    <w:p>
      <w:pPr>
        <w:pStyle w:val="3"/>
        <w:numPr>
          <w:ilvl w:val="0"/>
          <w:numId w:val="2"/>
        </w:numPr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同时降低相同的温度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3"/>
        <w:numPr>
          <w:ilvl w:val="0"/>
          <w:numId w:val="2"/>
        </w:numPr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D. 玻璃管竖直加速下落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1074420</wp:posOffset>
            </wp:positionV>
            <wp:extent cx="1141730" cy="1289050"/>
            <wp:effectExtent l="0" t="0" r="1270" b="6350"/>
            <wp:wrapNone/>
            <wp:docPr id="35" name="图片 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9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10．竖直平面内有轻绳1、2、3连接如图所示。绳1水平，绳2与水平方向成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4.65pt;width:19.55pt;" o:ole="t" filled="f" o:preferrelative="t" stroked="f" coordsize="21600,21600">
            <v:path/>
            <v:fill on="f" focussize="0,0"/>
            <v:stroke on="f" joinstyle="miter"/>
            <v:imagedata r:id="rId40" o:title="eqIdbe6a6301878fed2a01413020b27310a5"/>
            <o:lock v:ext="edit" aspectratio="t"/>
            <w10:wrap type="none"/>
            <w10:anchorlock/>
          </v:shape>
          <o:OLEObject Type="Embed" ProgID="Equation.DSMT4" ShapeID="_x0000_i1033" DrawAspect="Content" ObjectID="_1468075733" r:id="rId39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角，绳3的下端连接一质量为m的导体棒1，在结点O正下方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4.05pt;width:17.1pt;" o:ole="t" filled="f" o:preferrelative="t" stroked="f" coordsize="21600,21600">
            <v:path/>
            <v:fill on="f" focussize="0,0"/>
            <v:stroke on="f" joinstyle="miter"/>
            <v:imagedata r:id="rId42" o:title="eqId57124599d0a72bf788f08ce442a85600"/>
            <o:lock v:ext="edit" aspectratio="t"/>
            <w10:wrap type="none"/>
            <w10:anchorlock/>
          </v:shape>
          <o:OLEObject Type="Embed" ProgID="Equation.DSMT4" ShapeID="_x0000_i1034" DrawAspect="Content" ObjectID="_1468075734" r:id="rId41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距离处固定一导体棒2，两导体棒均垂直于纸面放置。现将导体棒1中通入向里的电流I0，导体棒2中通入向外且缓慢增大的电流I。当增大到某个值时，给导体棒1以向右的轻微扰动，可观察到它缓慢上升到绳1所处的水平线上。绳3的长度为d，两导体棒长度均为l，重力加速度为g。导体棒2以外距离为x处的磁感应强度大小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20.75pt;width:23.8pt;" o:ole="t" filled="f" o:preferrelative="t" stroked="f" coordsize="21600,21600">
            <v:path/>
            <v:fill on="f" focussize="0,0"/>
            <v:stroke on="f" joinstyle="miter"/>
            <v:imagedata r:id="rId44" o:title="eqIdf8e84a548661100355d25a96e7a00464"/>
            <o:lock v:ext="edit" aspectratio="t"/>
            <w10:wrap type="none"/>
            <w10:anchorlock/>
          </v:shape>
          <o:OLEObject Type="Embed" ProgID="Equation.DSMT4" ShapeID="_x0000_i1035" DrawAspect="Content" ObjectID="_1468075735" r:id="rId4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，下列说法正确的是（　　）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A. 应在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.3pt;width:24.4pt;" o:ole="t" filled="f" o:preferrelative="t" stroked="f" coordsize="21600,21600">
            <v:path/>
            <v:fill on="f" focussize="0,0"/>
            <v:stroke on="f" joinstyle="miter"/>
            <v:imagedata r:id="rId46" o:title="eqIda4c5bf428d1ac028bfe35296a70d42d7"/>
            <o:lock v:ext="edit" aspectratio="t"/>
            <w10:wrap type="none"/>
            <w10:anchorlock/>
          </v:shape>
          <o:OLEObject Type="Embed" ProgID="Equation.DSMT4" ShapeID="_x0000_i1036" DrawAspect="Content" ObjectID="_1468075736" r:id="rId45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时给导体棒1以轻微的扰动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B. 绳1中拉力的最大值为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0.75pt;width:22.6pt;" o:ole="t" filled="f" o:preferrelative="t" stroked="f" coordsize="21600,21600">
            <v:path/>
            <v:fill on="f" focussize="0,0"/>
            <v:stroke on="f" joinstyle="miter"/>
            <v:imagedata r:id="rId48" o:title="eqId1a7a1306244fccdaff4ac3dd4367a4a6"/>
            <o:lock v:ext="edit" aspectratio="t"/>
            <w10:wrap type="none"/>
            <w10:anchorlock/>
          </v:shape>
          <o:OLEObject Type="Embed" ProgID="Equation.DSMT4" ShapeID="_x0000_i1037" DrawAspect="Content" ObjectID="_1468075737" r:id="rId47">
            <o:LockedField>false</o:LockedField>
          </o:OLEObject>
        </w:objec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C. 绳2中拉力的最小值为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9.55pt;width:21.35pt;" o:ole="t" filled="f" o:preferrelative="t" stroked="f" coordsize="21600,21600">
            <v:path/>
            <v:fill on="f" focussize="0,0"/>
            <v:stroke on="f" joinstyle="miter"/>
            <v:imagedata r:id="rId48" o:title="eqId1a7a1306244fccdaff4ac3dd4367a4a6"/>
            <o:lock v:ext="edit" aspectratio="t"/>
            <w10:wrap type="none"/>
            <w10:anchorlock/>
          </v:shape>
          <o:OLEObject Type="Embed" ProgID="Equation.DSMT4" ShapeID="_x0000_i1038" DrawAspect="Content" ObjectID="_1468075738" r:id="rId49">
            <o:LockedField>false</o:LockedField>
          </o:OLEObject>
        </w:object>
      </w: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D. 导体棒2中电流的最大值为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0.15pt;width:31.1pt;" o:ole="t" filled="f" o:preferrelative="t" stroked="f" coordsize="21600,21600">
            <v:path/>
            <v:fill on="f" focussize="0,0"/>
            <v:stroke on="f" joinstyle="miter"/>
            <v:imagedata r:id="rId51" o:title="eqId21ffe333b185d6a66504aa76d312755b"/>
            <o:lock v:ext="edit" aspectratio="t"/>
            <w10:wrap type="none"/>
            <w10:anchorlock/>
          </v:shape>
          <o:OLEObject Type="Embed" ProgID="Equation.DSMT4" ShapeID="_x0000_i1039" DrawAspect="Content" ObjectID="_1468075739" r:id="rId50">
            <o:LockedField>false</o:LockedField>
          </o:OLEObject>
        </w:object>
      </w: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二、非选择题：本题共5题，共60分．其中第12题～15题解答时请写出必要的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文字说明、方程式和重要的演算步骤．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只写出最后答案的不能得分．有数值计算的题，答案中必须明确写出数值和单位．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11．（1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分）在“用DIS测量电源的电动势和内阻”的实验中，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2.8pt;width:12.8pt;" o:ole="t" filled="f" o:preferrelative="t" stroked="f" coordsize="21600,21600">
            <v:path/>
            <v:fill on="f" focussize="0,0"/>
            <v:stroke on="f" joinstyle="miter"/>
            <v:imagedata r:id="rId53" o:title="eqIdff4489d9b83072184c0e1d6b09be50ca"/>
            <o:lock v:ext="edit" aspectratio="t"/>
            <w10:wrap type="none"/>
            <w10:anchorlock/>
          </v:shape>
          <o:OLEObject Type="Embed" ProgID="Equation.DSMT4" ShapeID="_x0000_i1040" DrawAspect="Content" ObjectID="_1468075740" r:id="rId52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同学将待测电源、电阻箱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2.2pt;width:11pt;" o:ole="t" filled="f" o:preferrelative="t" stroked="f" coordsize="21600,21600">
            <v:path/>
            <v:fill on="f" focussize="0,0"/>
            <v:stroke on="f" joinstyle="miter"/>
            <v:imagedata r:id="rId55" o:title="eqId4aa0df7f1e45f9de29e802c7f19a4f64"/>
            <o:lock v:ext="edit" aspectratio="t"/>
            <w10:wrap type="none"/>
            <w10:anchorlock/>
          </v:shape>
          <o:OLEObject Type="Embed" ProgID="Equation.DSMT4" ShapeID="_x0000_i1041" DrawAspect="Content" ObjectID="_1468075741" r:id="rId54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、阻值为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2.8pt;width:18.9pt;" o:ole="t" filled="f" o:preferrelative="t" stroked="f" coordsize="21600,21600">
            <v:path/>
            <v:fill on="f" focussize="0,0"/>
            <v:stroke on="f" joinstyle="miter"/>
            <v:imagedata r:id="rId57" o:title="eqIdc27350fb8a4f514cfc4ea2ac48ed1ae2"/>
            <o:lock v:ext="edit" aspectratio="t"/>
            <w10:wrap type="none"/>
            <w10:anchorlock/>
          </v:shape>
          <o:OLEObject Type="Embed" ProgID="Equation.DSMT4" ShapeID="_x0000_i1042" DrawAspect="Content" ObjectID="_1468075742" r:id="rId56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的定值电阻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3pt;width:15.25pt;" o:ole="t" filled="f" o:preferrelative="t" stroked="f" coordsize="21600,21600">
            <v:path/>
            <v:fill on="f" focussize="0,0"/>
            <v:stroke on="f" joinstyle="miter"/>
            <v:imagedata r:id="rId59" o:title="eqIdbe9b4a83b9aebebf29de0c4406ebf894"/>
            <o:lock v:ext="edit" aspectratio="t"/>
            <w10:wrap type="none"/>
            <w10:anchorlock/>
          </v:shape>
          <o:OLEObject Type="Embed" ProgID="Equation.DSMT4" ShapeID="_x0000_i1043" DrawAspect="Content" ObjectID="_1468075743" r:id="rId58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、电流传感器连成图（甲）所示的电路。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2.8pt;width:12.2pt;" o:ole="t" filled="f" o:preferrelative="t" stroked="f" coordsize="21600,21600">
            <v:path/>
            <v:fill on="f" focussize="0,0"/>
            <v:stroke on="f" joinstyle="miter"/>
            <v:imagedata r:id="rId61" o:title="eqIdea1e8babee63bfc889ae5a34632284bc"/>
            <o:lock v:ext="edit" aspectratio="t"/>
            <w10:wrap type="none"/>
            <w10:anchorlock/>
          </v:shape>
          <o:OLEObject Type="Embed" ProgID="Equation.DSMT4" ShapeID="_x0000_i1044" DrawAspect="Content" ObjectID="_1468075744" r:id="rId60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同学认为：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.3pt;width:15.25pt;" o:ole="t" filled="f" o:preferrelative="t" stroked="f" coordsize="21600,21600">
            <v:path/>
            <v:fill on="f" focussize="0,0"/>
            <v:stroke on="f" joinstyle="miter"/>
            <v:imagedata r:id="rId59" o:title="eqIdbe9b4a83b9aebebf29de0c4406ebf894"/>
            <o:lock v:ext="edit" aspectratio="t"/>
            <w10:wrap type="none"/>
            <w10:anchorlock/>
          </v:shape>
          <o:OLEObject Type="Embed" ProgID="Equation.DSMT4" ShapeID="_x0000_i1045" DrawAspect="Content" ObjectID="_1468075745" r:id="rId62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阻值太小，可以去掉。你___________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2.8pt;width:12.2pt;" o:ole="t" filled="f" o:preferrelative="t" stroked="f" coordsize="21600,21600">
            <v:path/>
            <v:fill on="f" focussize="0,0"/>
            <v:stroke on="f" joinstyle="miter"/>
            <v:imagedata r:id="rId61" o:title="eqIdea1e8babee63bfc889ae5a34632284bc"/>
            <o:lock v:ext="edit" aspectratio="t"/>
            <w10:wrap type="none"/>
            <w10:anchorlock/>
          </v:shape>
          <o:OLEObject Type="Embed" ProgID="Equation.DSMT4" ShapeID="_x0000_i1046" DrawAspect="Content" ObjectID="_1468075746" r:id="rId6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同学的观点（选填“赞同”、“不赞同”），理由是：___________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___________________________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614680</wp:posOffset>
            </wp:positionV>
            <wp:extent cx="3612515" cy="1403350"/>
            <wp:effectExtent l="0" t="0" r="14605" b="13970"/>
            <wp:wrapNone/>
            <wp:docPr id="43" name="图片 1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2.8pt;width:12.8pt;" o:ole="t" filled="f" o:preferrelative="t" stroked="f" coordsize="21600,21600">
            <v:path/>
            <v:fill on="f" focussize="0,0"/>
            <v:stroke on="f" joinstyle="miter"/>
            <v:imagedata r:id="rId53" o:title="eqIdff4489d9b83072184c0e1d6b09be50ca"/>
            <o:lock v:ext="edit" aspectratio="t"/>
            <w10:wrap type="none"/>
            <w10:anchorlock/>
          </v:shape>
          <o:OLEObject Type="Embed" ProgID="Equation.DSMT4" ShapeID="_x0000_i1047" DrawAspect="Content" ObjectID="_1468075747" r:id="rId65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同学实验时，调整电阻箱的阻值，记录多组电阻箱的阻值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2.2pt;width:11pt;" o:ole="t" filled="f" o:preferrelative="t" stroked="f" coordsize="21600,21600">
            <v:path/>
            <v:fill on="f" focussize="0,0"/>
            <v:stroke on="f" joinstyle="miter"/>
            <v:imagedata r:id="rId55" o:title="eqId4aa0df7f1e45f9de29e802c7f19a4f64"/>
            <o:lock v:ext="edit" aspectratio="t"/>
            <w10:wrap type="none"/>
            <w10:anchorlock/>
          </v:shape>
          <o:OLEObject Type="Embed" ProgID="Equation.DSMT4" ShapeID="_x0000_i1048" DrawAspect="Content" ObjectID="_1468075748" r:id="rId66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和电流传感器示数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2.8pt;width:10.35pt;" o:ole="t" filled="f" o:preferrelative="t" stroked="f" coordsize="21600,21600">
            <v:path/>
            <v:fill on="f" focussize="0,0"/>
            <v:stroke on="f" joinstyle="miter"/>
            <v:imagedata r:id="rId68" o:title="eqIde105760638b22b26ff8bec4354255e4c"/>
            <o:lock v:ext="edit" aspectratio="t"/>
            <w10:wrap type="none"/>
            <w10:anchorlock/>
          </v:shape>
          <o:OLEObject Type="Embed" ProgID="Equation.DSMT4" ShapeID="_x0000_i1049" DrawAspect="Content" ObjectID="_1468075749" r:id="rId67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，在计算机上绘出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1.1pt;width:29.9pt;" o:ole="t" filled="f" o:preferrelative="t" stroked="f" coordsize="21600,21600">
            <v:path/>
            <v:fill on="f" focussize="0,0"/>
            <v:stroke on="f" joinstyle="miter"/>
            <v:imagedata r:id="rId70" o:title="eqId504056ef6c6156edb8ef1bc1bdcad380"/>
            <o:lock v:ext="edit" aspectratio="t"/>
            <w10:wrap type="none"/>
            <w10:anchorlock/>
          </v:shape>
          <o:OLEObject Type="Embed" ProgID="Equation.DSMT4" ShapeID="_x0000_i1050" DrawAspect="Content" ObjectID="_1468075750" r:id="rId69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关系图线，如图（乙）中的线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9.75pt;width:9.15pt;" o:ole="t" filled="f" o:preferrelative="t" stroked="f" coordsize="21600,21600">
            <v:path/>
            <v:fill on="f" focussize="0,0"/>
            <v:stroke on="f" joinstyle="miter"/>
            <v:imagedata r:id="rId72" o:title="eqId0a6936d370d6a238a608ca56f87198de"/>
            <o:lock v:ext="edit" aspectratio="t"/>
            <w10:wrap type="none"/>
            <w10:anchorlock/>
          </v:shape>
          <o:OLEObject Type="Embed" ProgID="Equation.DSMT4" ShapeID="_x0000_i1051" DrawAspect="Content" ObjectID="_1468075751" r:id="rId71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所示。将电源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9.75pt;width:9.15pt;" o:ole="t" filled="f" o:preferrelative="t" stroked="f" coordsize="21600,21600">
            <v:path/>
            <v:fill on="f" focussize="0,0"/>
            <v:stroke on="f" joinstyle="miter"/>
            <v:imagedata r:id="rId72" o:title="eqId0a6936d370d6a238a608ca56f87198de"/>
            <o:lock v:ext="edit" aspectratio="t"/>
            <w10:wrap type="none"/>
            <w10:anchorlock/>
          </v:shape>
          <o:OLEObject Type="Embed" ProgID="Equation.DSMT4" ShapeID="_x0000_i1052" DrawAspect="Content" ObjectID="_1468075752" r:id="rId7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换为电源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65pt;width:9.75pt;" o:ole="t" filled="f" o:preferrelative="t" stroked="f" coordsize="21600,21600">
            <v:path/>
            <v:fill on="f" focussize="0,0"/>
            <v:stroke on="f" joinstyle="miter"/>
            <v:imagedata r:id="rId75" o:title="eqId2c94bb12cee76221e13f9ef955b0aab1"/>
            <o:lock v:ext="edit" aspectratio="t"/>
            <w10:wrap type="none"/>
            <w10:anchorlock/>
          </v:shape>
          <o:OLEObject Type="Embed" ProgID="Equation.DSMT4" ShapeID="_x0000_i1053" DrawAspect="Content" ObjectID="_1468075753" r:id="rId74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，测量多组数据，在同一坐标系中绘出图线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65pt;width:9.75pt;" o:ole="t" filled="f" o:preferrelative="t" stroked="f" coordsize="21600,21600">
            <v:path/>
            <v:fill on="f" focussize="0,0"/>
            <v:stroke on="f" joinstyle="miter"/>
            <v:imagedata r:id="rId75" o:title="eqId2c94bb12cee76221e13f9ef955b0aab1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①不计电流传感器的内阻，依据图线可知，电源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9.75pt;width:9.15pt;" o:ole="t" filled="f" o:preferrelative="t" stroked="f" coordsize="21600,21600">
            <v:path/>
            <v:fill on="f" focussize="0,0"/>
            <v:stroke on="f" joinstyle="miter"/>
            <v:imagedata r:id="rId72" o:title="eqId0a6936d370d6a238a608ca56f87198de"/>
            <o:lock v:ext="edit" aspectratio="t"/>
            <w10:wrap type="none"/>
            <w10:anchorlock/>
          </v:shape>
          <o:OLEObject Type="Embed" ProgID="Equation.DSMT4" ShapeID="_x0000_i1055" DrawAspect="Content" ObjectID="_1468075755" r:id="rId77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的电动势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.3pt;width:25.65pt;" o:ole="t" filled="f" o:preferrelative="t" stroked="f" coordsize="21600,21600">
            <v:path/>
            <v:fill on="f" focussize="0,0"/>
            <v:stroke on="f" joinstyle="miter"/>
            <v:imagedata r:id="rId79" o:title="eqId7cff9a6b577891ce4ca72980e1496f60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___________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3.4pt;width:13.4pt;" o:ole="t" filled="f" o:preferrelative="t" stroked="f" coordsize="21600,21600">
            <v:path/>
            <v:fill on="f" focussize="0,0"/>
            <v:stroke on="f" joinstyle="miter"/>
            <v:imagedata r:id="rId81" o:title="eqId478abdd84506a8ef759e353a238db6c9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内阻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.3pt;width:21.95pt;" o:ole="t" filled="f" o:preferrelative="t" stroked="f" coordsize="21600,21600">
            <v:path/>
            <v:fill on="f" focussize="0,0"/>
            <v:stroke on="f" joinstyle="miter"/>
            <v:imagedata r:id="rId83" o:title="eqIda78b1d804c2119269d3233d34535b3e2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___________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2.2pt;width:12.2pt;" o:ole="t" filled="f" o:preferrelative="t" stroked="f" coordsize="21600,21600">
            <v:path/>
            <v:fill on="f" focussize="0,0"/>
            <v:stroke on="f" joinstyle="miter"/>
            <v:imagedata r:id="rId85" o:title="eqId0047f659c182291c84c224df6b5e993f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②若将定值电阻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.3pt;width:15.25pt;" o:ole="t" filled="f" o:preferrelative="t" stroked="f" coordsize="21600,21600">
            <v:path/>
            <v:fill on="f" focussize="0,0"/>
            <v:stroke on="f" joinstyle="miter"/>
            <v:imagedata r:id="rId87" o:title="eqId19f20f21a9d50b61dac519a3ddab539d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分别与电源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9.75pt;width:9.15pt;" o:ole="t" filled="f" o:preferrelative="t" stroked="f" coordsize="21600,21600">
            <v:path/>
            <v:fill on="f" focussize="0,0"/>
            <v:stroke on="f" joinstyle="miter"/>
            <v:imagedata r:id="rId72" o:title="eqId0a6936d370d6a238a608ca56f87198de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4.65pt;width:9.75pt;" o:ole="t" filled="f" o:preferrelative="t" stroked="f" coordsize="21600,21600">
            <v:path/>
            <v:fill on="f" focussize="0,0"/>
            <v:stroke on="f" joinstyle="miter"/>
            <v:imagedata r:id="rId75" o:title="eqId2c94bb12cee76221e13f9ef955b0aab1"/>
            <o:lock v:ext="edit" aspectratio="t"/>
            <w10:wrap type="none"/>
            <w10:anchorlock/>
          </v:shape>
          <o:OLEObject Type="Embed" ProgID="Equation.DSMT4" ShapeID="_x0000_i1062" DrawAspect="Content" ObjectID="_1468075762" r:id="rId89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连接，则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8.3pt;width:15.25pt;" o:ole="t" filled="f" o:preferrelative="t" stroked="f" coordsize="21600,21600">
            <v:path/>
            <v:fill on="f" focussize="0,0"/>
            <v:stroke on="f" joinstyle="miter"/>
            <v:imagedata r:id="rId87" o:title="eqId19f20f21a9d50b61dac519a3ddab539d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两次消耗的功率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8.3pt;width:12.8pt;" o:ole="t" filled="f" o:preferrelative="t" stroked="f" coordsize="21600,21600">
            <v:path/>
            <v:fill on="f" focussize="0,0"/>
            <v:stroke on="f" joinstyle="miter"/>
            <v:imagedata r:id="rId92" o:title="eqId190cf5839dd0b31115766c33608cd050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___________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8.3pt;width:12.8pt;" o:ole="t" filled="f" o:preferrelative="t" stroked="f" coordsize="21600,21600">
            <v:path/>
            <v:fill on="f" focussize="0,0"/>
            <v:stroke on="f" joinstyle="miter"/>
            <v:imagedata r:id="rId94" o:title="eqIdd59cad2fe2316abcd555b9b45942ed17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（选填“大于”、“等于”或“小于”），判断依据___________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______________________________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462280</wp:posOffset>
            </wp:positionV>
            <wp:extent cx="907415" cy="923925"/>
            <wp:effectExtent l="0" t="0" r="6985" b="5715"/>
            <wp:wrapNone/>
            <wp:docPr id="48" name="图片 2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．（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分）如图，刚经过高温消毒的茶杯和杯盖，从消毒碗柜里取出后，立刻盖上杯盖，茶杯内密封的空气温度为87℃、压强等于外界大气压强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8.3pt;width:15.25pt;" o:ole="t" filled="f" o:preferrelative="t" stroked="f" coordsize="21600,21600">
            <v:path/>
            <v:fill on="f" focussize="0,0"/>
            <v:stroke on="f" joinstyle="miter"/>
            <v:imagedata r:id="rId97" o:title="eqId3606c4a853a6a34cb7f33bea81b15a1f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。一段时间后，茶杯内空气降至室温27℃。已知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3.4pt;width:58.6pt;" o:ole="t" filled="f" o:preferrelative="t" stroked="f" coordsize="21600,21600">
            <v:path/>
            <v:fill on="f" focussize="0,0"/>
            <v:stroke on="f" joinstyle="miter"/>
            <v:imagedata r:id="rId99" o:title="eqIdda88ecf132435d333344dddc0d767e5c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，将空气视为理想气体，求此时：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①茶杯内空气的压强；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②打开杯盖，茶杯内的空气质量与原来的空气质量之比。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984885</wp:posOffset>
            </wp:positionV>
            <wp:extent cx="2801620" cy="991235"/>
            <wp:effectExtent l="0" t="0" r="2540" b="14605"/>
            <wp:wrapNone/>
            <wp:docPr id="53" name="图片 2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7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．（8分）如图所示，动物园猴山左边的光滑水平轨道AB与竖直平面内的四分之一光滑圆弧轨道BC在B点相切，质量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5.85pt;width:51.25pt;" o:ole="t" filled="f" o:preferrelative="t" stroked="f" coordsize="21600,21600">
            <v:path/>
            <v:fill on="f" focussize="0,0"/>
            <v:stroke on="f" joinstyle="miter"/>
            <v:imagedata r:id="rId102" o:title="eqId6303b416a8ed328dc85b63ad82fe6912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1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猴子抓住轻绳的一端，从猴山上与轻绳的固定端同一高度处由静止摆下，当猴子到达最低点时松手，猴子水平飞出落在静止于水平轨道A点的滑板上，设猴子落在滑板上立即与滑板一起沿着轨道运动并恰好能到达C点后返回，已知绳长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4.05pt;width:45.75pt;" o:ole="t" filled="f" o:preferrelative="t" stroked="f" coordsize="21600,21600">
            <v:path/>
            <v:fill on="f" focussize="0,0"/>
            <v:stroke on="f" joinstyle="miter"/>
            <v:imagedata r:id="rId104" o:title="eqId0b971754fb7bdb21ce00cdae3c857135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，绳子的固定端到地面的距离为2L，滑板的质量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5.25pt;width:38.45pt;" o:ole="t" filled="f" o:preferrelative="t" stroked="f" coordsize="21600,21600">
            <v:path/>
            <v:fill on="f" focussize="0,0"/>
            <v:stroke on="f" joinstyle="miter"/>
            <v:imagedata r:id="rId106" o:title="eqId5dee915e2fb7b8a1f4328473f9c18ba7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，不计空气阻力，猴子和滑板可看成质点，重力加速度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8.3pt;width:56.15pt;" o:ole="t" filled="f" o:preferrelative="t" stroked="f" coordsize="21600,21600">
            <v:path/>
            <v:fill on="f" focussize="0,0"/>
            <v:stroke on="f" joinstyle="miter"/>
            <v:imagedata r:id="rId108" o:title="eqId799edf593e3ba2b2372a83d9782be3a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，求：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（1）A点与轻绳的固定端的水平距离；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（2）圆弧轨道BC的半径。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．（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4分）如图所示，纸面内建有平面直角坐标系xOy，坐标系的第一、二象限内存在方向垂直坐标平面向外、磁感应强度大小为B的匀强磁场，质量为m、带电量为+q的粒子a在纸面内以大小为v</w:t>
      </w:r>
      <w:r>
        <w:rPr>
          <w:rFonts w:hint="eastAsia" w:ascii="Times New Roman" w:hAnsi="Times New Roman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、方向与x轴负方向成α=30°角的速度从原点O垂直射入磁场。质量为m、带电量为</w:t>
      </w:r>
      <w:r>
        <w:rPr>
          <w:rFonts w:hint="eastAsia" w:ascii="Times New Roman" w:hAnsi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q的粒子b在纸面内以大小为</w:t>
      </w:r>
      <m:oMath>
        <m:rad>
          <m:radPr>
            <m:degHide m:val="1"/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radPr>
          <m:deg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</m:rad>
      </m:oMath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Times New Roman" w:hAnsi="Times New Roman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、方向与x轴正方向成β=60°角的速度从原点O垂直射入磁场，不计粒子重力及粒子间的相互作用力。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（1）求粒子a射出磁场的位置到O点的距离及该粒子在磁场中运动的时间；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（2）求粒子a在磁场中运动时与x轴之间的最大距离；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（3）若粒子a和b能在磁场中相遇，求两个粒子进入磁场的时间间隔及相遇位置的坐标。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137795</wp:posOffset>
            </wp:positionV>
            <wp:extent cx="2362200" cy="1190625"/>
            <wp:effectExtent l="0" t="0" r="0" b="9525"/>
            <wp:wrapTight wrapText="bothSides">
              <wp:wrapPolygon>
                <wp:start x="0" y="0"/>
                <wp:lineTo x="0" y="21427"/>
                <wp:lineTo x="21426" y="21427"/>
                <wp:lineTo x="21426" y="0"/>
                <wp:lineTo x="0" y="0"/>
              </wp:wrapPolygon>
            </wp:wrapTight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15.（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8分）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如图所示，间距L=1m的U形金属导轨固定在绝缘水平桌面上，其一端接有阻值为0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2Ω的定值电阻R，导轨电阻忽略不计。质量均为m=0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2 kg的匀质导体棒a和b静止在导轨上，两导体棒与导轨接触良好且始终与导轨垂直，接入电路的阻值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8.3pt;width:75.65pt;" o:ole="t" filled="f" o:preferrelative="t" stroked="f" coordsize="21600,21600">
            <v:path/>
            <v:fill on="f" focussize="0,0"/>
            <v:stroke on="f" joinstyle="miter"/>
            <v:imagedata r:id="rId111" o:title="eqIdac14846ca0daef05012a1ec601c0f00b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0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，与导轨间的动摩擦因数均为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5.25pt;width:33.55pt;" o:ole="t" filled="f" o:preferrelative="t" stroked="f" coordsize="21600,21600">
            <v:path/>
            <v:fill on="f" focussize="0,0"/>
            <v:stroke on="f" joinstyle="miter"/>
            <v:imagedata r:id="rId113" o:title="eqId046088b2c52eab1e3ce47d662866cea6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2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（设最大静摩擦力等于滑动摩擦力），导体棒a距离导轨最右端s=2 m。整个空间存在竖直向下的匀强磁场（图中未画出），磁感应强度大小B=0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2T。现用沿导轨水平向右大小F=0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95N的恒力拉导体棒a，当导体棒a运动到导轨最右端时，导体棒b刚要滑动。取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.3pt;width:59.8pt;" o:ole="t" filled="f" o:preferrelative="t" stroked="f" coordsize="21600,21600">
            <v:path/>
            <v:fill on="f" focussize="0,0"/>
            <v:stroke on="f" joinstyle="miter"/>
            <v:imagedata r:id="rId115" o:title="eqIda831fae871c9028a347e59294f7422e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4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，不计空气阻力。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（1）分析说明导体棒a在导轨上运动的过程中，导体棒b有向什么方向运动的趋势；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（2）导体棒a离开轨道时的速度v的大小；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（3）导体棒a在导轨上运动的过程中，定值电阻R中产生的热量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.3pt;width:15.85pt;" o:ole="t" filled="f" o:preferrelative="t" stroked="f" coordsize="21600,21600">
            <v:path/>
            <v:fill on="f" focussize="0,0"/>
            <v:stroke on="f" joinstyle="miter"/>
            <v:imagedata r:id="rId117" o:title="eqIdfd8a1325c3b07b2c256e471823328a82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6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（4）定性画出导体棒a在导轨上运动的过程中，拉力F的功率随时间变化的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05pt;width:26.25pt;" o:ole="t" filled="f" o:preferrelative="t" stroked="f" coordsize="21600,21600">
            <v:path/>
            <v:fill on="f" focussize="0,0"/>
            <v:stroke on="f" joinstyle="miter"/>
            <v:imagedata r:id="rId119" o:title="eqId0a16a75b19f83f22db31802cd9675d30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8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图像。</w:t>
      </w: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38100</wp:posOffset>
            </wp:positionV>
            <wp:extent cx="2025015" cy="785495"/>
            <wp:effectExtent l="0" t="0" r="1905" b="6985"/>
            <wp:wrapNone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0431" w:h="14740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altName w:val="华文仿宋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7762553"/>
    </w:sdtPr>
    <w:sdtEndPr>
      <w:rPr>
        <w:rFonts w:ascii="Times New Roman" w:hAnsi="Times New Roman"/>
      </w:rPr>
    </w:sdtEndPr>
    <w:sdtContent>
      <w:p>
        <w:pPr>
          <w:pStyle w:val="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5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t xml:space="preserve">   </w: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pict>
        <v:shape id="_x0000_i1077" o:spt="136" alt="学科网 zxxk.com" type="#_x0000_t136" style="height:0.6pt;width:0.6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6FE08"/>
    <w:multiLevelType w:val="singleLevel"/>
    <w:tmpl w:val="BD96FE08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481D6892"/>
    <w:multiLevelType w:val="singleLevel"/>
    <w:tmpl w:val="481D689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YzQ2YmQxYTBmODQ3ZGJjNjRkOWJkY2NhMWU0YzIifQ=="/>
  </w:docVars>
  <w:rsids>
    <w:rsidRoot w:val="00BD225F"/>
    <w:rsid w:val="00013BF7"/>
    <w:rsid w:val="0001776F"/>
    <w:rsid w:val="000373C4"/>
    <w:rsid w:val="000C302D"/>
    <w:rsid w:val="000C7FC2"/>
    <w:rsid w:val="001277C6"/>
    <w:rsid w:val="0014091D"/>
    <w:rsid w:val="0014132F"/>
    <w:rsid w:val="0014600D"/>
    <w:rsid w:val="00154278"/>
    <w:rsid w:val="001544CE"/>
    <w:rsid w:val="001800A0"/>
    <w:rsid w:val="001925D8"/>
    <w:rsid w:val="001B19F3"/>
    <w:rsid w:val="001C4D46"/>
    <w:rsid w:val="001C6504"/>
    <w:rsid w:val="001C67D5"/>
    <w:rsid w:val="001D0A4F"/>
    <w:rsid w:val="001D5D88"/>
    <w:rsid w:val="001D64FF"/>
    <w:rsid w:val="001F12EF"/>
    <w:rsid w:val="00201317"/>
    <w:rsid w:val="0021619E"/>
    <w:rsid w:val="00236957"/>
    <w:rsid w:val="00242DD9"/>
    <w:rsid w:val="00245209"/>
    <w:rsid w:val="00252523"/>
    <w:rsid w:val="00260538"/>
    <w:rsid w:val="00264405"/>
    <w:rsid w:val="00276DCF"/>
    <w:rsid w:val="0028087B"/>
    <w:rsid w:val="00282BA7"/>
    <w:rsid w:val="00283238"/>
    <w:rsid w:val="00284694"/>
    <w:rsid w:val="00290563"/>
    <w:rsid w:val="002A399D"/>
    <w:rsid w:val="002A4AC0"/>
    <w:rsid w:val="002B2BBE"/>
    <w:rsid w:val="002E4D3A"/>
    <w:rsid w:val="002F392B"/>
    <w:rsid w:val="002F4BF6"/>
    <w:rsid w:val="003014E2"/>
    <w:rsid w:val="00325225"/>
    <w:rsid w:val="003302A7"/>
    <w:rsid w:val="00333F46"/>
    <w:rsid w:val="0036255D"/>
    <w:rsid w:val="00370196"/>
    <w:rsid w:val="00371CD1"/>
    <w:rsid w:val="00384BFA"/>
    <w:rsid w:val="00390FBA"/>
    <w:rsid w:val="00395127"/>
    <w:rsid w:val="003A6D36"/>
    <w:rsid w:val="003C38A6"/>
    <w:rsid w:val="003D61A9"/>
    <w:rsid w:val="003E3C64"/>
    <w:rsid w:val="003F51B3"/>
    <w:rsid w:val="003F78DF"/>
    <w:rsid w:val="00416738"/>
    <w:rsid w:val="0043267D"/>
    <w:rsid w:val="004356BF"/>
    <w:rsid w:val="00435CE6"/>
    <w:rsid w:val="00441D6F"/>
    <w:rsid w:val="0047124A"/>
    <w:rsid w:val="00472043"/>
    <w:rsid w:val="004803DB"/>
    <w:rsid w:val="004811C4"/>
    <w:rsid w:val="00493031"/>
    <w:rsid w:val="004A256B"/>
    <w:rsid w:val="004B0EB3"/>
    <w:rsid w:val="004C6436"/>
    <w:rsid w:val="004F6C96"/>
    <w:rsid w:val="00502D84"/>
    <w:rsid w:val="00525A8C"/>
    <w:rsid w:val="00532332"/>
    <w:rsid w:val="00533B16"/>
    <w:rsid w:val="00542F1B"/>
    <w:rsid w:val="00586137"/>
    <w:rsid w:val="00595600"/>
    <w:rsid w:val="005D1C37"/>
    <w:rsid w:val="005D5401"/>
    <w:rsid w:val="005E61FD"/>
    <w:rsid w:val="006030BD"/>
    <w:rsid w:val="006222E5"/>
    <w:rsid w:val="00634489"/>
    <w:rsid w:val="00636257"/>
    <w:rsid w:val="00636DA9"/>
    <w:rsid w:val="006723F5"/>
    <w:rsid w:val="0067571C"/>
    <w:rsid w:val="0067694F"/>
    <w:rsid w:val="00686EAC"/>
    <w:rsid w:val="0069556A"/>
    <w:rsid w:val="006A0387"/>
    <w:rsid w:val="006A5536"/>
    <w:rsid w:val="006B2D31"/>
    <w:rsid w:val="006C48A5"/>
    <w:rsid w:val="006C5C9A"/>
    <w:rsid w:val="006D79B5"/>
    <w:rsid w:val="006E0330"/>
    <w:rsid w:val="006F7D44"/>
    <w:rsid w:val="00702BA0"/>
    <w:rsid w:val="00712BCE"/>
    <w:rsid w:val="007170C3"/>
    <w:rsid w:val="00734D0E"/>
    <w:rsid w:val="00737A1B"/>
    <w:rsid w:val="00744AA7"/>
    <w:rsid w:val="00756A96"/>
    <w:rsid w:val="007649F7"/>
    <w:rsid w:val="00770C95"/>
    <w:rsid w:val="00771D67"/>
    <w:rsid w:val="007814F3"/>
    <w:rsid w:val="007827A2"/>
    <w:rsid w:val="00794B8E"/>
    <w:rsid w:val="007A17B0"/>
    <w:rsid w:val="007C5DA5"/>
    <w:rsid w:val="007E6475"/>
    <w:rsid w:val="007F2EFA"/>
    <w:rsid w:val="008069CA"/>
    <w:rsid w:val="00813512"/>
    <w:rsid w:val="008320A2"/>
    <w:rsid w:val="00846F59"/>
    <w:rsid w:val="008669A3"/>
    <w:rsid w:val="00876ADD"/>
    <w:rsid w:val="00882124"/>
    <w:rsid w:val="00886C94"/>
    <w:rsid w:val="00893AEC"/>
    <w:rsid w:val="008B09B4"/>
    <w:rsid w:val="008C117C"/>
    <w:rsid w:val="008C56EA"/>
    <w:rsid w:val="008D1A21"/>
    <w:rsid w:val="008E1C07"/>
    <w:rsid w:val="008E3DDC"/>
    <w:rsid w:val="008F5B0E"/>
    <w:rsid w:val="008F5E46"/>
    <w:rsid w:val="00910220"/>
    <w:rsid w:val="0091190F"/>
    <w:rsid w:val="00924729"/>
    <w:rsid w:val="009337C0"/>
    <w:rsid w:val="00950313"/>
    <w:rsid w:val="009568A7"/>
    <w:rsid w:val="00976900"/>
    <w:rsid w:val="009826E4"/>
    <w:rsid w:val="009B7493"/>
    <w:rsid w:val="009C46F4"/>
    <w:rsid w:val="009D2223"/>
    <w:rsid w:val="009E75CB"/>
    <w:rsid w:val="00A14E01"/>
    <w:rsid w:val="00A32CCD"/>
    <w:rsid w:val="00A73B83"/>
    <w:rsid w:val="00A8129E"/>
    <w:rsid w:val="00A8448D"/>
    <w:rsid w:val="00A93187"/>
    <w:rsid w:val="00A93606"/>
    <w:rsid w:val="00AA0EA7"/>
    <w:rsid w:val="00AA398E"/>
    <w:rsid w:val="00AA6B23"/>
    <w:rsid w:val="00AB3EF6"/>
    <w:rsid w:val="00B07C9B"/>
    <w:rsid w:val="00B168F6"/>
    <w:rsid w:val="00B3179B"/>
    <w:rsid w:val="00B416C0"/>
    <w:rsid w:val="00B443D9"/>
    <w:rsid w:val="00B5198C"/>
    <w:rsid w:val="00B67C0F"/>
    <w:rsid w:val="00B72426"/>
    <w:rsid w:val="00BB1BC2"/>
    <w:rsid w:val="00BB5524"/>
    <w:rsid w:val="00BB6977"/>
    <w:rsid w:val="00BC1794"/>
    <w:rsid w:val="00BD225F"/>
    <w:rsid w:val="00BD239A"/>
    <w:rsid w:val="00BD5DA7"/>
    <w:rsid w:val="00BD7451"/>
    <w:rsid w:val="00BE196F"/>
    <w:rsid w:val="00C0102B"/>
    <w:rsid w:val="00C417F3"/>
    <w:rsid w:val="00C439AD"/>
    <w:rsid w:val="00C45E29"/>
    <w:rsid w:val="00C57A18"/>
    <w:rsid w:val="00C60D22"/>
    <w:rsid w:val="00C737D9"/>
    <w:rsid w:val="00C7517E"/>
    <w:rsid w:val="00CA658A"/>
    <w:rsid w:val="00CA77FB"/>
    <w:rsid w:val="00CB3741"/>
    <w:rsid w:val="00CC0C35"/>
    <w:rsid w:val="00CC3CA5"/>
    <w:rsid w:val="00CE1EA7"/>
    <w:rsid w:val="00CE7725"/>
    <w:rsid w:val="00D138DD"/>
    <w:rsid w:val="00D4459E"/>
    <w:rsid w:val="00D55AED"/>
    <w:rsid w:val="00D66CA2"/>
    <w:rsid w:val="00D67CDD"/>
    <w:rsid w:val="00D75040"/>
    <w:rsid w:val="00D76457"/>
    <w:rsid w:val="00D834E4"/>
    <w:rsid w:val="00D9066F"/>
    <w:rsid w:val="00D91CD2"/>
    <w:rsid w:val="00D94CF7"/>
    <w:rsid w:val="00DA5325"/>
    <w:rsid w:val="00DC045A"/>
    <w:rsid w:val="00DD216F"/>
    <w:rsid w:val="00DD2341"/>
    <w:rsid w:val="00DE5530"/>
    <w:rsid w:val="00E07394"/>
    <w:rsid w:val="00E1421E"/>
    <w:rsid w:val="00E25946"/>
    <w:rsid w:val="00E32AE3"/>
    <w:rsid w:val="00E32E5D"/>
    <w:rsid w:val="00E36589"/>
    <w:rsid w:val="00E46F80"/>
    <w:rsid w:val="00E50513"/>
    <w:rsid w:val="00E566F4"/>
    <w:rsid w:val="00E7641A"/>
    <w:rsid w:val="00E76B47"/>
    <w:rsid w:val="00E801F5"/>
    <w:rsid w:val="00E876FC"/>
    <w:rsid w:val="00E931CB"/>
    <w:rsid w:val="00E9416F"/>
    <w:rsid w:val="00EA13AB"/>
    <w:rsid w:val="00EE30A9"/>
    <w:rsid w:val="00F362BD"/>
    <w:rsid w:val="00F6062E"/>
    <w:rsid w:val="00F65C28"/>
    <w:rsid w:val="00F81A30"/>
    <w:rsid w:val="00FB589F"/>
    <w:rsid w:val="00FE1F4C"/>
    <w:rsid w:val="04BB7A6F"/>
    <w:rsid w:val="0BC47C2C"/>
    <w:rsid w:val="0C001D59"/>
    <w:rsid w:val="0D1F511A"/>
    <w:rsid w:val="0E6D45AA"/>
    <w:rsid w:val="0FE95EB3"/>
    <w:rsid w:val="10BE733F"/>
    <w:rsid w:val="11140D0D"/>
    <w:rsid w:val="1CAA0778"/>
    <w:rsid w:val="1E592455"/>
    <w:rsid w:val="2E3507E9"/>
    <w:rsid w:val="31321010"/>
    <w:rsid w:val="3240150B"/>
    <w:rsid w:val="33C148CD"/>
    <w:rsid w:val="3814321D"/>
    <w:rsid w:val="391A0D07"/>
    <w:rsid w:val="39827020"/>
    <w:rsid w:val="3A624EE4"/>
    <w:rsid w:val="3B5F0C53"/>
    <w:rsid w:val="41D7020E"/>
    <w:rsid w:val="44026DE2"/>
    <w:rsid w:val="44BA339E"/>
    <w:rsid w:val="45E97819"/>
    <w:rsid w:val="465C333C"/>
    <w:rsid w:val="46937E32"/>
    <w:rsid w:val="49284D7B"/>
    <w:rsid w:val="4C516396"/>
    <w:rsid w:val="536870FB"/>
    <w:rsid w:val="54BE3ADF"/>
    <w:rsid w:val="5B1E422F"/>
    <w:rsid w:val="61DE64C6"/>
    <w:rsid w:val="6ADB45F1"/>
    <w:rsid w:val="6F963F3C"/>
    <w:rsid w:val="742D6E39"/>
    <w:rsid w:val="77A1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1"/>
    <w:pPr>
      <w:spacing w:after="120"/>
    </w:pPr>
    <w:rPr>
      <w:rFonts w:ascii="Times New Roman" w:hAnsi="Times New Roman"/>
    </w:rPr>
  </w:style>
  <w:style w:type="paragraph" w:styleId="3">
    <w:name w:val="Plain Text"/>
    <w:basedOn w:val="1"/>
    <w:link w:val="14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latex_linear"/>
    <w:basedOn w:val="9"/>
    <w:qFormat/>
    <w:uiPriority w:val="0"/>
  </w:style>
  <w:style w:type="character" w:customStyle="1" w:styleId="11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styleId="15">
    <w:name w:val="Placeholder Text"/>
    <w:basedOn w:val="9"/>
    <w:semiHidden/>
    <w:qFormat/>
    <w:uiPriority w:val="99"/>
    <w:rPr>
      <w:color w:val="808080"/>
    </w:rPr>
  </w:style>
  <w:style w:type="character" w:customStyle="1" w:styleId="16">
    <w:name w:val="正文文本 Char"/>
    <w:basedOn w:val="9"/>
    <w:link w:val="2"/>
    <w:semiHidden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17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9">
    <w:name w:val="无间隔1"/>
    <w:qFormat/>
    <w:uiPriority w:val="0"/>
    <w:rPr>
      <w:rFonts w:ascii="NEU-BZ-S92" w:hAnsi="NEU-BZ-S92" w:eastAsia="方正书宋_GBK" w:cs="Times New Roman"/>
      <w:color w:val="00000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1.wmf"/><Relationship Id="rId96" Type="http://schemas.openxmlformats.org/officeDocument/2006/relationships/oleObject" Target="embeddings/oleObject42.bin"/><Relationship Id="rId95" Type="http://schemas.openxmlformats.org/officeDocument/2006/relationships/image" Target="media/image50.png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oleObject" Target="embeddings/oleObject39.bin"/><Relationship Id="rId9" Type="http://schemas.openxmlformats.org/officeDocument/2006/relationships/image" Target="media/image5.png"/><Relationship Id="rId89" Type="http://schemas.openxmlformats.org/officeDocument/2006/relationships/oleObject" Target="embeddings/oleObject38.bin"/><Relationship Id="rId88" Type="http://schemas.openxmlformats.org/officeDocument/2006/relationships/oleObject" Target="embeddings/oleObject37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6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5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3.bin"/><Relationship Id="rId8" Type="http://schemas.openxmlformats.org/officeDocument/2006/relationships/image" Target="media/image4.png"/><Relationship Id="rId79" Type="http://schemas.openxmlformats.org/officeDocument/2006/relationships/image" Target="media/image43.wmf"/><Relationship Id="rId78" Type="http://schemas.openxmlformats.org/officeDocument/2006/relationships/oleObject" Target="embeddings/oleObject32.bin"/><Relationship Id="rId77" Type="http://schemas.openxmlformats.org/officeDocument/2006/relationships/oleObject" Target="embeddings/oleObject31.bin"/><Relationship Id="rId76" Type="http://schemas.openxmlformats.org/officeDocument/2006/relationships/oleObject" Target="embeddings/oleObject30.bin"/><Relationship Id="rId75" Type="http://schemas.openxmlformats.org/officeDocument/2006/relationships/image" Target="media/image42.wmf"/><Relationship Id="rId74" Type="http://schemas.openxmlformats.org/officeDocument/2006/relationships/oleObject" Target="embeddings/oleObject29.bin"/><Relationship Id="rId73" Type="http://schemas.openxmlformats.org/officeDocument/2006/relationships/oleObject" Target="embeddings/oleObject28.bin"/><Relationship Id="rId72" Type="http://schemas.openxmlformats.org/officeDocument/2006/relationships/image" Target="media/image41.wmf"/><Relationship Id="rId71" Type="http://schemas.openxmlformats.org/officeDocument/2006/relationships/oleObject" Target="embeddings/oleObject27.bin"/><Relationship Id="rId70" Type="http://schemas.openxmlformats.org/officeDocument/2006/relationships/image" Target="media/image40.wmf"/><Relationship Id="rId7" Type="http://schemas.openxmlformats.org/officeDocument/2006/relationships/image" Target="media/image3.png"/><Relationship Id="rId69" Type="http://schemas.openxmlformats.org/officeDocument/2006/relationships/oleObject" Target="embeddings/oleObject26.bin"/><Relationship Id="rId68" Type="http://schemas.openxmlformats.org/officeDocument/2006/relationships/image" Target="media/image39.wmf"/><Relationship Id="rId67" Type="http://schemas.openxmlformats.org/officeDocument/2006/relationships/oleObject" Target="embeddings/oleObject25.bin"/><Relationship Id="rId66" Type="http://schemas.openxmlformats.org/officeDocument/2006/relationships/oleObject" Target="embeddings/oleObject24.bin"/><Relationship Id="rId65" Type="http://schemas.openxmlformats.org/officeDocument/2006/relationships/oleObject" Target="embeddings/oleObject23.bin"/><Relationship Id="rId64" Type="http://schemas.openxmlformats.org/officeDocument/2006/relationships/image" Target="media/image38.png"/><Relationship Id="rId63" Type="http://schemas.openxmlformats.org/officeDocument/2006/relationships/oleObject" Target="embeddings/oleObject22.bin"/><Relationship Id="rId62" Type="http://schemas.openxmlformats.org/officeDocument/2006/relationships/oleObject" Target="embeddings/oleObject21.bin"/><Relationship Id="rId61" Type="http://schemas.openxmlformats.org/officeDocument/2006/relationships/image" Target="media/image37.wmf"/><Relationship Id="rId60" Type="http://schemas.openxmlformats.org/officeDocument/2006/relationships/oleObject" Target="embeddings/oleObject20.bin"/><Relationship Id="rId6" Type="http://schemas.openxmlformats.org/officeDocument/2006/relationships/image" Target="media/image2.wmf"/><Relationship Id="rId59" Type="http://schemas.openxmlformats.org/officeDocument/2006/relationships/image" Target="media/image36.wmf"/><Relationship Id="rId58" Type="http://schemas.openxmlformats.org/officeDocument/2006/relationships/oleObject" Target="embeddings/oleObject19.bin"/><Relationship Id="rId57" Type="http://schemas.openxmlformats.org/officeDocument/2006/relationships/image" Target="media/image35.wmf"/><Relationship Id="rId56" Type="http://schemas.openxmlformats.org/officeDocument/2006/relationships/oleObject" Target="embeddings/oleObject18.bin"/><Relationship Id="rId55" Type="http://schemas.openxmlformats.org/officeDocument/2006/relationships/image" Target="media/image34.wmf"/><Relationship Id="rId54" Type="http://schemas.openxmlformats.org/officeDocument/2006/relationships/oleObject" Target="embeddings/oleObject17.bin"/><Relationship Id="rId53" Type="http://schemas.openxmlformats.org/officeDocument/2006/relationships/image" Target="media/image33.wmf"/><Relationship Id="rId52" Type="http://schemas.openxmlformats.org/officeDocument/2006/relationships/oleObject" Target="embeddings/oleObject16.bin"/><Relationship Id="rId51" Type="http://schemas.openxmlformats.org/officeDocument/2006/relationships/image" Target="media/image32.wmf"/><Relationship Id="rId50" Type="http://schemas.openxmlformats.org/officeDocument/2006/relationships/oleObject" Target="embeddings/oleObject15.bin"/><Relationship Id="rId5" Type="http://schemas.openxmlformats.org/officeDocument/2006/relationships/theme" Target="theme/theme1.xml"/><Relationship Id="rId49" Type="http://schemas.openxmlformats.org/officeDocument/2006/relationships/oleObject" Target="embeddings/oleObject14.bin"/><Relationship Id="rId48" Type="http://schemas.openxmlformats.org/officeDocument/2006/relationships/image" Target="media/image31.wmf"/><Relationship Id="rId47" Type="http://schemas.openxmlformats.org/officeDocument/2006/relationships/oleObject" Target="embeddings/oleObject13.bin"/><Relationship Id="rId46" Type="http://schemas.openxmlformats.org/officeDocument/2006/relationships/image" Target="media/image30.wmf"/><Relationship Id="rId45" Type="http://schemas.openxmlformats.org/officeDocument/2006/relationships/oleObject" Target="embeddings/oleObject12.bin"/><Relationship Id="rId44" Type="http://schemas.openxmlformats.org/officeDocument/2006/relationships/image" Target="media/image29.wmf"/><Relationship Id="rId43" Type="http://schemas.openxmlformats.org/officeDocument/2006/relationships/oleObject" Target="embeddings/oleObject11.bin"/><Relationship Id="rId42" Type="http://schemas.openxmlformats.org/officeDocument/2006/relationships/image" Target="media/image28.wmf"/><Relationship Id="rId41" Type="http://schemas.openxmlformats.org/officeDocument/2006/relationships/oleObject" Target="embeddings/oleObject10.bin"/><Relationship Id="rId40" Type="http://schemas.openxmlformats.org/officeDocument/2006/relationships/image" Target="media/image27.wmf"/><Relationship Id="rId4" Type="http://schemas.openxmlformats.org/officeDocument/2006/relationships/footer" Target="footer1.xml"/><Relationship Id="rId39" Type="http://schemas.openxmlformats.org/officeDocument/2006/relationships/oleObject" Target="embeddings/oleObject9.bin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wmf"/><Relationship Id="rId33" Type="http://schemas.openxmlformats.org/officeDocument/2006/relationships/oleObject" Target="embeddings/oleObject8.bin"/><Relationship Id="rId32" Type="http://schemas.openxmlformats.org/officeDocument/2006/relationships/image" Target="media/image21.wmf"/><Relationship Id="rId31" Type="http://schemas.openxmlformats.org/officeDocument/2006/relationships/oleObject" Target="embeddings/oleObject7.bin"/><Relationship Id="rId30" Type="http://schemas.openxmlformats.org/officeDocument/2006/relationships/image" Target="media/image20.wmf"/><Relationship Id="rId3" Type="http://schemas.openxmlformats.org/officeDocument/2006/relationships/header" Target="header1.xml"/><Relationship Id="rId29" Type="http://schemas.openxmlformats.org/officeDocument/2006/relationships/oleObject" Target="embeddings/oleObject6.bin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4.bin"/><Relationship Id="rId17" Type="http://schemas.openxmlformats.org/officeDocument/2006/relationships/image" Target="media/image10.wmf"/><Relationship Id="rId16" Type="http://schemas.openxmlformats.org/officeDocument/2006/relationships/oleObject" Target="embeddings/oleObject3.bin"/><Relationship Id="rId15" Type="http://schemas.openxmlformats.org/officeDocument/2006/relationships/image" Target="media/image9.wmf"/><Relationship Id="rId14" Type="http://schemas.openxmlformats.org/officeDocument/2006/relationships/oleObject" Target="embeddings/oleObject2.bin"/><Relationship Id="rId13" Type="http://schemas.openxmlformats.org/officeDocument/2006/relationships/image" Target="media/image8.wmf"/><Relationship Id="rId122" Type="http://schemas.openxmlformats.org/officeDocument/2006/relationships/fontTable" Target="fontTable.xml"/><Relationship Id="rId121" Type="http://schemas.openxmlformats.org/officeDocument/2006/relationships/numbering" Target="numbering.xml"/><Relationship Id="rId120" Type="http://schemas.openxmlformats.org/officeDocument/2006/relationships/image" Target="media/image64.png"/><Relationship Id="rId12" Type="http://schemas.openxmlformats.org/officeDocument/2006/relationships/oleObject" Target="embeddings/oleObject1.bin"/><Relationship Id="rId119" Type="http://schemas.openxmlformats.org/officeDocument/2006/relationships/image" Target="media/image63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62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61.wmf"/><Relationship Id="rId114" Type="http://schemas.openxmlformats.org/officeDocument/2006/relationships/oleObject" Target="embeddings/oleObject50.bin"/><Relationship Id="rId113" Type="http://schemas.openxmlformats.org/officeDocument/2006/relationships/image" Target="media/image60.wmf"/><Relationship Id="rId112" Type="http://schemas.openxmlformats.org/officeDocument/2006/relationships/oleObject" Target="embeddings/oleObject49.bin"/><Relationship Id="rId111" Type="http://schemas.openxmlformats.org/officeDocument/2006/relationships/image" Target="media/image59.wmf"/><Relationship Id="rId110" Type="http://schemas.openxmlformats.org/officeDocument/2006/relationships/oleObject" Target="embeddings/oleObject48.bin"/><Relationship Id="rId11" Type="http://schemas.openxmlformats.org/officeDocument/2006/relationships/image" Target="media/image7.png"/><Relationship Id="rId109" Type="http://schemas.openxmlformats.org/officeDocument/2006/relationships/image" Target="media/image58.png"/><Relationship Id="rId108" Type="http://schemas.openxmlformats.org/officeDocument/2006/relationships/image" Target="media/image57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3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7B75232B38-A165-1FB7-499C-2E1C792CACB5%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2812</Words>
  <Characters>3038</Characters>
  <Lines>32</Lines>
  <Paragraphs>9</Paragraphs>
  <TotalTime>0</TotalTime>
  <ScaleCrop>false</ScaleCrop>
  <LinksUpToDate>false</LinksUpToDate>
  <CharactersWithSpaces>3128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2023-02-27T03:06:00Z</dcterms:created>
  <dc:creator>Administrator</dc:creator>
  <cp:lastModifiedBy>萧秋</cp:lastModifiedBy>
  <cp:lastPrinted>2023-02-27T03:04:00Z</cp:lastPrinted>
  <dcterms:modified xsi:type="dcterms:W3CDTF">2023-02-28T02:09:22Z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F1190B3643F2473DB105C9B2718A4017</vt:lpwstr>
  </property>
</Properties>
</file>