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仪征中学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届高三物理</w:t>
      </w:r>
      <w:r>
        <w:rPr>
          <w:rFonts w:hint="eastAsia" w:ascii="Calibri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第二学期期初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综合检测（二）</w:t>
      </w:r>
    </w:p>
    <w:p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参考答案</w:t>
      </w:r>
    </w:p>
    <w:p>
      <w:pPr>
        <w:pStyle w:val="3"/>
        <w:snapToGrid w:val="0"/>
        <w:ind w:firstLine="424" w:firstLineChars="202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ascii="Times New Roman" w:hAnsi="Times New Roman" w:cs="Times New Roman"/>
          <w:bCs/>
          <w:kern w:val="0"/>
        </w:rPr>
        <w:t>1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kern w:val="0"/>
          <w:szCs w:val="22"/>
        </w:rPr>
        <w:t>2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>B</w:t>
      </w:r>
      <w:r>
        <w:rPr>
          <w:rFonts w:ascii="Times New Roman" w:hAnsi="Times New Roman" w:cs="Times New Roman"/>
          <w:kern w:val="0"/>
        </w:rPr>
        <w:t xml:space="preserve">  3．</w:t>
      </w:r>
      <w:r>
        <w:rPr>
          <w:rFonts w:hint="eastAsia"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Times New Roman" w:cs="Times New Roman"/>
          <w:kern w:val="0"/>
          <w:szCs w:val="22"/>
        </w:rPr>
        <w:t>4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t>5．</w:t>
      </w:r>
      <w:r>
        <w:rPr>
          <w:rFonts w:hint="eastAsia" w:ascii="Times New Roman" w:hAnsi="Times New Roman" w:cs="Times New Roman"/>
          <w:kern w:val="0"/>
        </w:rPr>
        <w:t>C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t>6．C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kern w:val="0"/>
        </w:rPr>
        <w:t>7．</w:t>
      </w:r>
      <w:r>
        <w:rPr>
          <w:rFonts w:hint="eastAsia" w:ascii="Times New Roman" w:hAnsi="Times New Roman" w:cs="Times New Roman"/>
          <w:kern w:val="0"/>
        </w:rPr>
        <w:t>C</w:t>
      </w:r>
      <w:r>
        <w:rPr>
          <w:rFonts w:ascii="Times New Roman" w:hAnsi="Times New Roman" w:cs="Times New Roman"/>
          <w:kern w:val="0"/>
        </w:rPr>
        <w:t xml:space="preserve">  8．D  9．</w:t>
      </w:r>
      <w:r>
        <w:rPr>
          <w:rFonts w:hint="eastAsia"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kern w:val="0"/>
          <w:shd w:val="clear" w:color="auto" w:fill="FFFFFF"/>
        </w:rPr>
        <w:t>10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  <w:shd w:val="clear" w:color="auto" w:fill="FFFFFF"/>
        </w:rPr>
        <w:t>B</w:t>
      </w:r>
    </w:p>
    <w:p>
      <w:pPr>
        <w:pStyle w:val="3"/>
        <w:snapToGrid w:val="0"/>
        <w:ind w:firstLine="424" w:firstLineChars="202"/>
        <w:rPr>
          <w:rFonts w:ascii="Times New Roman" w:hAnsi="Times New Roman" w:cs="Times New Roman"/>
          <w:kern w:val="0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143510</wp:posOffset>
            </wp:positionV>
            <wp:extent cx="1380490" cy="865505"/>
            <wp:effectExtent l="0" t="0" r="1016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</w:rPr>
        <w:t>1</w:t>
      </w:r>
      <w:r>
        <w:rPr>
          <w:rFonts w:hint="eastAsia" w:ascii="Times New Roman" w:hAnsi="Times New Roman" w:cs="Times New Roman"/>
          <w:kern w:val="0"/>
        </w:rPr>
        <w:t>1</w:t>
      </w:r>
      <w:r>
        <w:rPr>
          <w:rFonts w:ascii="Times New Roman" w:hAnsi="Times New Roman" w:cs="Times New Roman"/>
          <w:kern w:val="0"/>
        </w:rPr>
        <w:t>．（1）C  （2）B  （3）A</w:t>
      </w:r>
      <w:r>
        <w:rPr>
          <w:rFonts w:ascii="Times New Roman" w:hAnsi="Times New Roman" w:cs="Times New Roman"/>
        </w:rPr>
        <w:t xml:space="preserve">  （4） </w:t>
      </w:r>
      <w:r>
        <w:rPr>
          <w:rFonts w:ascii="Times New Roman" w:hAnsi="Times New Roman" w:cs="Times New Roman"/>
          <w:position w:val="-10"/>
          <w:szCs w:val="24"/>
        </w:rPr>
        <w:object>
          <v:shape id="_x0000_i1025" o:spt="75" type="#_x0000_t75" style="height:17.4pt;width:123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（5）没有</w:t>
      </w:r>
      <w:r>
        <w:rPr>
          <w:rFonts w:hint="eastAsia" w:ascii="Times New Roman" w:hAnsi="Times New Roman" w:cs="Times New Roman"/>
          <w:kern w:val="0"/>
        </w:rPr>
        <w:t>，相同的</w:t>
      </w:r>
      <w:r>
        <w:rPr>
          <w:rFonts w:ascii="Times New Roman" w:hAnsi="Times New Roman"/>
          <w:kern w:val="0"/>
        </w:rPr>
        <w:t>斜槽</w:t>
      </w:r>
      <w:r>
        <w:rPr>
          <w:rFonts w:hint="eastAsia" w:ascii="Times New Roman" w:hAnsi="Times New Roman" w:cs="Times New Roman"/>
          <w:kern w:val="0"/>
        </w:rPr>
        <w:t>轨道，相同高度下滑，</w:t>
      </w:r>
      <w:r>
        <w:rPr>
          <w:rFonts w:hint="eastAsia" w:ascii="Times New Roman" w:hAnsi="Times New Roman"/>
          <w:kern w:val="0"/>
        </w:rPr>
        <w:t>小球每次到达末端的速度相同。每空3分。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12</w:t>
      </w:r>
      <w:r>
        <w:rPr>
          <w:rFonts w:hint="eastAsia"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</w:rPr>
        <w:t>解析：（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）作出光路，如图所示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由几何关系得</w:t>
      </w:r>
      <w:r>
        <w:rPr>
          <w:rFonts w:ascii="Times New Roman" w:hAnsi="Times New Roman"/>
        </w:rPr>
        <w:object>
          <v:shape id="_x0000_i1026" o:spt="75" alt="eqId8aa7b60bb2340031d62111a7fbc7405b" type="#_x0000_t75" style="height:27pt;width:55.8pt;" o:ole="t" filled="f" o:preferrelative="t" stroked="f" coordsize="21600,21600">
            <v:path/>
            <v:fill on="f" focussize="0,0"/>
            <v:stroke on="f" joinstyle="miter"/>
            <v:imagedata r:id="rId9" o:title="eqId8aa7b60bb2340031d62111a7fbc7405b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解得</w:t>
      </w:r>
      <w:r>
        <w:rPr>
          <w:rFonts w:ascii="Times New Roman" w:hAnsi="Times New Roman"/>
        </w:rPr>
        <w:object>
          <v:shape id="_x0000_i1027" o:spt="75" alt="eqIdf1ab441aecd2469098ccd3f973c42756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11" o:title="eqIdf1ab441aecd2469098ccd3f973c427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</w:t>
      </w:r>
    </w:p>
    <w:p>
      <w:pPr>
        <w:spacing w:line="360" w:lineRule="auto"/>
        <w:ind w:firstLine="424" w:firstLineChars="202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</w:rPr>
        <w:object>
          <v:shape id="_x0000_i1028" o:spt="75" alt="eqIde61493b766e87afaddbf20ef70204427" type="#_x0000_t75" style="height:32.4pt;width:148.8pt;" o:ole="t" filled="f" o:preferrelative="t" stroked="f" coordsize="21600,21600">
            <v:path/>
            <v:fill on="f" focussize="0,0"/>
            <v:stroke on="f" joinstyle="miter"/>
            <v:imagedata r:id="rId13" o:title="eqIde61493b766e87afaddbf20ef7020442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由折射定律得</w:t>
      </w:r>
      <w:r>
        <w:rPr>
          <w:rFonts w:ascii="Times New Roman" w:hAnsi="Times New Roman"/>
        </w:rPr>
        <w:object>
          <v:shape id="_x0000_i1029" o:spt="75" alt="eqIde2527e1a5eb845a1b7ee329f33ea83ac" type="#_x0000_t75" style="height:27pt;width:42pt;" o:ole="t" filled="f" o:preferrelative="t" stroked="f" coordsize="21600,21600">
            <v:path/>
            <v:fill on="f" focussize="0,0"/>
            <v:stroke on="f" joinstyle="miter"/>
            <v:imagedata r:id="rId15" o:title="eqIde2527e1a5eb845a1b7ee329f33ea83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联立解得</w:t>
      </w:r>
      <w:r>
        <w:rPr>
          <w:rFonts w:ascii="Times New Roman" w:hAnsi="Times New Roman"/>
        </w:rPr>
        <w:object>
          <v:shape id="_x0000_i1030" o:spt="75" alt="eqIdcad91d9560c141b7988b4d70ed6b56e7" type="#_x0000_t75" style="height:15.6pt;width:31.8pt;" o:ole="t" filled="f" o:preferrelative="t" stroked="f" coordsize="21600,21600">
            <v:path/>
            <v:fill on="f" focussize="0,0"/>
            <v:stroke on="f" joinstyle="miter"/>
            <v:imagedata r:id="rId17" o:title="eqIdcad91d9560c141b7988b4d70ed6b56e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）由几何关系得光传播的距离为</w:t>
      </w:r>
      <w:r>
        <w:rPr>
          <w:rFonts w:ascii="Times New Roman" w:hAnsi="Times New Roman"/>
        </w:rPr>
        <w:object>
          <v:shape id="_x0000_i1031" o:spt="75" alt="eqIde89abffaa1c6abde22cf1cb75f8142ef" type="#_x0000_t75" style="height:33.6pt;width:104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1分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由折射定律得</w:t>
      </w:r>
      <w:r>
        <w:rPr>
          <w:rFonts w:ascii="Times New Roman" w:hAnsi="Times New Roman"/>
        </w:rPr>
        <w:object>
          <v:shape id="_x0000_i1032" o:spt="75" alt="eqId9867cf9b8edb45a68d08f7431b4eb520" type="#_x0000_t75" style="height:27pt;width:25.8pt;" o:ole="t" filled="f" o:preferrelative="t" stroked="f" coordsize="21600,21600">
            <v:path/>
            <v:fill on="f" focussize="0,0"/>
            <v:stroke on="f" joinstyle="miter"/>
            <v:imagedata r:id="rId21" o:title="eqId9867cf9b8edb45a68d08f7431b4eb52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射出的光线在透明液体中传播的最长时间为</w:t>
      </w:r>
      <w:r>
        <w:rPr>
          <w:rFonts w:ascii="Times New Roman" w:hAnsi="Times New Roman"/>
        </w:rPr>
        <w:object>
          <v:shape id="_x0000_i1033" o:spt="75" alt="eqIdf2522a26bef7464e8deef30d4ecd9d99" type="#_x0000_t75" style="height:27pt;width:24.6pt;" o:ole="t" filled="f" o:preferrelative="t" stroked="f" coordsize="21600,21600">
            <v:path/>
            <v:fill on="f" focussize="0,0"/>
            <v:stroke on="f" joinstyle="miter"/>
            <v:imagedata r:id="rId23" o:title="eqIdf2522a26bef7464e8deef30d4ecd9d9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解得</w:t>
      </w:r>
      <w:r>
        <w:rPr>
          <w:rFonts w:ascii="Times New Roman" w:hAnsi="Times New Roman"/>
        </w:rPr>
        <w:object>
          <v:shape id="_x0000_i1034" o:spt="75" alt="eqId66470e1675174782b527160a95ac81a5" type="#_x0000_t75" style="height:30pt;width:42.6pt;" o:ole="t" filled="f" o:preferrelative="t" stroked="f" coordsize="21600,21600">
            <v:path/>
            <v:fill on="f" focussize="0,0"/>
            <v:stroke on="f" joinstyle="miter"/>
            <v:imagedata r:id="rId25" o:title="eqId66470e1675174782b527160a95ac81a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                     </w:t>
      </w:r>
    </w:p>
    <w:p>
      <w:pPr>
        <w:ind w:left="2" w:firstLine="424" w:firstLineChars="202"/>
        <w:jc w:val="left"/>
        <w:textAlignment w:val="center"/>
        <w:rPr>
          <w:rFonts w:ascii="Times New Roman" w:hAnsi="Times New Roman" w:eastAsiaTheme="minorEastAsia"/>
          <w:kern w:val="0"/>
          <w:szCs w:val="21"/>
        </w:rPr>
      </w:pPr>
    </w:p>
    <w:p>
      <w:pPr>
        <w:ind w:left="2" w:firstLine="424" w:firstLineChars="202"/>
        <w:jc w:val="left"/>
        <w:textAlignment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kern w:val="0"/>
          <w:szCs w:val="21"/>
        </w:rPr>
        <w:t>13</w:t>
      </w:r>
      <w:r>
        <w:rPr>
          <w:rFonts w:hint="eastAsia" w:ascii="Times New Roman" w:hAnsi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eastAsiaTheme="minorEastAsia"/>
        </w:rPr>
        <w:t>解析：（</w:t>
      </w:r>
      <w:r>
        <w:rPr>
          <w:rFonts w:ascii="Times New Roman" w:hAnsi="Times New Roman" w:eastAsiaTheme="minorEastAsia"/>
        </w:rPr>
        <w:t>1</w:t>
      </w:r>
      <w:r>
        <w:rPr>
          <w:rFonts w:hint="eastAsia" w:ascii="Times New Roman" w:hAnsi="Times New Roman" w:eastAsiaTheme="minorEastAsia"/>
        </w:rPr>
        <w:t>）电动势为</w:t>
      </w:r>
      <w:r>
        <w:rPr>
          <w:rFonts w:ascii="Times New Roman" w:hAnsi="Times New Roman" w:eastAsiaTheme="minorEastAsia"/>
          <w:szCs w:val="22"/>
        </w:rPr>
        <w:object>
          <v:shape id="_x0000_i1035" o:spt="75" alt="eqIda959218819a8b702b64f4195cb4bc784" type="#_x0000_t75" style="height:27pt;width:45.6pt;" o:ole="t" filled="f" o:preferrelative="t" stroked="f" coordsize="21600,21600">
            <v:path/>
            <v:fill on="f" focussize="0,0"/>
            <v:stroke on="f" joinstyle="miter"/>
            <v:imagedata r:id="rId27" o:title="eqIda959218819a8b702b64f4195cb4bc78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</w:t>
      </w:r>
      <w:r>
        <w:rPr>
          <w:rFonts w:hint="eastAsia" w:ascii="Times New Roman" w:hAnsi="Times New Roman" w:eastAsiaTheme="minorEastAsia"/>
        </w:rPr>
        <w:t>电势差为</w:t>
      </w:r>
      <w:r>
        <w:rPr>
          <w:rFonts w:ascii="Times New Roman" w:hAnsi="Times New Roman" w:eastAsiaTheme="minorEastAsia"/>
          <w:szCs w:val="22"/>
        </w:rPr>
        <w:object>
          <v:shape id="_x0000_i1036" o:spt="75" alt="eqIdc3babea0560b68be54f1be1a1265b27a" type="#_x0000_t75" style="height:27pt;width:70.8pt;" o:ole="t" filled="f" o:preferrelative="t" stroked="f" coordsize="21600,21600">
            <v:path/>
            <v:fill on="f" focussize="0,0"/>
            <v:stroke on="f" joinstyle="miter"/>
            <v:imagedata r:id="rId29" o:title="eqIdc3babea0560b68be54f1be1a1265b27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</w:t>
      </w:r>
    </w:p>
    <w:p>
      <w:pPr>
        <w:ind w:firstLine="424" w:firstLineChars="202"/>
        <w:jc w:val="left"/>
        <w:textAlignment w:val="center"/>
        <w:rPr>
          <w:rFonts w:hint="eastAsia" w:ascii="Times New Roman" w:hAnsi="Times New Roman" w:eastAsiaTheme="minorEastAsia"/>
          <w:szCs w:val="22"/>
        </w:rPr>
      </w:pPr>
      <w:r>
        <w:rPr>
          <w:rFonts w:hint="eastAsia" w:ascii="Times New Roman" w:hAns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hint="eastAsia" w:ascii="Times New Roman" w:hAnsi="Times New Roman" w:eastAsiaTheme="minorEastAsia"/>
        </w:rPr>
        <w:t>）电流为</w:t>
      </w:r>
      <w:r>
        <w:rPr>
          <w:rFonts w:ascii="Times New Roman" w:hAnsi="Times New Roman" w:eastAsiaTheme="minorEastAsia"/>
          <w:szCs w:val="22"/>
        </w:rPr>
        <w:object>
          <v:shape id="_x0000_i1037" o:spt="75" alt="eqIda144ec2d714f782db743a495a79c9f56" type="#_x0000_t75" style="height:27pt;width:56.4pt;" o:ole="t" filled="f" o:preferrelative="t" stroked="f" coordsize="21600,21600">
            <v:path/>
            <v:fill on="f" focussize="0,0"/>
            <v:stroke on="f" joinstyle="miter"/>
            <v:imagedata r:id="rId31" o:title="eqIda144ec2d714f782db743a495a79c9f5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   </w:t>
      </w:r>
      <w:r>
        <w:rPr>
          <w:rFonts w:hint="eastAsia" w:ascii="Times New Roman" w:hAnsi="Times New Roman" w:eastAsiaTheme="minorEastAsia"/>
        </w:rPr>
        <w:t>电阻</w:t>
      </w:r>
      <w:r>
        <w:rPr>
          <w:rFonts w:ascii="Times New Roman" w:hAnsi="Times New Roman" w:eastAsiaTheme="minorEastAsia"/>
          <w:i/>
        </w:rPr>
        <w:t>R</w:t>
      </w:r>
      <w:r>
        <w:rPr>
          <w:rFonts w:hint="eastAsia" w:ascii="Times New Roman" w:hAnsi="Times New Roman" w:eastAsiaTheme="minorEastAsia"/>
        </w:rPr>
        <w:t>消耗的电功率</w:t>
      </w:r>
      <w:r>
        <w:rPr>
          <w:rFonts w:ascii="Times New Roman" w:hAnsi="Times New Roman" w:eastAsiaTheme="minorEastAsia"/>
          <w:szCs w:val="22"/>
        </w:rPr>
        <w:object>
          <v:shape id="_x0000_i1038" o:spt="75" alt="eqIdb3f183cac633c6866688d0066929aa81" type="#_x0000_t75" style="height:29.4pt;width:78pt;" o:ole="t" filled="f" o:preferrelative="t" stroked="f" coordsize="21600,21600">
            <v:path/>
            <v:fill on="f" focussize="0,0"/>
            <v:stroke on="f" joinstyle="miter"/>
            <v:imagedata r:id="rId33" o:title="eqIdb3f183cac633c6866688d0066929aa81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     </w:t>
      </w:r>
    </w:p>
    <w:p>
      <w:pPr>
        <w:ind w:firstLine="1052" w:firstLineChars="501"/>
        <w:jc w:val="left"/>
        <w:textAlignment w:val="center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人体消耗的能量满足关系式</w:t>
      </w:r>
      <w:r>
        <w:rPr>
          <w:rFonts w:ascii="Times New Roman" w:hAnsi="Times New Roman" w:eastAsiaTheme="minorEastAsia"/>
          <w:szCs w:val="22"/>
        </w:rPr>
        <w:object>
          <v:shape id="_x0000_i1039" o:spt="75" alt="eqId3db7bb9c3776c7735168a9bdcad73b6e" type="#_x0000_t75" style="height:16.8pt;width:65.4pt;" o:ole="t" filled="f" o:preferrelative="t" stroked="f" coordsize="21600,21600">
            <v:path/>
            <v:fill on="f" focussize="0,0"/>
            <v:stroke on="f" joinstyle="miter"/>
            <v:imagedata r:id="rId35" o:title="eqId3db7bb9c3776c7735168a9bdcad73b6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</w:t>
      </w:r>
      <w:r>
        <w:rPr>
          <w:rFonts w:hint="eastAsia" w:ascii="Times New Roman" w:hAnsi="Times New Roman" w:eastAsiaTheme="minorEastAsia"/>
        </w:rPr>
        <w:t>解得</w:t>
      </w:r>
      <w:r>
        <w:rPr>
          <w:rFonts w:ascii="Times New Roman" w:hAnsi="Times New Roman" w:eastAsiaTheme="minorEastAsia"/>
          <w:szCs w:val="22"/>
        </w:rPr>
        <w:object>
          <v:shape id="_x0000_i1040" o:spt="75" alt="eqIdeafd56675ac1bb05357f8da25b1e8b4b" type="#_x0000_t75" style="height:29.4pt;width:60.6pt;" o:ole="t" filled="f" o:preferrelative="t" stroked="f" coordsize="21600,21600">
            <v:path/>
            <v:fill on="f" focussize="0,0"/>
            <v:stroke on="f" joinstyle="miter"/>
            <v:imagedata r:id="rId37" o:title="eqIdeafd56675ac1bb05357f8da25b1e8b4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2"/>
        </w:rPr>
        <w:t xml:space="preserve">  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14</w:t>
      </w:r>
      <w:r>
        <w:rPr>
          <w:rFonts w:hint="eastAsia" w:ascii="Times New Roman" w:hAnsi="Times New Roman"/>
          <w:kern w:val="0"/>
          <w:szCs w:val="21"/>
        </w:rPr>
        <w:t>．</w:t>
      </w:r>
      <w:r>
        <w:rPr>
          <w:rFonts w:hint="eastAsia" w:ascii="Times New Roman"/>
        </w:rPr>
        <w:t>解析：（</w:t>
      </w: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）</w:t>
      </w:r>
      <w:r>
        <w:rPr>
          <w:rFonts w:hint="eastAsia" w:ascii="Times New Roman" w:hAnsi="Times New Roman"/>
        </w:rPr>
        <w:t>解除锁定，系统动量守恒，设支架获得速度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1" o:spt="75" type="#_x0000_t75" style="height:17.4pt;width:15.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/>
        </w:rPr>
        <w:t>，物块获得速度为</w:t>
      </w:r>
      <w:r>
        <w:rPr>
          <w:rFonts w:ascii="Times New Roman" w:hAnsi="Times New Roman" w:eastAsiaTheme="minorEastAsia"/>
          <w:position w:val="-12"/>
          <w:szCs w:val="22"/>
        </w:rPr>
        <w:object>
          <v:shape id="_x0000_i1042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4" w:firstLineChars="202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3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Theme="minorEastAsia"/>
          <w:position w:val="-20"/>
          <w:szCs w:val="22"/>
        </w:rPr>
        <w:object>
          <v:shape id="_x0000_i1044" o:spt="75" type="#_x0000_t75" style="height:27pt;width:83.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/>
          <w:position w:val="-24"/>
        </w:rPr>
        <w:t xml:space="preserve">    </w:t>
      </w:r>
      <w:r>
        <w:rPr>
          <w:rFonts w:hint="eastAsia" w:ascii="Times New Roman" w:hAnsi="Times New Roman"/>
        </w:rPr>
        <w:t>代入数据解得：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5" o:spt="75" type="#_x0000_t75" style="height:15pt;width:47.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6" o:spt="75" type="#_x0000_t75" style="height:15pt;width:53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对支架受力分析，根据牛顿第二定律有：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7" o:spt="75" type="#_x0000_t75" style="height:15pt;width:62.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/>
          <w:position w:val="-10"/>
        </w:rPr>
        <w:t xml:space="preserve">   </w:t>
      </w:r>
      <w:r>
        <w:rPr>
          <w:rFonts w:hint="eastAsia" w:ascii="Times New Roman" w:hAnsi="Times New Roman"/>
        </w:rPr>
        <w:t>解得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8" o:spt="75" type="#_x0000_t75" style="height:15pt;width:54.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4" w:firstLineChars="202"/>
        <w:rPr>
          <w:rFonts w:ascii="Times New Roman" w:hAnsi="Times New Roman"/>
        </w:rPr>
      </w:pPr>
      <w:r>
        <w:rPr>
          <w:rFonts w:hint="eastAsia" w:ascii="Times New Roman" w:hAnsi="Times New Roman"/>
        </w:rPr>
        <w:t>再由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49" o:spt="75" type="#_x0000_t75" style="height:15pt;width:46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代入数据得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50" o:spt="75" type="#_x0000_t75" style="height:15pt;width:46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                </w:t>
      </w:r>
      <w:r>
        <w:rPr>
          <w:rFonts w:ascii="Arial" w:hAnsi="Arial" w:cs="Arial"/>
        </w:rPr>
        <w:t xml:space="preserve">     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>
        <w:rPr>
          <w:rFonts w:ascii="Times New Roman"/>
        </w:rPr>
        <w:t>2</w:t>
      </w:r>
      <w:r>
        <w:rPr>
          <w:rFonts w:hint="eastAsia" w:ascii="Times New Roman"/>
        </w:rPr>
        <w:t>分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解除锁定到支架落回地面，物块受力不变，根据牛顿第二定律有：</w:t>
      </w:r>
    </w:p>
    <w:p>
      <w:pPr>
        <w:adjustRightInd w:val="0"/>
        <w:snapToGrid w:val="0"/>
        <w:spacing w:line="360" w:lineRule="auto"/>
        <w:ind w:firstLine="567" w:firstLineChars="270"/>
        <w:jc w:val="left"/>
        <w:rPr>
          <w:rFonts w:ascii="Times New Roman" w:hAnsi="Times New Roman"/>
        </w:rPr>
      </w:pPr>
      <w:r>
        <w:rPr>
          <w:rFonts w:ascii="Times New Roman" w:hAnsi="Times New Roman" w:eastAsiaTheme="minorEastAsia"/>
          <w:position w:val="-10"/>
          <w:szCs w:val="22"/>
        </w:rPr>
        <w:object>
          <v:shape id="_x0000_i1051" o:spt="75" type="#_x0000_t75" style="height:15pt;width:59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解得</w:t>
      </w:r>
      <w:r>
        <w:rPr>
          <w:rFonts w:ascii="Times New Roman" w:hAnsi="Times New Roman" w:eastAsiaTheme="minorEastAsia"/>
          <w:position w:val="-10"/>
          <w:szCs w:val="22"/>
        </w:rPr>
        <w:object>
          <v:shape id="_x0000_i1052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="Times New Roman" w:hAnsi="Times New Roman"/>
        </w:rPr>
        <w:t>设支架上升到最高点所用时间</w:t>
      </w:r>
      <w:r>
        <w:rPr>
          <w:rFonts w:ascii="Times New Roman" w:hAnsi="Times New Roman" w:eastAsiaTheme="minorEastAsia"/>
          <w:position w:val="-26"/>
          <w:szCs w:val="22"/>
        </w:rPr>
        <w:object>
          <v:shape id="_x0000_i1053" o:spt="75" type="#_x0000_t75" style="height:30pt;width:51.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/>
          <w:position w:val="-30"/>
        </w:rPr>
        <w:t xml:space="preserve">              </w:t>
      </w:r>
      <w:r>
        <w:rPr>
          <w:rFonts w:ascii="Arial" w:hAnsi="Arial" w:cs="Arial"/>
        </w:rPr>
        <w:t xml:space="preserve">       </w:t>
      </w:r>
      <w:r>
        <w:rPr>
          <w:rFonts w:hint="eastAsia"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>
        <w:rPr>
          <w:rFonts w:hint="eastAsia" w:ascii="Times New Roman" w:hAnsi="Times New Roman"/>
        </w:rPr>
        <w:t>支架上升阶段，物块与支架间的相对位移</w:t>
      </w:r>
      <w:r>
        <w:rPr>
          <w:rFonts w:ascii="Times New Roman" w:hAnsi="Times New Roman" w:eastAsiaTheme="minorEastAsia"/>
          <w:position w:val="-24"/>
          <w:szCs w:val="22"/>
        </w:rPr>
        <w:object>
          <v:shape id="_x0000_i1054" o:spt="75" type="#_x0000_t75" style="height:29.4pt;width:140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  <w:position w:val="-20"/>
        </w:rPr>
        <w:t xml:space="preserve">      </w:t>
      </w:r>
    </w:p>
    <w:p>
      <w:pPr>
        <w:adjustRightInd w:val="0"/>
        <w:snapToGrid w:val="0"/>
        <w:spacing w:line="360" w:lineRule="auto"/>
        <w:ind w:left="840" w:leftChars="270" w:hanging="273" w:hangingChars="13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支架下降阶段，物块与支架间的相对位移</w:t>
      </w:r>
      <w:r>
        <w:rPr>
          <w:rFonts w:ascii="Times New Roman" w:hAnsi="Times New Roman" w:eastAsiaTheme="minorEastAsia"/>
          <w:position w:val="-24"/>
          <w:szCs w:val="22"/>
        </w:rPr>
        <w:object>
          <v:shape id="_x0000_i1055" o:spt="75" type="#_x0000_t75" style="height:29.4pt;width:170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  <w:position w:val="-20"/>
        </w:rPr>
        <w:t xml:space="preserve">   </w:t>
      </w:r>
      <w:r>
        <w:rPr>
          <w:rFonts w:ascii="Arial" w:hAnsi="Arial" w:cs="Arial"/>
        </w:rPr>
        <w:t xml:space="preserve">           </w:t>
      </w:r>
      <w:r>
        <w:rPr>
          <w:rFonts w:hint="eastAsia" w:ascii="Arial" w:hAnsi="Arial" w:cs="Arial"/>
        </w:rPr>
        <w:t xml:space="preserve">                   </w:t>
      </w:r>
    </w:p>
    <w:p>
      <w:pPr>
        <w:adjustRightInd w:val="0"/>
        <w:snapToGrid w:val="0"/>
        <w:spacing w:line="360" w:lineRule="auto"/>
        <w:ind w:left="840" w:leftChars="270" w:hanging="273" w:hangingChars="130"/>
        <w:jc w:val="left"/>
        <w:rPr>
          <w:rFonts w:ascii="Times New Roman" w:hAnsiTheme="minorHAnsi"/>
        </w:rPr>
      </w:pPr>
      <w:r>
        <w:rPr>
          <w:rFonts w:hint="eastAsia" w:ascii="Times New Roman" w:hAnsi="Times New Roman"/>
        </w:rPr>
        <w:t>所以，从解除锁定到支架落回地面过程因摩擦而损失的能量</w:t>
      </w:r>
      <w:r>
        <w:rPr>
          <w:rFonts w:ascii="Times New Roman" w:hAnsi="Times New Roman" w:eastAsiaTheme="minorEastAsia"/>
          <w:position w:val="-12"/>
          <w:szCs w:val="22"/>
        </w:rPr>
        <w:object>
          <v:shape id="_x0000_i1056" o:spt="75" type="#_x0000_t75" style="height:15.6pt;width:104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/>
          <w:position w:val="-12"/>
        </w:rPr>
        <w:t xml:space="preserve">            </w:t>
      </w:r>
      <w:r>
        <w:rPr>
          <w:rFonts w:ascii="Arial" w:hAnsi="Arial" w:cs="Arial"/>
        </w:rPr>
        <w:t xml:space="preserve">           </w:t>
      </w:r>
      <w:r>
        <w:rPr>
          <w:rFonts w:hint="eastAsia" w:ascii="Arial" w:hAnsi="Arial" w:cs="Arial"/>
        </w:rPr>
        <w:t xml:space="preserve">                       </w:t>
      </w:r>
    </w:p>
    <w:p>
      <w:pPr>
        <w:snapToGrid w:val="0"/>
        <w:ind w:firstLine="424" w:firstLineChars="202"/>
        <w:textAlignment w:val="center"/>
        <w:rPr>
          <w:rFonts w:ascii="Times New Roman" w:hAnsi="Times New Roman"/>
          <w:kern w:val="0"/>
          <w:szCs w:val="21"/>
        </w:rPr>
      </w:pP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  <w:position w:val="-22"/>
        </w:rPr>
        <w:object>
          <v:shape id="_x0000_i1057" o:spt="75" type="#_x0000_t75" style="height:27pt;width:5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</w:t>
      </w:r>
      <w:r>
        <w:rPr>
          <w:rFonts w:hint="eastAsia"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 2</w:t>
      </w:r>
      <w:r>
        <w:rPr>
          <w:rFonts w:hint="eastAsia" w:ascii="Times New Roman" w:hAnsi="Times New Roman"/>
          <w:color w:val="000000"/>
        </w:rPr>
        <w:t>分</w:t>
      </w:r>
      <w:r>
        <w:rPr>
          <w:rFonts w:ascii="Times New Roman" w:hAnsi="Times New Roman"/>
          <w:color w:val="000000"/>
        </w:rPr>
        <w:t xml:space="preserve"> 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58" o:spt="75" type="#_x0000_t75" style="height:27pt;width:65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</w:t>
      </w:r>
      <w:r>
        <w:rPr>
          <w:rFonts w:hint="eastAsia"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）设</w:t>
      </w:r>
      <w:r>
        <w:rPr>
          <w:rFonts w:ascii="Times New Roman" w:hAnsi="Times New Roman"/>
          <w:color w:val="000000"/>
          <w:position w:val="-22"/>
        </w:rPr>
        <w:object>
          <v:shape id="_x0000_i1059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时刻振膜速度为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hint="eastAsia" w:ascii="Times New Roman" w:hAnsi="Times New Roman"/>
          <w:color w:val="000000"/>
        </w:rPr>
        <w:t>，根据对称性，</w:t>
      </w:r>
      <w:r>
        <w:rPr>
          <w:rFonts w:ascii="Times New Roman" w:hAnsi="Times New Roman"/>
          <w:color w:val="000000"/>
          <w:position w:val="-22"/>
        </w:rPr>
        <w:object>
          <v:shape id="_x0000_i1060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时刻振膜应恰好回到出发点，设此时速度大小为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hint="eastAsia" w:ascii="Times New Roman" w:hAnsi="Times New Roman"/>
          <w:color w:val="000000"/>
        </w:rPr>
        <w:t>，有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61" o:spt="75" type="#_x0000_t75" style="height:27.6pt;width:10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解得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=2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                                       </w:t>
      </w:r>
      <w:r>
        <w:rPr>
          <w:rFonts w:hint="eastAsia"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0~</w:t>
      </w:r>
      <w:r>
        <w:rPr>
          <w:rFonts w:ascii="Times New Roman" w:hAnsi="Times New Roman"/>
          <w:color w:val="000000"/>
          <w:position w:val="-22"/>
        </w:rPr>
        <w:object>
          <v:shape id="_x0000_i1062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时间内加速度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hint="eastAsia" w:ascii="Times New Roman" w:hAnsi="Times New Roman"/>
          <w:color w:val="000000"/>
        </w:rPr>
        <w:t>满足</w:t>
      </w:r>
      <w:r>
        <w:rPr>
          <w:rFonts w:ascii="Times New Roman" w:hAnsi="Times New Roman"/>
          <w:color w:val="000000"/>
          <w:position w:val="-48"/>
        </w:rPr>
        <w:object>
          <v:shape id="_x0000_i1063" o:spt="75" type="#_x0000_t75" style="height:40.8pt;width:57.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64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  <w:color w:val="000000"/>
        </w:rPr>
        <w:t>~</w:t>
      </w:r>
      <w:r>
        <w:rPr>
          <w:rFonts w:ascii="Times New Roman" w:hAnsi="Times New Roman"/>
          <w:color w:val="000000"/>
          <w:position w:val="-22"/>
        </w:rPr>
        <w:object>
          <v:shape id="_x0000_i1065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时间内加速度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hint="eastAsia" w:ascii="Times New Roman" w:hAnsi="Times New Roman"/>
          <w:color w:val="000000"/>
        </w:rPr>
        <w:t>满足</w:t>
      </w:r>
      <w:r>
        <w:rPr>
          <w:rFonts w:ascii="Times New Roman" w:hAnsi="Times New Roman"/>
          <w:color w:val="000000"/>
          <w:position w:val="-48"/>
        </w:rPr>
        <w:object>
          <v:shape id="_x0000_i1066" o:spt="75" type="#_x0000_t75" style="height:40.8pt;width:92.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解得</w:t>
      </w:r>
      <w:r>
        <w:rPr>
          <w:rFonts w:ascii="Times New Roman" w:hAnsi="Times New Roman"/>
          <w:color w:val="000000"/>
          <w:position w:val="-26"/>
        </w:rPr>
        <w:object>
          <v:shape id="_x0000_i1067" o:spt="75" type="#_x0000_t75" style="height:29.4pt;width:53.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</w:t>
      </w:r>
      <w:r>
        <w:rPr>
          <w:rFonts w:hint="eastAsia"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2</w:t>
      </w:r>
      <w:r>
        <w:rPr>
          <w:rFonts w:hint="eastAsia" w:ascii="Times New Roman" w:hAnsi="Times New Roman"/>
          <w:color w:val="000000"/>
        </w:rPr>
        <w:t>分</w:t>
      </w:r>
      <w:r>
        <w:rPr>
          <w:rFonts w:ascii="Times New Roman" w:hAnsi="Times New Roman"/>
          <w:color w:val="000000"/>
        </w:rPr>
        <w:t xml:space="preserve"> 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设振膜速度第一次为</w:t>
      </w:r>
      <w:r>
        <w:rPr>
          <w:rFonts w:ascii="Times New Roman" w:hAnsi="Times New Roman"/>
          <w:color w:val="000000"/>
        </w:rPr>
        <w:t>0</w:t>
      </w:r>
      <w:r>
        <w:rPr>
          <w:rFonts w:hint="eastAsia" w:ascii="Times New Roman" w:hAnsi="Times New Roman"/>
          <w:color w:val="000000"/>
        </w:rPr>
        <w:t>时刻为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hint="eastAsia" w:ascii="Times New Roman" w:hAnsi="Times New Roman"/>
          <w:color w:val="000000"/>
        </w:rPr>
        <w:t>，有</w:t>
      </w:r>
      <w:r>
        <w:rPr>
          <w:rFonts w:ascii="Times New Roman" w:hAnsi="Times New Roman"/>
          <w:color w:val="000000"/>
          <w:position w:val="-22"/>
        </w:rPr>
        <w:object>
          <v:shape id="_x0000_i1068" o:spt="75" type="#_x0000_t75" style="height:27.6pt;width:9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解得</w:t>
      </w:r>
      <w:r>
        <w:rPr>
          <w:rFonts w:ascii="Times New Roman" w:hAnsi="Times New Roman"/>
          <w:color w:val="000000"/>
          <w:position w:val="-22"/>
        </w:rPr>
        <w:object>
          <v:shape id="_x0000_i1069" o:spt="75" type="#_x0000_t75" style="height:27pt;width:25.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        </w:t>
      </w:r>
      <w:r>
        <w:rPr>
          <w:rFonts w:hint="eastAsia"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振膜恰好不碰到金属板，满足</w:t>
      </w:r>
      <w:r>
        <w:rPr>
          <w:rFonts w:ascii="Times New Roman" w:hAnsi="Times New Roman"/>
          <w:color w:val="000000"/>
          <w:position w:val="-22"/>
        </w:rPr>
        <w:object>
          <v:shape id="_x0000_i1070" o:spt="75" type="#_x0000_t75" style="height:27pt;width:41.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解得</w:t>
      </w:r>
      <w:r>
        <w:rPr>
          <w:rFonts w:ascii="Times New Roman" w:hAnsi="Times New Roman"/>
          <w:color w:val="000000"/>
          <w:position w:val="-22"/>
        </w:rPr>
        <w:object>
          <v:shape id="_x0000_i1071" o:spt="75" type="#_x0000_t75" style="height:27pt;width:35.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      </w:t>
      </w:r>
      <w:r>
        <w:rPr>
          <w:rFonts w:hint="eastAsia"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  1</w:t>
      </w:r>
      <w:r>
        <w:rPr>
          <w:rFonts w:hint="eastAsia" w:ascii="Times New Roman" w:hAnsi="Times New Roman"/>
          <w:color w:val="000000"/>
        </w:rPr>
        <w:t>分</w:t>
      </w:r>
      <w:r>
        <w:rPr>
          <w:rFonts w:ascii="Times New Roman" w:hAnsi="Times New Roman"/>
          <w:color w:val="000000"/>
        </w:rPr>
        <w:t xml:space="preserve"> 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8"/>
        </w:rPr>
        <w:object>
          <v:shape id="_x0000_i1072" o:spt="75" type="#_x0000_t75" style="height:40.8pt;width:86.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6"/>
        </w:rPr>
        <w:object>
          <v:shape id="_x0000_i1073" o:spt="75" type="#_x0000_t75" style="height:30.6pt;width:51.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                                        </w:t>
      </w: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6"/>
        </w:rPr>
        <w:object>
          <v:shape id="_x0000_i1074" o:spt="75" type="#_x0000_t75" style="height:30.6pt;width:5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                                             </w:t>
      </w: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3</w:t>
      </w:r>
      <w:r>
        <w:rPr>
          <w:rFonts w:hint="eastAsia" w:ascii="Times New Roman" w:hAnsi="Times New Roman"/>
          <w:color w:val="000000"/>
        </w:rPr>
        <w:t>）当金属板电荷量为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i/>
          <w:iCs/>
          <w:color w:val="000000"/>
        </w:rPr>
        <w:t>q</w:t>
      </w:r>
      <w:r>
        <w:rPr>
          <w:rFonts w:hint="eastAsia" w:ascii="Times New Roman" w:hAnsi="Times New Roman"/>
          <w:color w:val="000000"/>
        </w:rPr>
        <w:t>时，板间场强大小为</w:t>
      </w:r>
      <w:r>
        <w:rPr>
          <w:rFonts w:ascii="Times New Roman" w:hAnsi="Times New Roman"/>
          <w:color w:val="000000"/>
          <w:position w:val="-22"/>
        </w:rPr>
        <w:object>
          <v:shape id="_x0000_i1075" o:spt="75" type="#_x0000_t75" style="height:27pt;width:37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hint="eastAsia"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1</w:t>
      </w:r>
      <w:r>
        <w:rPr>
          <w:rFonts w:hint="eastAsia" w:ascii="Times New Roman" w:hAnsi="Times New Roman"/>
          <w:color w:val="000000"/>
        </w:rPr>
        <w:t>分</w:t>
      </w:r>
      <w:r>
        <w:rPr>
          <w:rFonts w:ascii="Times New Roman" w:hAnsi="Times New Roman"/>
          <w:color w:val="000000"/>
        </w:rPr>
        <w:t xml:space="preserve">  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则每块金属板单独产生的场强为</w:t>
      </w:r>
      <w:r>
        <w:rPr>
          <w:rFonts w:ascii="Times New Roman" w:hAnsi="Times New Roman"/>
          <w:color w:val="000000"/>
          <w:position w:val="-22"/>
        </w:rPr>
        <w:object>
          <v:shape id="_x0000_i1076" o:spt="75" type="#_x0000_t75" style="height:27pt;width:83.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</w:t>
      </w:r>
      <w:r>
        <w:rPr>
          <w:rFonts w:hint="eastAsia"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由于振膜所带电荷量为金属板的</w:t>
      </w:r>
      <w:r>
        <w:rPr>
          <w:rFonts w:ascii="Times New Roman" w:hAnsi="Times New Roman"/>
          <w:color w:val="000000"/>
          <w:position w:val="-22"/>
        </w:rPr>
        <w:object>
          <v:shape id="_x0000_i1077" o:spt="75" type="#_x0000_t75" style="height:27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，则振膜在其两侧附近产生的场强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78" o:spt="75" type="#_x0000_t75" style="height:27pt;width:72.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hint="eastAsia"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所以带正电金属板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color w:val="000000"/>
        </w:rPr>
        <w:t>与振膜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hint="eastAsia" w:ascii="Times New Roman" w:hAnsi="Times New Roman"/>
          <w:color w:val="000000"/>
        </w:rPr>
        <w:t>之间合场强大小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79" o:spt="75" type="#_x0000_t75" style="height:27pt;width:87.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尘埃受到的电场力</w:t>
      </w:r>
    </w:p>
    <w:p>
      <w:pPr>
        <w:ind w:firstLine="424" w:firstLineChars="20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080" o:spt="75" type="#_x0000_t75" style="height:27pt;width:8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                                      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   1</w:t>
      </w:r>
      <w:r>
        <w:rPr>
          <w:rFonts w:hint="eastAsia" w:ascii="Times New Roman" w:hAnsi="Times New Roman"/>
          <w:color w:val="000000"/>
        </w:rPr>
        <w:t>分</w:t>
      </w:r>
    </w:p>
    <w:p>
      <w:pPr>
        <w:ind w:firstLine="424" w:firstLineChars="202"/>
        <w:rPr>
          <w:rFonts w:ascii="Times New Roman" w:hAnsi="Times New Roman"/>
          <w:color w:val="000000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华文仿宋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762553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5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030C1"/>
    <w:multiLevelType w:val="singleLevel"/>
    <w:tmpl w:val="D32030C1"/>
    <w:lvl w:ilvl="0" w:tentative="0">
      <w:start w:val="3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46B590D6"/>
    <w:multiLevelType w:val="singleLevel"/>
    <w:tmpl w:val="46B590D6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AwZmVlNjI1N2E5YWMxZmQ0YTA4MjIxMzQzZGMifQ=="/>
  </w:docVars>
  <w:rsids>
    <w:rsidRoot w:val="00BD225F"/>
    <w:rsid w:val="00013BF7"/>
    <w:rsid w:val="0001776F"/>
    <w:rsid w:val="00043E6C"/>
    <w:rsid w:val="000B0F54"/>
    <w:rsid w:val="000C302D"/>
    <w:rsid w:val="001277C6"/>
    <w:rsid w:val="0013740C"/>
    <w:rsid w:val="0014091D"/>
    <w:rsid w:val="00147F9B"/>
    <w:rsid w:val="001544CE"/>
    <w:rsid w:val="001800A0"/>
    <w:rsid w:val="001925D8"/>
    <w:rsid w:val="001C4D46"/>
    <w:rsid w:val="001D0A4F"/>
    <w:rsid w:val="001D64FF"/>
    <w:rsid w:val="001F12EF"/>
    <w:rsid w:val="0021619E"/>
    <w:rsid w:val="00242DD9"/>
    <w:rsid w:val="00245209"/>
    <w:rsid w:val="00261CFC"/>
    <w:rsid w:val="00276DCF"/>
    <w:rsid w:val="0028087B"/>
    <w:rsid w:val="00282BA7"/>
    <w:rsid w:val="00283238"/>
    <w:rsid w:val="00284694"/>
    <w:rsid w:val="00290563"/>
    <w:rsid w:val="002A4BD9"/>
    <w:rsid w:val="002C1F5F"/>
    <w:rsid w:val="002F4BF6"/>
    <w:rsid w:val="0031063D"/>
    <w:rsid w:val="00325225"/>
    <w:rsid w:val="003302A7"/>
    <w:rsid w:val="0036255D"/>
    <w:rsid w:val="00370196"/>
    <w:rsid w:val="00384BFA"/>
    <w:rsid w:val="00391D07"/>
    <w:rsid w:val="003C1975"/>
    <w:rsid w:val="003D0D74"/>
    <w:rsid w:val="003D61A9"/>
    <w:rsid w:val="003E3C64"/>
    <w:rsid w:val="003F51B3"/>
    <w:rsid w:val="004356BF"/>
    <w:rsid w:val="00441D6F"/>
    <w:rsid w:val="004671C8"/>
    <w:rsid w:val="0047124A"/>
    <w:rsid w:val="004803DB"/>
    <w:rsid w:val="004811C4"/>
    <w:rsid w:val="004B0EB3"/>
    <w:rsid w:val="004C6436"/>
    <w:rsid w:val="004F6C96"/>
    <w:rsid w:val="00502D84"/>
    <w:rsid w:val="00532332"/>
    <w:rsid w:val="00542F1B"/>
    <w:rsid w:val="00586137"/>
    <w:rsid w:val="00595600"/>
    <w:rsid w:val="005D1C37"/>
    <w:rsid w:val="005D5401"/>
    <w:rsid w:val="006222E5"/>
    <w:rsid w:val="00634489"/>
    <w:rsid w:val="00636257"/>
    <w:rsid w:val="00636DA9"/>
    <w:rsid w:val="006557D7"/>
    <w:rsid w:val="00665AE9"/>
    <w:rsid w:val="0067571C"/>
    <w:rsid w:val="0069556A"/>
    <w:rsid w:val="006A5536"/>
    <w:rsid w:val="006C5C9A"/>
    <w:rsid w:val="006D79B5"/>
    <w:rsid w:val="006F7D44"/>
    <w:rsid w:val="00702BA0"/>
    <w:rsid w:val="00712BCE"/>
    <w:rsid w:val="0076280A"/>
    <w:rsid w:val="00770C95"/>
    <w:rsid w:val="00771D67"/>
    <w:rsid w:val="007827A2"/>
    <w:rsid w:val="00790411"/>
    <w:rsid w:val="007A17B0"/>
    <w:rsid w:val="007C2E06"/>
    <w:rsid w:val="007C5DA5"/>
    <w:rsid w:val="008069CA"/>
    <w:rsid w:val="00813512"/>
    <w:rsid w:val="008320A2"/>
    <w:rsid w:val="00842866"/>
    <w:rsid w:val="00882124"/>
    <w:rsid w:val="008C117C"/>
    <w:rsid w:val="008C56EA"/>
    <w:rsid w:val="008E1C07"/>
    <w:rsid w:val="008F5B0E"/>
    <w:rsid w:val="008F5E46"/>
    <w:rsid w:val="0091190F"/>
    <w:rsid w:val="009C46F4"/>
    <w:rsid w:val="009D2223"/>
    <w:rsid w:val="00A14E01"/>
    <w:rsid w:val="00A73B83"/>
    <w:rsid w:val="00A8448D"/>
    <w:rsid w:val="00A93187"/>
    <w:rsid w:val="00A93606"/>
    <w:rsid w:val="00AA0EA7"/>
    <w:rsid w:val="00AA6B4E"/>
    <w:rsid w:val="00AF74EC"/>
    <w:rsid w:val="00B168F6"/>
    <w:rsid w:val="00B3179B"/>
    <w:rsid w:val="00B416C0"/>
    <w:rsid w:val="00B443D9"/>
    <w:rsid w:val="00B5198C"/>
    <w:rsid w:val="00B67C0F"/>
    <w:rsid w:val="00B72426"/>
    <w:rsid w:val="00BB5524"/>
    <w:rsid w:val="00BD225F"/>
    <w:rsid w:val="00BD5DA7"/>
    <w:rsid w:val="00BD732B"/>
    <w:rsid w:val="00BD7451"/>
    <w:rsid w:val="00BE196F"/>
    <w:rsid w:val="00C417F3"/>
    <w:rsid w:val="00C439AD"/>
    <w:rsid w:val="00C45E29"/>
    <w:rsid w:val="00C737D9"/>
    <w:rsid w:val="00CA658A"/>
    <w:rsid w:val="00CA77FB"/>
    <w:rsid w:val="00CC0C35"/>
    <w:rsid w:val="00D138DD"/>
    <w:rsid w:val="00D4459E"/>
    <w:rsid w:val="00D55AED"/>
    <w:rsid w:val="00D66CA2"/>
    <w:rsid w:val="00D76457"/>
    <w:rsid w:val="00D94CF7"/>
    <w:rsid w:val="00DA37DA"/>
    <w:rsid w:val="00DC045A"/>
    <w:rsid w:val="00DD216F"/>
    <w:rsid w:val="00DD2341"/>
    <w:rsid w:val="00DF0B32"/>
    <w:rsid w:val="00E1421E"/>
    <w:rsid w:val="00E32AE3"/>
    <w:rsid w:val="00E32E5D"/>
    <w:rsid w:val="00E36589"/>
    <w:rsid w:val="00E50513"/>
    <w:rsid w:val="00E7641A"/>
    <w:rsid w:val="00E76B47"/>
    <w:rsid w:val="00E801F5"/>
    <w:rsid w:val="00E931CB"/>
    <w:rsid w:val="00E9416F"/>
    <w:rsid w:val="00EA13AB"/>
    <w:rsid w:val="00EE30A9"/>
    <w:rsid w:val="00F362BD"/>
    <w:rsid w:val="00F6062E"/>
    <w:rsid w:val="00FA1B88"/>
    <w:rsid w:val="00FB589F"/>
    <w:rsid w:val="00FD293F"/>
    <w:rsid w:val="00FE1F4C"/>
    <w:rsid w:val="00FE72B7"/>
    <w:rsid w:val="31815EFD"/>
    <w:rsid w:val="6C7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1"/>
    <w:pPr>
      <w:spacing w:after="120"/>
    </w:pPr>
    <w:rPr>
      <w:rFonts w:ascii="Times New Roman" w:hAnsi="Times New Roman"/>
    </w:rPr>
  </w:style>
  <w:style w:type="paragraph" w:styleId="3">
    <w:name w:val="Plain Text"/>
    <w:basedOn w:val="1"/>
    <w:link w:val="1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latex_linear"/>
    <w:basedOn w:val="9"/>
    <w:qFormat/>
    <w:uiPriority w:val="0"/>
  </w:style>
  <w:style w:type="character" w:customStyle="1" w:styleId="11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纯文本 字符"/>
    <w:basedOn w:val="9"/>
    <w:link w:val="3"/>
    <w:uiPriority w:val="0"/>
    <w:rPr>
      <w:rFonts w:ascii="宋体" w:hAnsi="Courier New" w:eastAsia="宋体" w:cs="Courier New"/>
      <w:szCs w:val="21"/>
    </w:rPr>
  </w:style>
  <w:style w:type="character" w:styleId="15">
    <w:name w:val="Placeholder Text"/>
    <w:basedOn w:val="9"/>
    <w:semiHidden/>
    <w:uiPriority w:val="99"/>
    <w:rPr>
      <w:color w:val="808080"/>
    </w:rPr>
  </w:style>
  <w:style w:type="character" w:customStyle="1" w:styleId="16">
    <w:name w:val="正文文本 字符"/>
    <w:basedOn w:val="9"/>
    <w:link w:val="2"/>
    <w:semiHidden/>
    <w:uiPriority w:val="1"/>
    <w:rPr>
      <w:rFonts w:ascii="Times New Roman" w:hAnsi="Times New Roman" w:eastAsia="宋体" w:cs="Times New Roman"/>
      <w:szCs w:val="24"/>
    </w:rPr>
  </w:style>
  <w:style w:type="character" w:customStyle="1" w:styleId="17">
    <w:name w:val="页眉 字符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无间隔1"/>
    <w:qFormat/>
    <w:uiPriority w:val="0"/>
    <w:rPr>
      <w:rFonts w:ascii="NEU-BZ-S92" w:hAnsi="NEU-BZ-S92" w:eastAsia="方正书宋_GBK" w:cs="Times New Roman"/>
      <w:color w:val="000000"/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633</Words>
  <Characters>654</Characters>
  <Lines>25</Lines>
  <Paragraphs>7</Paragraphs>
  <TotalTime>0</TotalTime>
  <ScaleCrop>false</ScaleCrop>
  <LinksUpToDate>false</LinksUpToDate>
  <CharactersWithSpaces>1593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2021-04-12T02:56:00Z</dcterms:created>
  <dc:creator>Administrator</dc:creator>
  <cp:lastModifiedBy>凡</cp:lastModifiedBy>
  <dcterms:modified xsi:type="dcterms:W3CDTF">2023-01-30T06:32:10Z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997CE0F66BBF4E178D438EC00E153190</vt:lpwstr>
  </property>
</Properties>
</file>