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8D" w:rsidRDefault="00D551E8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</w:t>
      </w:r>
      <w:r>
        <w:rPr>
          <w:rFonts w:ascii="黑体" w:eastAsia="黑体" w:hAnsi="宋体" w:cs="MT Extra" w:hint="eastAsia"/>
          <w:b/>
          <w:sz w:val="28"/>
          <w:szCs w:val="28"/>
        </w:rPr>
        <w:t>202</w:t>
      </w:r>
      <w:r w:rsidR="00096074">
        <w:rPr>
          <w:rFonts w:ascii="黑体" w:eastAsia="黑体" w:hAnsi="宋体" w:cs="MT Extra" w:hint="eastAsia"/>
          <w:b/>
          <w:sz w:val="28"/>
          <w:szCs w:val="28"/>
        </w:rPr>
        <w:t>2</w:t>
      </w:r>
      <w:r>
        <w:rPr>
          <w:rFonts w:ascii="黑体" w:eastAsia="黑体" w:hAnsi="宋体" w:cs="MT Extra" w:hint="eastAsia"/>
          <w:b/>
          <w:sz w:val="28"/>
          <w:szCs w:val="28"/>
        </w:rPr>
        <w:t>—</w:t>
      </w:r>
      <w:r>
        <w:rPr>
          <w:rFonts w:ascii="黑体" w:eastAsia="黑体" w:hAnsi="宋体" w:cs="MT Extra" w:hint="eastAsia"/>
          <w:b/>
          <w:sz w:val="28"/>
          <w:szCs w:val="28"/>
        </w:rPr>
        <w:t>202</w:t>
      </w:r>
      <w:r w:rsidR="00096074">
        <w:rPr>
          <w:rFonts w:ascii="黑体" w:eastAsia="黑体" w:hAnsi="宋体" w:cs="MT Extra" w:hint="eastAsia"/>
          <w:b/>
          <w:sz w:val="28"/>
          <w:szCs w:val="28"/>
        </w:rPr>
        <w:t>3</w:t>
      </w:r>
      <w:r>
        <w:rPr>
          <w:rFonts w:ascii="黑体" w:eastAsia="黑体" w:hAnsi="宋体" w:cs="MT Extra" w:hint="eastAsia"/>
          <w:b/>
          <w:sz w:val="28"/>
          <w:szCs w:val="28"/>
        </w:rPr>
        <w:t>学年度第</w:t>
      </w:r>
      <w:r w:rsidR="00096074">
        <w:rPr>
          <w:rFonts w:ascii="黑体" w:eastAsia="黑体" w:hAnsi="宋体" w:cs="MT Extra" w:hint="eastAsia"/>
          <w:b/>
          <w:sz w:val="28"/>
          <w:szCs w:val="28"/>
        </w:rPr>
        <w:t>一</w:t>
      </w:r>
      <w:r>
        <w:rPr>
          <w:rFonts w:ascii="黑体" w:eastAsia="黑体" w:hAnsi="宋体" w:cs="MT Extra" w:hint="eastAsia"/>
          <w:b/>
          <w:sz w:val="28"/>
          <w:szCs w:val="28"/>
        </w:rPr>
        <w:t>学期高三物理学科导学案</w:t>
      </w:r>
    </w:p>
    <w:p w:rsidR="00EF3A8D" w:rsidRDefault="00D551E8">
      <w:pPr>
        <w:widowControl/>
        <w:spacing w:line="270" w:lineRule="atLeast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电磁感应基本问题</w:t>
      </w:r>
      <w:r>
        <w:rPr>
          <w:rFonts w:ascii="黑体" w:eastAsia="黑体" w:hAnsi="黑体" w:hint="eastAsia"/>
          <w:b/>
          <w:sz w:val="24"/>
          <w:szCs w:val="24"/>
        </w:rPr>
        <w:t>一</w:t>
      </w:r>
    </w:p>
    <w:p w:rsidR="00096074" w:rsidRDefault="00096074" w:rsidP="00096074">
      <w:pPr>
        <w:widowControl/>
        <w:spacing w:line="270" w:lineRule="atLeast"/>
        <w:jc w:val="center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研制人：周福林     审核人：倪富昌</w:t>
      </w:r>
    </w:p>
    <w:p w:rsidR="00096074" w:rsidRDefault="00096074" w:rsidP="00096074">
      <w:pPr>
        <w:widowControl/>
        <w:adjustRightInd w:val="0"/>
        <w:jc w:val="left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姓名：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  学号：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授课日期：</w:t>
      </w:r>
    </w:p>
    <w:p w:rsidR="00A5652F" w:rsidRDefault="00A5652F" w:rsidP="00A5652F">
      <w:pPr>
        <w:widowControl/>
        <w:adjustRightInd w:val="0"/>
        <w:jc w:val="left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【课程标准】</w:t>
      </w:r>
    </w:p>
    <w:p w:rsidR="00EF3A8D" w:rsidRDefault="00D551E8">
      <w:pPr>
        <w:tabs>
          <w:tab w:val="left" w:pos="4680"/>
        </w:tabs>
        <w:adjustRightInd w:val="0"/>
        <w:snapToGrid w:val="0"/>
        <w:ind w:firstLineChars="250" w:firstLine="525"/>
        <w:rPr>
          <w:color w:val="FF0000"/>
          <w:szCs w:val="21"/>
        </w:rPr>
      </w:pPr>
      <w:r>
        <w:rPr>
          <w:color w:val="FF0000"/>
          <w:szCs w:val="21"/>
        </w:rPr>
        <w:t>1</w:t>
      </w:r>
      <w:r>
        <w:rPr>
          <w:color w:val="FF0000"/>
          <w:szCs w:val="21"/>
        </w:rPr>
        <w:t>．</w:t>
      </w:r>
      <w:r w:rsidR="006822B4">
        <w:rPr>
          <w:rFonts w:hint="eastAsia"/>
          <w:color w:val="FF0000"/>
          <w:szCs w:val="21"/>
        </w:rPr>
        <w:t>探究影响感应电流方向的因素，理解楞次定律</w:t>
      </w:r>
      <w:r>
        <w:rPr>
          <w:color w:val="FF0000"/>
          <w:szCs w:val="21"/>
        </w:rPr>
        <w:t>．</w:t>
      </w:r>
      <w:r>
        <w:rPr>
          <w:color w:val="FF0000"/>
          <w:szCs w:val="21"/>
        </w:rPr>
        <w:t xml:space="preserve"> </w:t>
      </w:r>
    </w:p>
    <w:p w:rsidR="00EF3A8D" w:rsidRDefault="00D551E8" w:rsidP="00CF4C6E">
      <w:pPr>
        <w:tabs>
          <w:tab w:val="left" w:pos="4680"/>
        </w:tabs>
        <w:adjustRightInd w:val="0"/>
        <w:snapToGrid w:val="0"/>
        <w:ind w:firstLineChars="250" w:firstLine="525"/>
        <w:rPr>
          <w:color w:val="FF0000"/>
          <w:szCs w:val="21"/>
        </w:rPr>
      </w:pPr>
      <w:r>
        <w:rPr>
          <w:color w:val="FF0000"/>
          <w:szCs w:val="21"/>
        </w:rPr>
        <w:t xml:space="preserve">2. </w:t>
      </w: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>通过实验，了解自感现象和涡流现象</w:t>
      </w:r>
      <w:r w:rsidR="006822B4">
        <w:rPr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能举例说明自感现象和涡流现象在生产生活中的应用</w:t>
      </w:r>
      <w:r>
        <w:rPr>
          <w:color w:val="FF0000"/>
          <w:szCs w:val="21"/>
        </w:rPr>
        <w:t>．</w:t>
      </w:r>
      <w:r>
        <w:rPr>
          <w:color w:val="FF0000"/>
          <w:szCs w:val="21"/>
        </w:rPr>
        <w:t xml:space="preserve"> </w:t>
      </w:r>
    </w:p>
    <w:p w:rsidR="00EF3A8D" w:rsidRDefault="00D551E8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EF3A8D" w:rsidRDefault="00D551E8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1</w:t>
      </w:r>
      <w:r>
        <w:rPr>
          <w:rFonts w:ascii="楷体" w:eastAsia="楷体" w:hAnsi="楷体" w:hint="eastAsia"/>
          <w:szCs w:val="21"/>
        </w:rPr>
        <w:t>．感应电动势方向</w:t>
      </w:r>
      <w:r>
        <w:rPr>
          <w:rFonts w:ascii="楷体" w:eastAsia="楷体" w:hAnsi="楷体" w:hint="eastAsia"/>
          <w:szCs w:val="21"/>
        </w:rPr>
        <w:t>(</w:t>
      </w:r>
      <w:r>
        <w:rPr>
          <w:rFonts w:ascii="楷体" w:eastAsia="楷体" w:hAnsi="楷体" w:hint="eastAsia"/>
          <w:szCs w:val="21"/>
        </w:rPr>
        <w:t>感应电流方向</w:t>
      </w:r>
      <w:r>
        <w:rPr>
          <w:rFonts w:ascii="楷体" w:eastAsia="楷体" w:hAnsi="楷体" w:hint="eastAsia"/>
          <w:szCs w:val="21"/>
        </w:rPr>
        <w:t>)</w:t>
      </w:r>
      <w:r>
        <w:rPr>
          <w:rFonts w:ascii="楷体" w:eastAsia="楷体" w:hAnsi="楷体" w:hint="eastAsia"/>
          <w:szCs w:val="21"/>
        </w:rPr>
        <w:t>判断．</w:t>
      </w:r>
    </w:p>
    <w:p w:rsidR="00EF3A8D" w:rsidRDefault="00D551E8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2. </w:t>
      </w:r>
      <w:r>
        <w:rPr>
          <w:rFonts w:ascii="楷体" w:eastAsia="楷体" w:hAnsi="楷体" w:hint="eastAsia"/>
          <w:szCs w:val="21"/>
        </w:rPr>
        <w:t>自感现象与涡流</w:t>
      </w:r>
    </w:p>
    <w:p w:rsidR="00EF3A8D" w:rsidRDefault="00EF3A8D"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 w:rsidR="00EF3A8D" w:rsidRDefault="00D551E8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EF3A8D" w:rsidRDefault="00D551E8">
      <w:pPr>
        <w:pStyle w:val="a3"/>
        <w:tabs>
          <w:tab w:val="left" w:pos="4680"/>
        </w:tabs>
        <w:snapToGrid w:val="0"/>
        <w:spacing w:line="30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/>
        </w:rPr>
        <w:t>考点</w:t>
      </w:r>
      <w:r>
        <w:rPr>
          <w:rFonts w:ascii="Times New Roman" w:eastAsia="隶书" w:hAnsi="Times New Roman" w:cs="Times New Roman" w:hint="eastAsia"/>
        </w:rPr>
        <w:t>一</w:t>
      </w:r>
      <w:r>
        <w:rPr>
          <w:rFonts w:ascii="Times New Roman" w:eastAsia="隶书" w:hAnsi="Times New Roman" w:cs="Times New Roman"/>
        </w:rPr>
        <w:t xml:space="preserve">　</w:t>
      </w:r>
      <w:r>
        <w:rPr>
          <w:rFonts w:ascii="Times New Roman" w:eastAsia="隶书" w:hAnsi="Times New Roman" w:cs="Times New Roman" w:hint="eastAsia"/>
        </w:rPr>
        <w:t>楞次定律的理解与应用</w:t>
      </w:r>
    </w:p>
    <w:p w:rsidR="00EF3A8D" w:rsidRDefault="003C74BC" w:rsidP="003C74BC">
      <w:pPr>
        <w:pStyle w:val="a3"/>
        <w:tabs>
          <w:tab w:val="left" w:pos="9360"/>
        </w:tabs>
        <w:snapToGrid w:val="0"/>
        <w:spacing w:line="30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310515</wp:posOffset>
            </wp:positionV>
            <wp:extent cx="1052830" cy="979170"/>
            <wp:effectExtent l="19050" t="0" r="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51E8">
        <w:rPr>
          <w:rFonts w:hAnsi="宋体" w:cs="宋体" w:hint="eastAsia"/>
        </w:rPr>
        <w:t>例</w:t>
      </w:r>
      <w:r w:rsidR="00D551E8">
        <w:rPr>
          <w:rFonts w:hAnsi="宋体" w:cs="宋体" w:hint="eastAsia"/>
        </w:rPr>
        <w:t>1.</w:t>
      </w:r>
      <w:r w:rsidR="00D551E8">
        <w:rPr>
          <w:rFonts w:ascii="Times New Roman" w:hAnsi="Times New Roman" w:cs="Times New Roman"/>
        </w:rPr>
        <w:t>如图所示，两匀强磁场的磁感应强度</w:t>
      </w:r>
      <w:r w:rsidR="00D551E8">
        <w:rPr>
          <w:rFonts w:ascii="Times New Roman" w:hAnsi="Times New Roman" w:cs="Times New Roman"/>
          <w:i/>
        </w:rPr>
        <w:t>B</w:t>
      </w:r>
      <w:r w:rsidR="00D551E8">
        <w:rPr>
          <w:rFonts w:ascii="Times New Roman" w:hAnsi="Times New Roman" w:cs="Times New Roman"/>
          <w:vertAlign w:val="subscript"/>
        </w:rPr>
        <w:t>1</w:t>
      </w:r>
      <w:r w:rsidR="00D551E8">
        <w:rPr>
          <w:rFonts w:ascii="Times New Roman" w:hAnsi="Times New Roman" w:cs="Times New Roman"/>
        </w:rPr>
        <w:t>和</w:t>
      </w:r>
      <w:r w:rsidR="00D551E8">
        <w:rPr>
          <w:rFonts w:ascii="Times New Roman" w:hAnsi="Times New Roman" w:cs="Times New Roman"/>
          <w:i/>
        </w:rPr>
        <w:t>B</w:t>
      </w:r>
      <w:r w:rsidR="00D551E8">
        <w:rPr>
          <w:rFonts w:ascii="Times New Roman" w:hAnsi="Times New Roman" w:cs="Times New Roman"/>
          <w:vertAlign w:val="subscript"/>
        </w:rPr>
        <w:t>2</w:t>
      </w:r>
      <w:r w:rsidR="00D551E8">
        <w:rPr>
          <w:rFonts w:ascii="Times New Roman" w:hAnsi="Times New Roman" w:cs="Times New Roman"/>
        </w:rPr>
        <w:t>大小相等、方向相反．金属圆环的直径与两磁场的边界</w:t>
      </w:r>
      <w:r w:rsidR="00D551E8">
        <w:rPr>
          <w:rFonts w:ascii="Times New Roman" w:hAnsi="Times New Roman" w:cs="Times New Roman"/>
        </w:rPr>
        <w:t>重合．下列变化会在环中产生顺时针方向感应电流的是</w:t>
      </w:r>
      <w:r w:rsidR="00D551E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  </w:t>
      </w:r>
      <w:r w:rsidR="00D551E8">
        <w:rPr>
          <w:rFonts w:ascii="Times New Roman" w:hAnsi="Times New Roman" w:cs="Times New Roman"/>
        </w:rPr>
        <w:t>)</w:t>
      </w:r>
    </w:p>
    <w:p w:rsidR="00EF3A8D" w:rsidRDefault="00D551E8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同时增大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，减小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</w:p>
    <w:p w:rsidR="00EF3A8D" w:rsidRDefault="00D551E8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同时减小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，增大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</w:p>
    <w:p w:rsidR="00EF3A8D" w:rsidRDefault="00D551E8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同时以相同的变化率增大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</w:p>
    <w:p w:rsidR="00EF3A8D" w:rsidRDefault="00D551E8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同时以相同的变化率减小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</w:p>
    <w:p w:rsidR="00EF3A8D" w:rsidRDefault="00EF3A8D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hAnsi="宋体" w:cs="宋体"/>
          <w:color w:val="000000" w:themeColor="text1"/>
        </w:rPr>
      </w:pPr>
    </w:p>
    <w:p w:rsidR="00EF3A8D" w:rsidRDefault="00D551E8" w:rsidP="00062B58">
      <w:pPr>
        <w:pStyle w:val="a3"/>
        <w:tabs>
          <w:tab w:val="left" w:pos="9360"/>
        </w:tabs>
        <w:snapToGrid w:val="0"/>
        <w:spacing w:line="30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  <w:color w:val="000000" w:themeColor="text1"/>
        </w:rPr>
        <w:t>例</w:t>
      </w:r>
      <w:r>
        <w:rPr>
          <w:rFonts w:hAnsi="宋体" w:cs="宋体" w:hint="eastAsia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．</w:t>
      </w:r>
      <w:r>
        <w:rPr>
          <w:rFonts w:ascii="Times New Roman" w:hAnsi="Times New Roman" w:cs="Times New Roman"/>
        </w:rPr>
        <w:t>如图所示，水平放置的圆柱形光滑玻璃棒左边绕有一线圈，右边套有一金属圆环．圆环初始时静止．将</w:t>
      </w:r>
      <w:r>
        <w:rPr>
          <w:rFonts w:ascii="Times New Roman" w:hAnsi="Times New Roman" w:cs="Times New Roman"/>
        </w:rPr>
        <w:t>图中开关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由断开状态拨至连接状态，电路接通的瞬间，可观察到</w:t>
      </w:r>
      <w:r>
        <w:rPr>
          <w:rFonts w:ascii="Times New Roman" w:hAnsi="Times New Roman" w:cs="Times New Roman"/>
        </w:rPr>
        <w:t>(</w:t>
      </w:r>
      <w:r w:rsidR="00062B58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)</w:t>
      </w:r>
    </w:p>
    <w:p w:rsidR="00EF3A8D" w:rsidRDefault="00BB47BC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21590</wp:posOffset>
            </wp:positionV>
            <wp:extent cx="901700" cy="810895"/>
            <wp:effectExtent l="19050" t="0" r="0" b="0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 r:link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51E8">
        <w:rPr>
          <w:rFonts w:ascii="Times New Roman" w:hAnsi="Times New Roman" w:cs="Times New Roman"/>
        </w:rPr>
        <w:t xml:space="preserve">A. </w:t>
      </w:r>
      <w:r w:rsidR="00D551E8">
        <w:rPr>
          <w:rFonts w:ascii="Times New Roman" w:hAnsi="Times New Roman" w:cs="Times New Roman"/>
        </w:rPr>
        <w:t>拨至</w:t>
      </w:r>
      <w:r w:rsidR="00D551E8">
        <w:rPr>
          <w:rFonts w:ascii="Times New Roman" w:hAnsi="Times New Roman" w:cs="Times New Roman"/>
          <w:i/>
        </w:rPr>
        <w:t>M</w:t>
      </w:r>
      <w:r w:rsidR="00D551E8">
        <w:rPr>
          <w:rFonts w:ascii="Times New Roman" w:hAnsi="Times New Roman" w:cs="Times New Roman"/>
        </w:rPr>
        <w:t>端或</w:t>
      </w:r>
      <w:r w:rsidR="00D551E8">
        <w:rPr>
          <w:rFonts w:ascii="Times New Roman" w:hAnsi="Times New Roman" w:cs="Times New Roman"/>
          <w:i/>
        </w:rPr>
        <w:t>N</w:t>
      </w:r>
      <w:r w:rsidR="00D551E8">
        <w:rPr>
          <w:rFonts w:ascii="Times New Roman" w:hAnsi="Times New Roman" w:cs="Times New Roman"/>
        </w:rPr>
        <w:t>端，圆环都向左运动</w:t>
      </w:r>
    </w:p>
    <w:p w:rsidR="00EF3A8D" w:rsidRDefault="00D551E8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拨至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端或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端，圆环都向右运动</w:t>
      </w:r>
    </w:p>
    <w:p w:rsidR="00EF3A8D" w:rsidRDefault="00D551E8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拨至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端时圆环向左运动，拨至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端时向右运动</w:t>
      </w:r>
    </w:p>
    <w:p w:rsidR="00EF3A8D" w:rsidRDefault="00D551E8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拨至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端时圆环向右运动，拨至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端时向左运动</w:t>
      </w:r>
    </w:p>
    <w:p w:rsidR="00EF3A8D" w:rsidRDefault="00EF3A8D">
      <w:pPr>
        <w:pStyle w:val="a3"/>
        <w:tabs>
          <w:tab w:val="left" w:pos="4680"/>
        </w:tabs>
        <w:snapToGrid w:val="0"/>
        <w:spacing w:line="300" w:lineRule="auto"/>
        <w:ind w:firstLineChars="200" w:firstLine="420"/>
        <w:jc w:val="left"/>
        <w:rPr>
          <w:rFonts w:ascii="Times New Roman" w:eastAsia="隶书" w:hAnsi="Times New Roman" w:cs="Times New Roman"/>
        </w:rPr>
      </w:pPr>
    </w:p>
    <w:p w:rsidR="00EF3A8D" w:rsidRDefault="00D551E8">
      <w:pPr>
        <w:pStyle w:val="a3"/>
        <w:tabs>
          <w:tab w:val="left" w:pos="4680"/>
        </w:tabs>
        <w:snapToGrid w:val="0"/>
        <w:spacing w:line="300" w:lineRule="auto"/>
        <w:ind w:firstLineChars="200" w:firstLine="420"/>
        <w:jc w:val="left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t xml:space="preserve">考点二　　</w:t>
      </w:r>
      <w:r>
        <w:rPr>
          <w:rFonts w:ascii="Times New Roman" w:eastAsia="隶书" w:hAnsi="Times New Roman" w:cs="Times New Roman" w:hint="eastAsia"/>
        </w:rPr>
        <w:t>自感与涡流</w:t>
      </w:r>
    </w:p>
    <w:p w:rsidR="00EF3A8D" w:rsidRDefault="003D0048" w:rsidP="003D0048">
      <w:pPr>
        <w:pStyle w:val="a3"/>
        <w:tabs>
          <w:tab w:val="left" w:pos="9360"/>
        </w:tabs>
        <w:snapToGrid w:val="0"/>
        <w:spacing w:line="30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234315</wp:posOffset>
            </wp:positionV>
            <wp:extent cx="1158240" cy="1250950"/>
            <wp:effectExtent l="19050" t="0" r="3810" b="0"/>
            <wp:wrapSquare wrapText="bothSides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51E8">
        <w:rPr>
          <w:rFonts w:hAnsi="宋体" w:cs="宋体" w:hint="eastAsia"/>
        </w:rPr>
        <w:t>例</w:t>
      </w:r>
      <w:r w:rsidR="00D551E8">
        <w:rPr>
          <w:rFonts w:hAnsi="宋体" w:cs="宋体" w:hint="eastAsia"/>
        </w:rPr>
        <w:t>3</w:t>
      </w:r>
      <w:r w:rsidR="00D551E8">
        <w:rPr>
          <w:rFonts w:ascii="Times New Roman" w:hAnsi="Times New Roman"/>
        </w:rPr>
        <w:t>．</w:t>
      </w:r>
      <w:r w:rsidR="00D551E8">
        <w:rPr>
          <w:rFonts w:ascii="Times New Roman" w:hAnsi="Times New Roman" w:cs="Times New Roman"/>
        </w:rPr>
        <w:t>如图所示，在线圈上端放置一盛有冷水的金属杯，现接通交流电源，过了几</w:t>
      </w:r>
      <w:r w:rsidR="00D551E8">
        <w:rPr>
          <w:rFonts w:ascii="Times New Roman" w:hAnsi="Times New Roman" w:cs="Times New Roman"/>
        </w:rPr>
        <w:t>分钟，杯内的水沸腾起</w:t>
      </w:r>
      <w:r w:rsidR="00D551E8">
        <w:rPr>
          <w:rFonts w:ascii="Times New Roman" w:hAnsi="Times New Roman" w:cs="Times New Roman"/>
        </w:rPr>
        <w:t>来．若要缩短上述加热时间，下列措施中可行的有</w:t>
      </w:r>
      <w:r w:rsidR="00D551E8">
        <w:rPr>
          <w:rFonts w:ascii="Times New Roman" w:hAnsi="Times New Roman" w:cs="Times New Roman"/>
        </w:rPr>
        <w:t>(</w:t>
      </w:r>
      <w:r w:rsidR="0083120F">
        <w:rPr>
          <w:rFonts w:ascii="宋体-方正超大字符集" w:eastAsia="宋体-方正超大字符集" w:hAnsi="宋体-方正超大字符集" w:cs="宋体-方正超大字符集" w:hint="eastAsia"/>
        </w:rPr>
        <w:t xml:space="preserve">   </w:t>
      </w:r>
      <w:r w:rsidR="00D551E8">
        <w:rPr>
          <w:rFonts w:ascii="Times New Roman" w:hAnsi="Times New Roman" w:cs="Times New Roman"/>
        </w:rPr>
        <w:t>)</w:t>
      </w:r>
    </w:p>
    <w:p w:rsidR="003D0048" w:rsidRDefault="00D551E8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减少线圈的匝数</w:t>
      </w:r>
      <w:r>
        <w:rPr>
          <w:rFonts w:ascii="Times New Roman" w:hAnsi="Times New Roman" w:cs="Times New Roman"/>
        </w:rPr>
        <w:t xml:space="preserve"> </w:t>
      </w:r>
      <w:r w:rsidR="0083120F">
        <w:rPr>
          <w:rFonts w:ascii="Times New Roman" w:hAnsi="Times New Roman" w:cs="Times New Roman" w:hint="eastAsia"/>
        </w:rPr>
        <w:t xml:space="preserve">     </w:t>
      </w:r>
    </w:p>
    <w:p w:rsidR="00EF3A8D" w:rsidRDefault="00D551E8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提高交流电源的频率</w:t>
      </w:r>
    </w:p>
    <w:p w:rsidR="003D0048" w:rsidRDefault="00D551E8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将金属杯换为瓷杯</w:t>
      </w:r>
      <w:r>
        <w:rPr>
          <w:rFonts w:ascii="Times New Roman" w:hAnsi="Times New Roman" w:cs="Times New Roman"/>
        </w:rPr>
        <w:t xml:space="preserve"> </w:t>
      </w:r>
      <w:r w:rsidR="0083120F">
        <w:rPr>
          <w:rFonts w:ascii="Times New Roman" w:hAnsi="Times New Roman" w:cs="Times New Roman" w:hint="eastAsia"/>
        </w:rPr>
        <w:t xml:space="preserve">   </w:t>
      </w:r>
    </w:p>
    <w:p w:rsidR="00EF3A8D" w:rsidRDefault="00D551E8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取走线圈中的铁芯</w:t>
      </w:r>
    </w:p>
    <w:p w:rsidR="00EF3A8D" w:rsidRDefault="00EF3A8D">
      <w:pPr>
        <w:pStyle w:val="a3"/>
        <w:tabs>
          <w:tab w:val="left" w:pos="4680"/>
        </w:tabs>
        <w:snapToGrid w:val="0"/>
        <w:spacing w:line="300" w:lineRule="auto"/>
        <w:rPr>
          <w:rFonts w:ascii="Times New Roman" w:eastAsia="隶书" w:hAnsi="Times New Roman" w:cs="Times New Roman"/>
        </w:rPr>
      </w:pPr>
    </w:p>
    <w:p w:rsidR="00EF3A8D" w:rsidRDefault="00D551E8">
      <w:pPr>
        <w:pStyle w:val="a3"/>
        <w:tabs>
          <w:tab w:val="left" w:pos="4680"/>
        </w:tabs>
        <w:snapToGrid w:val="0"/>
        <w:spacing w:line="300" w:lineRule="auto"/>
        <w:ind w:firstLineChars="200" w:firstLine="420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t xml:space="preserve">考点三　</w:t>
      </w:r>
      <w:r>
        <w:rPr>
          <w:rFonts w:ascii="Times New Roman" w:eastAsia="隶书" w:hAnsi="Times New Roman" w:cs="Times New Roman" w:hint="eastAsia"/>
        </w:rPr>
        <w:t>涡流、电磁阻尼和电磁驱动</w:t>
      </w:r>
    </w:p>
    <w:p w:rsidR="00EF3A8D" w:rsidRDefault="00D551E8" w:rsidP="00805AE1">
      <w:pPr>
        <w:pStyle w:val="a3"/>
        <w:tabs>
          <w:tab w:val="left" w:pos="9360"/>
        </w:tabs>
        <w:snapToGrid w:val="0"/>
        <w:spacing w:line="30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</w:t>
      </w:r>
      <w:r>
        <w:rPr>
          <w:rFonts w:hAnsi="宋体" w:cs="宋体" w:hint="eastAsia"/>
        </w:rPr>
        <w:t>4</w:t>
      </w:r>
      <w:r>
        <w:rPr>
          <w:rFonts w:ascii="Times New Roman" w:hAnsi="Times New Roman"/>
        </w:rPr>
        <w:t>．</w:t>
      </w:r>
      <w:r>
        <w:rPr>
          <w:rFonts w:ascii="Times New Roman" w:hAnsi="Times New Roman" w:cs="Times New Roman"/>
        </w:rPr>
        <w:t>如图所示，一根两端开口、长为</w:t>
      </w:r>
      <w:r>
        <w:rPr>
          <w:rFonts w:ascii="Times New Roman" w:hAnsi="Times New Roman" w:cs="Times New Roman"/>
        </w:rPr>
        <w:t>1 m</w:t>
      </w:r>
      <w:r>
        <w:rPr>
          <w:rFonts w:ascii="Times New Roman" w:hAnsi="Times New Roman" w:cs="Times New Roman"/>
        </w:rPr>
        <w:t>的铜管竖直放置，把一个磁性很强的圆柱形磁体从</w:t>
      </w:r>
      <w:r>
        <w:rPr>
          <w:rFonts w:ascii="Times New Roman" w:hAnsi="Times New Roman" w:cs="Times New Roman"/>
        </w:rPr>
        <w:t>管上端放入管中，磁体直径略小于铜管内径．磁体过了较长时间才从铜管下端落出，比自由落体慢了许多，则</w:t>
      </w:r>
      <w:r>
        <w:rPr>
          <w:rFonts w:ascii="Times New Roman" w:hAnsi="Times New Roman" w:cs="Times New Roman"/>
        </w:rPr>
        <w:t>(</w:t>
      </w:r>
      <w:r w:rsidR="00805AE1">
        <w:rPr>
          <w:rFonts w:ascii="宋体-方正超大字符集" w:eastAsia="宋体-方正超大字符集" w:hAnsi="宋体-方正超大字符集" w:cs="宋体-方正超大字符集" w:hint="eastAsia"/>
        </w:rPr>
        <w:t xml:space="preserve">    </w:t>
      </w:r>
      <w:r>
        <w:rPr>
          <w:rFonts w:ascii="Times New Roman" w:hAnsi="Times New Roman" w:cs="Times New Roman"/>
        </w:rPr>
        <w:t>)</w:t>
      </w:r>
    </w:p>
    <w:p w:rsidR="00EF3A8D" w:rsidRDefault="00BF17C7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42545</wp:posOffset>
            </wp:positionV>
            <wp:extent cx="276225" cy="1024255"/>
            <wp:effectExtent l="19050" t="0" r="9525" b="0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51E8">
        <w:rPr>
          <w:rFonts w:ascii="Times New Roman" w:hAnsi="Times New Roman" w:cs="Times New Roman"/>
        </w:rPr>
        <w:t xml:space="preserve">A. </w:t>
      </w:r>
      <w:r w:rsidR="00D551E8">
        <w:rPr>
          <w:rFonts w:ascii="Times New Roman" w:hAnsi="Times New Roman" w:cs="Times New Roman"/>
        </w:rPr>
        <w:t>磁体下落变慢，主要是因为磁体受到空气阻力作用</w:t>
      </w:r>
    </w:p>
    <w:p w:rsidR="00EF3A8D" w:rsidRDefault="00D551E8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磁体下落变慢，主要是因为磁体受到金属铜的吸引</w:t>
      </w:r>
    </w:p>
    <w:p w:rsidR="00EF3A8D" w:rsidRDefault="00D551E8" w:rsidP="00F247BD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铜管内电流方向保持不变</w:t>
      </w:r>
    </w:p>
    <w:p w:rsidR="00EF3A8D" w:rsidRDefault="00D551E8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铜管对磁体的作用力方向始终向上</w:t>
      </w:r>
    </w:p>
    <w:p w:rsidR="00EF3A8D" w:rsidRDefault="00AE247B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lastRenderedPageBreak/>
        <w:t>【</w:t>
      </w:r>
      <w:r w:rsidR="00D551E8">
        <w:rPr>
          <w:rFonts w:hAnsi="宋体" w:cs="宋体" w:hint="eastAsia"/>
          <w:b/>
          <w:bCs/>
        </w:rPr>
        <w:t>随堂导练】</w:t>
      </w:r>
    </w:p>
    <w:p w:rsidR="00EF3A8D" w:rsidRDefault="00D551E8" w:rsidP="00AE247B">
      <w:pPr>
        <w:pStyle w:val="a3"/>
        <w:tabs>
          <w:tab w:val="left" w:pos="9360"/>
        </w:tabs>
        <w:snapToGrid w:val="0"/>
        <w:spacing w:line="336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如图甲所示，绝缘的水平桌面上放置一金属圆环，在圆环的正上方放置一个螺线管，在螺线管中通入如图乙所示的电流，电流从螺线管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端流入为正，下列说法中正确的是</w:t>
      </w:r>
      <w:r>
        <w:rPr>
          <w:rFonts w:ascii="Times New Roman" w:hAnsi="Times New Roman" w:cs="Times New Roman"/>
        </w:rPr>
        <w:t>(</w:t>
      </w:r>
      <w:r w:rsidR="00AE247B">
        <w:rPr>
          <w:rFonts w:ascii="宋体-方正超大字符集" w:eastAsia="宋体-方正超大字符集" w:hAnsi="宋体-方正超大字符集" w:cs="宋体-方正超大字符集" w:hint="eastAsia"/>
        </w:rPr>
        <w:t xml:space="preserve">    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　</w:t>
      </w:r>
    </w:p>
    <w:p w:rsidR="00EF3A8D" w:rsidRDefault="00B26188">
      <w:pPr>
        <w:pStyle w:val="a3"/>
        <w:tabs>
          <w:tab w:val="left" w:pos="9360"/>
        </w:tabs>
        <w:snapToGrid w:val="0"/>
        <w:spacing w:line="33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3877310</wp:posOffset>
            </wp:positionH>
            <wp:positionV relativeFrom="paragraph">
              <wp:posOffset>55245</wp:posOffset>
            </wp:positionV>
            <wp:extent cx="650240" cy="941705"/>
            <wp:effectExtent l="19050" t="0" r="0" b="0"/>
            <wp:wrapSquare wrapText="bothSides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4812665</wp:posOffset>
            </wp:positionH>
            <wp:positionV relativeFrom="paragraph">
              <wp:posOffset>110490</wp:posOffset>
            </wp:positionV>
            <wp:extent cx="1149350" cy="886460"/>
            <wp:effectExtent l="19050" t="0" r="0" b="0"/>
            <wp:wrapSquare wrapText="bothSides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51E8">
        <w:rPr>
          <w:rFonts w:ascii="Times New Roman" w:hAnsi="Times New Roman" w:cs="Times New Roman"/>
        </w:rPr>
        <w:t xml:space="preserve">A. </w:t>
      </w:r>
      <w:r w:rsidR="00D551E8">
        <w:rPr>
          <w:rFonts w:ascii="Times New Roman" w:hAnsi="Times New Roman" w:cs="Times New Roman"/>
        </w:rPr>
        <w:t>从上往下看，</w:t>
      </w:r>
      <w:r w:rsidR="00D551E8">
        <w:rPr>
          <w:rFonts w:ascii="Times New Roman" w:hAnsi="Times New Roman" w:cs="Times New Roman"/>
        </w:rPr>
        <w:t>0</w:t>
      </w:r>
      <w:r w:rsidR="00D551E8">
        <w:rPr>
          <w:rFonts w:ascii="Times New Roman" w:hAnsi="Times New Roman" w:cs="Times New Roman"/>
        </w:rPr>
        <w:t>～</w:t>
      </w:r>
      <w:r w:rsidR="00D551E8">
        <w:rPr>
          <w:rFonts w:ascii="Times New Roman" w:hAnsi="Times New Roman" w:cs="Times New Roman"/>
        </w:rPr>
        <w:t>1 s</w:t>
      </w:r>
      <w:r w:rsidR="00D551E8">
        <w:rPr>
          <w:rFonts w:ascii="Times New Roman" w:hAnsi="Times New Roman" w:cs="Times New Roman"/>
        </w:rPr>
        <w:t>内圆环中的感应电流沿逆时针方向</w:t>
      </w:r>
    </w:p>
    <w:p w:rsidR="00EF3A8D" w:rsidRDefault="00D551E8">
      <w:pPr>
        <w:pStyle w:val="a3"/>
        <w:tabs>
          <w:tab w:val="left" w:pos="9360"/>
        </w:tabs>
        <w:snapToGrid w:val="0"/>
        <w:spacing w:line="33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2 s</w:t>
      </w:r>
      <w:r>
        <w:rPr>
          <w:rFonts w:ascii="Times New Roman" w:hAnsi="Times New Roman" w:cs="Times New Roman"/>
        </w:rPr>
        <w:t>时圆环中的感应电流大于</w:t>
      </w:r>
      <w:r>
        <w:rPr>
          <w:rFonts w:ascii="Times New Roman" w:hAnsi="Times New Roman" w:cs="Times New Roman"/>
        </w:rPr>
        <w:t>0.5 s</w:t>
      </w:r>
      <w:r>
        <w:rPr>
          <w:rFonts w:ascii="Times New Roman" w:hAnsi="Times New Roman" w:cs="Times New Roman"/>
        </w:rPr>
        <w:t>时感应电流</w:t>
      </w:r>
    </w:p>
    <w:p w:rsidR="00EF3A8D" w:rsidRDefault="00D551E8">
      <w:pPr>
        <w:pStyle w:val="a3"/>
        <w:tabs>
          <w:tab w:val="left" w:pos="9360"/>
        </w:tabs>
        <w:snapToGrid w:val="0"/>
        <w:spacing w:line="33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金属圆环中感应电流变化周期为</w:t>
      </w:r>
      <w:r>
        <w:rPr>
          <w:rFonts w:ascii="Times New Roman" w:hAnsi="Times New Roman" w:cs="Times New Roman"/>
        </w:rPr>
        <w:t>2 s</w:t>
      </w:r>
    </w:p>
    <w:p w:rsidR="00EF3A8D" w:rsidRDefault="00D551E8">
      <w:pPr>
        <w:pStyle w:val="a3"/>
        <w:tabs>
          <w:tab w:val="left" w:pos="9360"/>
        </w:tabs>
        <w:snapToGrid w:val="0"/>
        <w:spacing w:line="33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1 s</w:t>
      </w:r>
      <w:r>
        <w:rPr>
          <w:rFonts w:ascii="Times New Roman" w:hAnsi="Times New Roman" w:cs="Times New Roman"/>
        </w:rPr>
        <w:t>时金属圆环所受安培力最大</w:t>
      </w:r>
    </w:p>
    <w:p w:rsidR="00EF3A8D" w:rsidRDefault="00EF3A8D" w:rsidP="009A5974">
      <w:pPr>
        <w:pStyle w:val="a3"/>
        <w:tabs>
          <w:tab w:val="left" w:pos="9360"/>
        </w:tabs>
        <w:snapToGrid w:val="0"/>
        <w:ind w:firstLineChars="200" w:firstLine="420"/>
        <w:rPr>
          <w:rFonts w:ascii="Times New Roman" w:hAnsi="Times New Roman" w:cs="Times New Roman"/>
          <w:lang w:val="pl-PL"/>
        </w:rPr>
      </w:pPr>
    </w:p>
    <w:p w:rsidR="00EF3A8D" w:rsidRDefault="0046797F" w:rsidP="00B26188">
      <w:pPr>
        <w:pStyle w:val="a3"/>
        <w:tabs>
          <w:tab w:val="left" w:pos="9360"/>
        </w:tabs>
        <w:snapToGrid w:val="0"/>
        <w:spacing w:line="336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673100</wp:posOffset>
            </wp:positionV>
            <wp:extent cx="699770" cy="796925"/>
            <wp:effectExtent l="19050" t="0" r="5080" b="0"/>
            <wp:wrapSquare wrapText="bothSides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51E8">
        <w:rPr>
          <w:rFonts w:ascii="Times New Roman" w:hAnsi="Times New Roman" w:cs="Times New Roman"/>
        </w:rPr>
        <w:t>2</w:t>
      </w:r>
      <w:r w:rsidR="00D551E8">
        <w:rPr>
          <w:rFonts w:ascii="Times New Roman" w:hAnsi="Times New Roman" w:cs="Times New Roman"/>
        </w:rPr>
        <w:t>．</w:t>
      </w:r>
      <w:r w:rsidR="00D551E8">
        <w:rPr>
          <w:rFonts w:ascii="Times New Roman" w:hAnsi="Times New Roman" w:cs="Times New Roman"/>
        </w:rPr>
        <w:t>四川三星堆新发现</w:t>
      </w:r>
      <w:r w:rsidR="00D551E8">
        <w:rPr>
          <w:rFonts w:ascii="Times New Roman" w:hAnsi="Times New Roman" w:cs="Times New Roman"/>
        </w:rPr>
        <w:t>6</w:t>
      </w:r>
      <w:r w:rsidR="00D551E8">
        <w:rPr>
          <w:rFonts w:ascii="Times New Roman" w:hAnsi="Times New Roman" w:cs="Times New Roman"/>
        </w:rPr>
        <w:t>个祭祀坑．挖掘之前考古人员用图示金属探测器在地面上进行探测定位，探测</w:t>
      </w:r>
      <w:r w:rsidR="00D551E8">
        <w:rPr>
          <w:rFonts w:ascii="Times New Roman" w:hAnsi="Times New Roman" w:cs="Times New Roman"/>
        </w:rPr>
        <w:t>器中的发射线圈产生磁场，在地下的被测金属物中感应出电流，感应电流的磁场又影响线圈中的电流，使探测器发出警报．则</w:t>
      </w:r>
      <w:r w:rsidR="00D551E8">
        <w:rPr>
          <w:rFonts w:ascii="Times New Roman" w:hAnsi="Times New Roman" w:cs="Times New Roman"/>
        </w:rPr>
        <w:t>(</w:t>
      </w:r>
      <w:r w:rsidR="00B26188">
        <w:rPr>
          <w:rFonts w:ascii="Times New Roman" w:hAnsi="Times New Roman" w:cs="Times New Roman" w:hint="eastAsia"/>
        </w:rPr>
        <w:t xml:space="preserve">    </w:t>
      </w:r>
      <w:r w:rsidR="00D551E8">
        <w:rPr>
          <w:rFonts w:ascii="Times New Roman" w:hAnsi="Times New Roman" w:cs="Times New Roman"/>
        </w:rPr>
        <w:t>)</w:t>
      </w:r>
    </w:p>
    <w:p w:rsidR="00EF3A8D" w:rsidRDefault="00D551E8">
      <w:pPr>
        <w:pStyle w:val="a3"/>
        <w:tabs>
          <w:tab w:val="left" w:pos="9360"/>
        </w:tabs>
        <w:snapToGrid w:val="0"/>
        <w:spacing w:line="33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发射线圈产生的磁场是恒定磁场</w:t>
      </w:r>
    </w:p>
    <w:p w:rsidR="00EF3A8D" w:rsidRDefault="00D551E8">
      <w:pPr>
        <w:pStyle w:val="a3"/>
        <w:tabs>
          <w:tab w:val="left" w:pos="9360"/>
        </w:tabs>
        <w:snapToGrid w:val="0"/>
        <w:spacing w:line="33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被测金属物中产生的电流是恒定电流</w:t>
      </w:r>
    </w:p>
    <w:p w:rsidR="00EF3A8D" w:rsidRDefault="00D551E8">
      <w:pPr>
        <w:pStyle w:val="a3"/>
        <w:tabs>
          <w:tab w:val="left" w:pos="9360"/>
        </w:tabs>
        <w:snapToGrid w:val="0"/>
        <w:spacing w:line="33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探测的最大深度与发射线圈中的电流强弱无关</w:t>
      </w:r>
    </w:p>
    <w:p w:rsidR="00EF3A8D" w:rsidRDefault="00D551E8">
      <w:pPr>
        <w:pStyle w:val="a3"/>
        <w:tabs>
          <w:tab w:val="left" w:pos="9360"/>
        </w:tabs>
        <w:snapToGrid w:val="0"/>
        <w:spacing w:line="33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探测器与被测金属物相对静止时也能发出警报</w:t>
      </w:r>
    </w:p>
    <w:p w:rsidR="00EF3A8D" w:rsidRDefault="00EF3A8D" w:rsidP="009A5974">
      <w:pPr>
        <w:pStyle w:val="a3"/>
        <w:tabs>
          <w:tab w:val="left" w:pos="9360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:rsidR="00EF3A8D" w:rsidRDefault="0046797F" w:rsidP="00D2180B">
      <w:pPr>
        <w:pStyle w:val="a3"/>
        <w:tabs>
          <w:tab w:val="left" w:pos="9360"/>
        </w:tabs>
        <w:snapToGrid w:val="0"/>
        <w:spacing w:line="336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5101590</wp:posOffset>
            </wp:positionH>
            <wp:positionV relativeFrom="paragraph">
              <wp:posOffset>268605</wp:posOffset>
            </wp:positionV>
            <wp:extent cx="860425" cy="790575"/>
            <wp:effectExtent l="19050" t="0" r="0" b="0"/>
            <wp:wrapSquare wrapText="bothSides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51E8">
        <w:rPr>
          <w:rFonts w:ascii="Times New Roman" w:hAnsi="Times New Roman" w:cs="Times New Roman" w:hint="eastAsia"/>
        </w:rPr>
        <w:t>3</w:t>
      </w:r>
      <w:r w:rsidR="00D551E8">
        <w:rPr>
          <w:rFonts w:ascii="Times New Roman" w:hAnsi="Times New Roman" w:cs="Times New Roman"/>
        </w:rPr>
        <w:t>．</w:t>
      </w:r>
      <w:r w:rsidR="0035452B">
        <w:rPr>
          <w:rFonts w:ascii="Times New Roman" w:hAnsi="Times New Roman" w:cs="Times New Roman" w:hint="eastAsia"/>
        </w:rPr>
        <w:t xml:space="preserve"> </w:t>
      </w:r>
      <w:r w:rsidR="00D551E8">
        <w:rPr>
          <w:rFonts w:ascii="Times New Roman" w:hAnsi="Times New Roman" w:cs="Times New Roman"/>
        </w:rPr>
        <w:t>如图所示电路中，</w:t>
      </w:r>
      <w:r w:rsidR="00D551E8">
        <w:rPr>
          <w:rFonts w:ascii="Times New Roman" w:hAnsi="Times New Roman" w:cs="Times New Roman"/>
        </w:rPr>
        <w:t>L</w:t>
      </w:r>
      <w:r w:rsidR="00D551E8">
        <w:rPr>
          <w:rFonts w:ascii="Times New Roman" w:hAnsi="Times New Roman" w:cs="Times New Roman"/>
          <w:vertAlign w:val="subscript"/>
        </w:rPr>
        <w:t>1</w:t>
      </w:r>
      <w:r w:rsidR="00D551E8">
        <w:rPr>
          <w:rFonts w:ascii="Times New Roman" w:hAnsi="Times New Roman" w:cs="Times New Roman"/>
        </w:rPr>
        <w:t>、</w:t>
      </w:r>
      <w:r w:rsidR="00D551E8">
        <w:rPr>
          <w:rFonts w:ascii="Times New Roman" w:hAnsi="Times New Roman" w:cs="Times New Roman"/>
        </w:rPr>
        <w:t>L</w:t>
      </w:r>
      <w:r w:rsidR="00D551E8">
        <w:rPr>
          <w:rFonts w:ascii="Times New Roman" w:hAnsi="Times New Roman" w:cs="Times New Roman"/>
          <w:vertAlign w:val="subscript"/>
        </w:rPr>
        <w:t>2</w:t>
      </w:r>
      <w:r w:rsidR="00D551E8">
        <w:rPr>
          <w:rFonts w:ascii="Times New Roman" w:hAnsi="Times New Roman" w:cs="Times New Roman"/>
        </w:rPr>
        <w:t>是相同的两个小灯泡．</w:t>
      </w:r>
      <w:r w:rsidR="00D551E8">
        <w:rPr>
          <w:rFonts w:ascii="Times New Roman" w:hAnsi="Times New Roman" w:cs="Times New Roman"/>
          <w:i/>
        </w:rPr>
        <w:t>L</w:t>
      </w:r>
      <w:r w:rsidR="00D551E8">
        <w:rPr>
          <w:rFonts w:ascii="Times New Roman" w:hAnsi="Times New Roman" w:cs="Times New Roman"/>
        </w:rPr>
        <w:t>是一个带铁芯的线圈，电阻可不计，合上开关</w:t>
      </w:r>
      <w:r w:rsidR="00D551E8">
        <w:rPr>
          <w:rFonts w:ascii="Times New Roman" w:hAnsi="Times New Roman" w:cs="Times New Roman"/>
        </w:rPr>
        <w:t>S</w:t>
      </w:r>
      <w:r w:rsidR="00D551E8">
        <w:rPr>
          <w:rFonts w:ascii="Times New Roman" w:hAnsi="Times New Roman" w:cs="Times New Roman"/>
        </w:rPr>
        <w:t>，电路稳定时两灯泡都正常发光，再断开</w:t>
      </w:r>
      <w:r w:rsidR="00D551E8">
        <w:rPr>
          <w:rFonts w:ascii="Times New Roman" w:hAnsi="Times New Roman" w:cs="Times New Roman"/>
        </w:rPr>
        <w:t>S</w:t>
      </w:r>
      <w:r w:rsidR="00D551E8">
        <w:rPr>
          <w:rFonts w:ascii="Times New Roman" w:hAnsi="Times New Roman" w:cs="Times New Roman"/>
        </w:rPr>
        <w:t>，则</w:t>
      </w:r>
      <w:r w:rsidR="00D551E8">
        <w:rPr>
          <w:rFonts w:ascii="Times New Roman" w:hAnsi="Times New Roman" w:cs="Times New Roman"/>
        </w:rPr>
        <w:t>(</w:t>
      </w:r>
      <w:r w:rsidR="00D2180B">
        <w:rPr>
          <w:rFonts w:ascii="Times New Roman" w:hAnsi="Times New Roman" w:cs="Times New Roman" w:hint="eastAsia"/>
        </w:rPr>
        <w:t xml:space="preserve"> </w:t>
      </w:r>
      <w:r w:rsidR="00CD2CE6">
        <w:rPr>
          <w:rFonts w:ascii="Times New Roman" w:hAnsi="Times New Roman" w:cs="Times New Roman" w:hint="eastAsia"/>
        </w:rPr>
        <w:t xml:space="preserve"> </w:t>
      </w:r>
      <w:r w:rsidR="00D2180B">
        <w:rPr>
          <w:rFonts w:ascii="Times New Roman" w:hAnsi="Times New Roman" w:cs="Times New Roman" w:hint="eastAsia"/>
        </w:rPr>
        <w:t xml:space="preserve">  </w:t>
      </w:r>
      <w:r w:rsidR="00D551E8">
        <w:rPr>
          <w:rFonts w:ascii="Times New Roman" w:hAnsi="Times New Roman" w:cs="Times New Roman"/>
        </w:rPr>
        <w:t>)</w:t>
      </w:r>
    </w:p>
    <w:p w:rsidR="00EF3A8D" w:rsidRDefault="00D551E8" w:rsidP="0046797F">
      <w:pPr>
        <w:pStyle w:val="a3"/>
        <w:tabs>
          <w:tab w:val="left" w:pos="9360"/>
        </w:tabs>
        <w:snapToGrid w:val="0"/>
        <w:spacing w:line="33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合上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时，两灯同时点亮</w:t>
      </w:r>
      <w:r w:rsidR="0046797F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合上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逐渐变亮直到正常发光状态</w:t>
      </w:r>
    </w:p>
    <w:p w:rsidR="00EF3A8D" w:rsidRDefault="00D551E8" w:rsidP="0046797F">
      <w:pPr>
        <w:pStyle w:val="a3"/>
        <w:tabs>
          <w:tab w:val="left" w:pos="9360"/>
        </w:tabs>
        <w:snapToGrid w:val="0"/>
        <w:spacing w:line="33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断开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立即熄灭</w:t>
      </w:r>
      <w:r w:rsidR="0046797F"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断开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立即熄灭</w:t>
      </w:r>
    </w:p>
    <w:p w:rsidR="0046797F" w:rsidRDefault="0046797F" w:rsidP="0046797F">
      <w:pPr>
        <w:pStyle w:val="a3"/>
        <w:tabs>
          <w:tab w:val="left" w:pos="3402"/>
        </w:tabs>
        <w:snapToGrid w:val="0"/>
        <w:ind w:left="315" w:hangingChars="150" w:hanging="315"/>
        <w:rPr>
          <w:rFonts w:ascii="Times New Roman" w:hAnsi="Times New Roman" w:cs="Times New Roman" w:hint="eastAsia"/>
        </w:rPr>
      </w:pPr>
    </w:p>
    <w:p w:rsidR="0061536C" w:rsidRDefault="00561549" w:rsidP="009A5974">
      <w:pPr>
        <w:pStyle w:val="a3"/>
        <w:tabs>
          <w:tab w:val="left" w:pos="3402"/>
        </w:tabs>
        <w:spacing w:line="336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4372610</wp:posOffset>
            </wp:positionH>
            <wp:positionV relativeFrom="paragraph">
              <wp:posOffset>555625</wp:posOffset>
            </wp:positionV>
            <wp:extent cx="1754505" cy="783590"/>
            <wp:effectExtent l="19050" t="0" r="0" b="0"/>
            <wp:wrapSquare wrapText="bothSides"/>
            <wp:docPr id="1" name="图片 1" descr="\\张红\f\2016PPT原文件\一轮  物理  江苏\9-2-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张红\f\2016PPT原文件\一轮  物理  江苏\9-2-34.T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D80">
        <w:rPr>
          <w:rFonts w:ascii="Times New Roman" w:hAnsi="Times New Roman" w:cs="Times New Roman" w:hint="eastAsia"/>
        </w:rPr>
        <w:t>4</w:t>
      </w:r>
      <w:r w:rsidR="0061536C">
        <w:rPr>
          <w:rFonts w:ascii="Times New Roman" w:hAnsi="Times New Roman" w:cs="Times New Roman"/>
        </w:rPr>
        <w:t>．如图所示，某同学在玻璃皿中心放一个圆柱形电极接电源的负极，沿边缘放一个圆环形电极接电源的正极做</w:t>
      </w:r>
      <w:r w:rsidR="0061536C">
        <w:rPr>
          <w:rFonts w:hAnsi="宋体" w:cs="Times New Roman"/>
        </w:rPr>
        <w:t>“</w:t>
      </w:r>
      <w:r w:rsidR="0061536C">
        <w:rPr>
          <w:rFonts w:ascii="Times New Roman" w:hAnsi="Times New Roman" w:cs="Times New Roman"/>
        </w:rPr>
        <w:t>旋转的液体</w:t>
      </w:r>
      <w:r w:rsidR="0061536C">
        <w:rPr>
          <w:rFonts w:hAnsi="宋体" w:cs="Times New Roman"/>
        </w:rPr>
        <w:t>”</w:t>
      </w:r>
      <w:r w:rsidR="0061536C">
        <w:rPr>
          <w:rFonts w:ascii="Times New Roman" w:hAnsi="Times New Roman" w:cs="Times New Roman"/>
        </w:rPr>
        <w:t>实验，若蹄形磁铁两极间正对部分的磁场可视为匀强磁场，磁感应强度为</w:t>
      </w:r>
      <w:r w:rsidR="0061536C">
        <w:rPr>
          <w:rFonts w:ascii="Times New Roman" w:hAnsi="Times New Roman" w:cs="Times New Roman"/>
          <w:i/>
        </w:rPr>
        <w:t>B</w:t>
      </w:r>
      <w:r w:rsidR="001F5D80">
        <w:rPr>
          <w:rFonts w:ascii="Times New Roman" w:hAnsi="Times New Roman" w:cs="Times New Roman" w:hint="eastAsia"/>
        </w:rPr>
        <w:t>=</w:t>
      </w:r>
      <w:r w:rsidR="0061536C">
        <w:rPr>
          <w:rFonts w:ascii="Times New Roman" w:hAnsi="Times New Roman" w:cs="Times New Roman"/>
        </w:rPr>
        <w:t>0.1 T</w:t>
      </w:r>
      <w:r w:rsidR="0061536C">
        <w:rPr>
          <w:rFonts w:ascii="Times New Roman" w:hAnsi="Times New Roman" w:cs="Times New Roman"/>
        </w:rPr>
        <w:t>，玻璃皿的横截面的半径为</w:t>
      </w:r>
      <w:r w:rsidR="0061536C">
        <w:rPr>
          <w:rFonts w:ascii="Times New Roman" w:hAnsi="Times New Roman" w:cs="Times New Roman"/>
          <w:i/>
        </w:rPr>
        <w:t>a</w:t>
      </w:r>
      <w:r w:rsidR="001F5D80">
        <w:rPr>
          <w:rFonts w:ascii="Times New Roman" w:hAnsi="Times New Roman" w:cs="Times New Roman" w:hint="eastAsia"/>
        </w:rPr>
        <w:t>=</w:t>
      </w:r>
      <w:r w:rsidR="0061536C">
        <w:rPr>
          <w:rFonts w:ascii="Times New Roman" w:hAnsi="Times New Roman" w:cs="Times New Roman"/>
        </w:rPr>
        <w:t>0.05 m</w:t>
      </w:r>
      <w:r w:rsidR="0061536C">
        <w:rPr>
          <w:rFonts w:ascii="Times New Roman" w:hAnsi="Times New Roman" w:cs="Times New Roman"/>
        </w:rPr>
        <w:t>，电源的电动势为</w:t>
      </w:r>
      <w:r w:rsidR="0061536C">
        <w:rPr>
          <w:rFonts w:ascii="Times New Roman" w:hAnsi="Times New Roman" w:cs="Times New Roman"/>
          <w:i/>
        </w:rPr>
        <w:t>E</w:t>
      </w:r>
      <w:r w:rsidR="001F5D80">
        <w:rPr>
          <w:rFonts w:ascii="Times New Roman" w:hAnsi="Times New Roman" w:cs="Times New Roman" w:hint="eastAsia"/>
        </w:rPr>
        <w:t>=</w:t>
      </w:r>
      <w:r w:rsidR="0061536C">
        <w:rPr>
          <w:rFonts w:ascii="Times New Roman" w:hAnsi="Times New Roman" w:cs="Times New Roman"/>
        </w:rPr>
        <w:t>3 V</w:t>
      </w:r>
      <w:r w:rsidR="0061536C">
        <w:rPr>
          <w:rFonts w:ascii="Times New Roman" w:hAnsi="Times New Roman" w:cs="Times New Roman"/>
        </w:rPr>
        <w:t>，内阻</w:t>
      </w:r>
      <w:r w:rsidR="0061536C">
        <w:rPr>
          <w:rFonts w:ascii="Times New Roman" w:hAnsi="Times New Roman" w:cs="Times New Roman"/>
          <w:i/>
        </w:rPr>
        <w:t>r</w:t>
      </w:r>
      <w:r w:rsidR="001F5D80">
        <w:rPr>
          <w:rFonts w:ascii="Times New Roman" w:hAnsi="Times New Roman" w:cs="Times New Roman" w:hint="eastAsia"/>
        </w:rPr>
        <w:t>=</w:t>
      </w:r>
      <w:r w:rsidR="0061536C">
        <w:rPr>
          <w:rFonts w:ascii="Times New Roman" w:hAnsi="Times New Roman" w:cs="Times New Roman"/>
        </w:rPr>
        <w:t>0.1 Ω</w:t>
      </w:r>
      <w:r w:rsidR="0061536C">
        <w:rPr>
          <w:rFonts w:ascii="Times New Roman" w:hAnsi="Times New Roman" w:cs="Times New Roman"/>
        </w:rPr>
        <w:t>，限流电阻</w:t>
      </w:r>
      <w:r w:rsidR="0061536C">
        <w:rPr>
          <w:rFonts w:ascii="Times New Roman" w:hAnsi="Times New Roman" w:cs="Times New Roman"/>
          <w:i/>
        </w:rPr>
        <w:t>R</w:t>
      </w:r>
      <w:r w:rsidR="0061536C">
        <w:rPr>
          <w:rFonts w:ascii="Times New Roman" w:hAnsi="Times New Roman" w:cs="Times New Roman"/>
          <w:vertAlign w:val="subscript"/>
        </w:rPr>
        <w:t>0</w:t>
      </w:r>
      <w:r w:rsidR="001F5D80">
        <w:rPr>
          <w:rFonts w:ascii="Times New Roman" w:hAnsi="Times New Roman" w:cs="Times New Roman" w:hint="eastAsia"/>
        </w:rPr>
        <w:t>=</w:t>
      </w:r>
      <w:r w:rsidR="0061536C">
        <w:rPr>
          <w:rFonts w:ascii="Times New Roman" w:hAnsi="Times New Roman" w:cs="Times New Roman"/>
        </w:rPr>
        <w:t>4.9 Ω</w:t>
      </w:r>
      <w:r w:rsidR="0061536C">
        <w:rPr>
          <w:rFonts w:ascii="Times New Roman" w:hAnsi="Times New Roman" w:cs="Times New Roman"/>
        </w:rPr>
        <w:t>，玻璃皿中两电极间液体的等效电阻为</w:t>
      </w:r>
      <w:r w:rsidR="0061536C">
        <w:rPr>
          <w:rFonts w:ascii="Times New Roman" w:hAnsi="Times New Roman" w:cs="Times New Roman"/>
          <w:i/>
        </w:rPr>
        <w:t>R</w:t>
      </w:r>
      <w:r w:rsidR="001F5D80">
        <w:rPr>
          <w:rFonts w:ascii="Times New Roman" w:hAnsi="Times New Roman" w:cs="Times New Roman" w:hint="eastAsia"/>
        </w:rPr>
        <w:t>=</w:t>
      </w:r>
      <w:r w:rsidR="0061536C">
        <w:rPr>
          <w:rFonts w:ascii="Times New Roman" w:hAnsi="Times New Roman" w:cs="Times New Roman"/>
        </w:rPr>
        <w:t>0.9 Ω</w:t>
      </w:r>
      <w:r w:rsidR="0061536C">
        <w:rPr>
          <w:rFonts w:ascii="Times New Roman" w:hAnsi="Times New Roman" w:cs="Times New Roman"/>
        </w:rPr>
        <w:t>，闭合开关后，当液体旋转时，电压表的示数为</w:t>
      </w:r>
      <w:r w:rsidR="0061536C">
        <w:rPr>
          <w:rFonts w:ascii="Times New Roman" w:hAnsi="Times New Roman" w:cs="Times New Roman"/>
        </w:rPr>
        <w:t>1.5 V</w:t>
      </w:r>
      <w:r w:rsidR="0061536C">
        <w:rPr>
          <w:rFonts w:ascii="Times New Roman" w:hAnsi="Times New Roman" w:cs="Times New Roman"/>
        </w:rPr>
        <w:t>，则</w:t>
      </w:r>
      <w:r w:rsidR="0061536C">
        <w:rPr>
          <w:rFonts w:ascii="Times New Roman" w:hAnsi="Times New Roman" w:cs="Times New Roman"/>
        </w:rPr>
        <w:t>(</w:t>
      </w:r>
      <w:r w:rsidR="0061536C">
        <w:rPr>
          <w:rFonts w:ascii="Times New Roman" w:hAnsi="Times New Roman" w:cs="Times New Roman"/>
        </w:rPr>
        <w:t xml:space="preserve">　　</w:t>
      </w:r>
      <w:r w:rsidR="0061536C">
        <w:rPr>
          <w:rFonts w:ascii="Times New Roman" w:hAnsi="Times New Roman" w:cs="Times New Roman"/>
        </w:rPr>
        <w:t>)</w:t>
      </w:r>
    </w:p>
    <w:p w:rsidR="0061536C" w:rsidRDefault="0061536C" w:rsidP="00561549">
      <w:pPr>
        <w:pStyle w:val="a3"/>
        <w:tabs>
          <w:tab w:val="left" w:pos="3402"/>
        </w:tabs>
        <w:spacing w:line="33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．由上往下看，液体做顺时针旋转</w:t>
      </w:r>
      <w:r w:rsidR="00561549"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．液体所受的安培力大小为</w:t>
      </w:r>
      <w:r>
        <w:rPr>
          <w:rFonts w:ascii="Times New Roman" w:hAnsi="Times New Roman" w:cs="Times New Roman"/>
        </w:rPr>
        <w:t>1.5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 w:rsidR="004C42EA">
        <w:rPr>
          <w:rFonts w:ascii="Times New Roman" w:hAnsi="Times New Roman" w:cs="Times New Roman" w:hint="eastAsia"/>
          <w:vertAlign w:val="superscript"/>
        </w:rPr>
        <w:t>-4</w:t>
      </w:r>
      <w:r>
        <w:rPr>
          <w:rFonts w:ascii="Times New Roman" w:hAnsi="Times New Roman" w:cs="Times New Roman"/>
        </w:rPr>
        <w:t xml:space="preserve"> N</w:t>
      </w:r>
    </w:p>
    <w:p w:rsidR="00EF3A8D" w:rsidRPr="0061536C" w:rsidRDefault="0061536C" w:rsidP="00561549">
      <w:pPr>
        <w:pStyle w:val="a3"/>
        <w:tabs>
          <w:tab w:val="left" w:pos="3402"/>
        </w:tabs>
        <w:spacing w:line="33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．闭合开关后，液体热功率为</w:t>
      </w:r>
      <w:r>
        <w:rPr>
          <w:rFonts w:ascii="Times New Roman" w:hAnsi="Times New Roman" w:cs="Times New Roman"/>
        </w:rPr>
        <w:t>0.0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 xml:space="preserve"> W</w:t>
      </w:r>
      <w:r w:rsidR="00561549"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．闭合开关</w:t>
      </w:r>
      <w:r>
        <w:rPr>
          <w:rFonts w:ascii="Times New Roman" w:hAnsi="Times New Roman" w:cs="Times New Roman"/>
        </w:rPr>
        <w:t>10 s</w:t>
      </w:r>
      <w:r>
        <w:rPr>
          <w:rFonts w:ascii="Times New Roman" w:hAnsi="Times New Roman" w:cs="Times New Roman"/>
        </w:rPr>
        <w:t>，液体具有的动能是</w:t>
      </w:r>
      <w:r>
        <w:rPr>
          <w:rFonts w:ascii="Times New Roman" w:hAnsi="Times New Roman" w:cs="Times New Roman"/>
        </w:rPr>
        <w:t>3.69 J</w:t>
      </w:r>
    </w:p>
    <w:p w:rsidR="00561549" w:rsidRDefault="00561549" w:rsidP="00091743">
      <w:pPr>
        <w:pStyle w:val="a3"/>
        <w:tabs>
          <w:tab w:val="left" w:pos="4680"/>
        </w:tabs>
        <w:snapToGrid w:val="0"/>
        <w:rPr>
          <w:rFonts w:hAnsi="宋体" w:cs="宋体" w:hint="eastAsia"/>
          <w:b/>
          <w:bCs/>
        </w:rPr>
      </w:pPr>
    </w:p>
    <w:p w:rsidR="00EF3A8D" w:rsidRDefault="00D551E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 w:hint="eastAsia"/>
          <w:b/>
          <w:bCs/>
        </w:rPr>
        <w:t>【导思总结】</w:t>
      </w:r>
      <w:bookmarkStart w:id="0" w:name="_GoBack"/>
      <w:bookmarkEnd w:id="0"/>
      <w:r>
        <w:rPr>
          <w:rFonts w:ascii="Times New Roman" w:eastAsia="隶书" w:hAnsi="Times New Roman" w:cs="Times New Roman" w:hint="eastAsia"/>
        </w:rPr>
        <w:t>感应电动势方向</w:t>
      </w:r>
      <w:r>
        <w:rPr>
          <w:rFonts w:ascii="Times New Roman" w:eastAsia="隶书" w:hAnsi="Times New Roman" w:cs="Times New Roman" w:hint="eastAsia"/>
        </w:rPr>
        <w:t>(</w:t>
      </w:r>
      <w:r>
        <w:rPr>
          <w:rFonts w:ascii="Times New Roman" w:eastAsia="隶书" w:hAnsi="Times New Roman" w:cs="Times New Roman" w:hint="eastAsia"/>
        </w:rPr>
        <w:t>感应电流方向</w:t>
      </w:r>
      <w:r>
        <w:rPr>
          <w:rFonts w:ascii="Times New Roman" w:eastAsia="隶书" w:hAnsi="Times New Roman" w:cs="Times New Roman" w:hint="eastAsia"/>
        </w:rPr>
        <w:t>)</w:t>
      </w:r>
      <w:r>
        <w:rPr>
          <w:rFonts w:ascii="Times New Roman" w:eastAsia="隶书" w:hAnsi="Times New Roman" w:cs="Times New Roman" w:hint="eastAsia"/>
        </w:rPr>
        <w:t>判断</w:t>
      </w:r>
    </w:p>
    <w:p w:rsidR="00EF3A8D" w:rsidRDefault="00D551E8">
      <w:pPr>
        <w:widowControl/>
        <w:spacing w:line="278" w:lineRule="atLeast"/>
        <w:ind w:firstLineChars="600" w:firstLine="1260"/>
        <w:jc w:val="lef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 xml:space="preserve">(1) </w:t>
      </w:r>
      <w:r>
        <w:rPr>
          <w:rFonts w:ascii="Times New Roman" w:eastAsia="仿宋_GB2312" w:hAnsi="Times New Roman" w:hint="eastAsia"/>
          <w:szCs w:val="21"/>
        </w:rPr>
        <w:t>右手定则：适用于导体切割磁感线产生感应电流方向的判断．</w:t>
      </w:r>
    </w:p>
    <w:p w:rsidR="00EF3A8D" w:rsidRDefault="00D551E8">
      <w:pPr>
        <w:widowControl/>
        <w:spacing w:line="278" w:lineRule="atLeast"/>
        <w:ind w:firstLineChars="600" w:firstLine="1260"/>
        <w:jc w:val="lef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 xml:space="preserve">(2) </w:t>
      </w:r>
      <w:r>
        <w:rPr>
          <w:rFonts w:ascii="Times New Roman" w:eastAsia="仿宋_GB2312" w:hAnsi="Times New Roman" w:hint="eastAsia"/>
          <w:szCs w:val="21"/>
        </w:rPr>
        <w:t>楞次定律：感应电流的磁场总要阻碍引起感应电流的磁通量的变化．</w:t>
      </w:r>
    </w:p>
    <w:p w:rsidR="00EF3A8D" w:rsidRDefault="00D551E8">
      <w:pPr>
        <w:widowControl/>
        <w:spacing w:line="278" w:lineRule="atLeast"/>
        <w:ind w:firstLineChars="600" w:firstLine="1260"/>
        <w:jc w:val="lef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 xml:space="preserve">(3) </w:t>
      </w:r>
      <w:r>
        <w:rPr>
          <w:rFonts w:ascii="Times New Roman" w:eastAsia="仿宋_GB2312" w:hAnsi="Times New Roman" w:hint="eastAsia"/>
          <w:szCs w:val="21"/>
        </w:rPr>
        <w:t>三种阻碍</w:t>
      </w:r>
    </w:p>
    <w:p w:rsidR="00EF3A8D" w:rsidRDefault="00D551E8">
      <w:pPr>
        <w:widowControl/>
        <w:spacing w:line="278" w:lineRule="atLeast"/>
        <w:ind w:firstLineChars="600" w:firstLine="1260"/>
        <w:jc w:val="lef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①</w:t>
      </w:r>
      <w:r>
        <w:rPr>
          <w:rFonts w:ascii="Times New Roman" w:eastAsia="仿宋_GB2312" w:hAnsi="Times New Roman" w:hint="eastAsia"/>
          <w:szCs w:val="21"/>
        </w:rPr>
        <w:t xml:space="preserve"> </w:t>
      </w:r>
      <w:r>
        <w:rPr>
          <w:rFonts w:ascii="Times New Roman" w:eastAsia="仿宋_GB2312" w:hAnsi="Times New Roman" w:hint="eastAsia"/>
          <w:szCs w:val="21"/>
        </w:rPr>
        <w:t>阻碍原磁通量的变化——增反减同．</w:t>
      </w:r>
    </w:p>
    <w:p w:rsidR="00EF3A8D" w:rsidRDefault="00D551E8">
      <w:pPr>
        <w:widowControl/>
        <w:spacing w:line="278" w:lineRule="atLeast"/>
        <w:ind w:firstLineChars="600" w:firstLine="1260"/>
        <w:jc w:val="lef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②</w:t>
      </w:r>
      <w:r>
        <w:rPr>
          <w:rFonts w:ascii="Times New Roman" w:eastAsia="仿宋_GB2312" w:hAnsi="Times New Roman" w:hint="eastAsia"/>
          <w:szCs w:val="21"/>
        </w:rPr>
        <w:t xml:space="preserve"> </w:t>
      </w:r>
      <w:r>
        <w:rPr>
          <w:rFonts w:ascii="Times New Roman" w:eastAsia="仿宋_GB2312" w:hAnsi="Times New Roman" w:hint="eastAsia"/>
          <w:szCs w:val="21"/>
        </w:rPr>
        <w:t>阻碍物体间的相对运动——来拒去留．</w:t>
      </w:r>
    </w:p>
    <w:p w:rsidR="00EA170A" w:rsidRPr="00561549" w:rsidRDefault="00D551E8" w:rsidP="00561549">
      <w:pPr>
        <w:widowControl/>
        <w:spacing w:line="278" w:lineRule="atLeast"/>
        <w:ind w:firstLineChars="600" w:firstLine="1260"/>
        <w:jc w:val="left"/>
        <w:rPr>
          <w:rFonts w:ascii="Times New Roman" w:eastAsia="仿宋_GB2312" w:hAnsi="Times New Roman" w:hint="eastAsia"/>
        </w:rPr>
      </w:pPr>
      <w:r>
        <w:rPr>
          <w:rFonts w:ascii="Times New Roman" w:eastAsia="仿宋_GB2312" w:hAnsi="Times New Roman" w:hint="eastAsia"/>
          <w:szCs w:val="21"/>
        </w:rPr>
        <w:t>③</w:t>
      </w:r>
      <w:r>
        <w:rPr>
          <w:rFonts w:ascii="Times New Roman" w:eastAsia="仿宋_GB2312" w:hAnsi="Times New Roman" w:hint="eastAsia"/>
          <w:szCs w:val="21"/>
        </w:rPr>
        <w:t xml:space="preserve"> </w:t>
      </w:r>
      <w:r>
        <w:rPr>
          <w:rFonts w:ascii="Times New Roman" w:eastAsia="仿宋_GB2312" w:hAnsi="Times New Roman" w:hint="eastAsia"/>
          <w:szCs w:val="21"/>
        </w:rPr>
        <w:t>阻碍自身电流的变化——增反减同</w:t>
      </w:r>
    </w:p>
    <w:p w:rsidR="00EF3A8D" w:rsidRDefault="00D551E8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EF3A8D" w:rsidRDefault="00D551E8">
      <w:pPr>
        <w:widowControl/>
        <w:spacing w:line="270" w:lineRule="atLeast"/>
        <w:rPr>
          <w:rFonts w:hAnsi="宋体" w:cs="宋体"/>
          <w:b/>
          <w:bCs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EF3A8D" w:rsidRDefault="00EF3A8D">
      <w:pPr>
        <w:pStyle w:val="a3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 w:rsidR="00EF3A8D" w:rsidRDefault="00D551E8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 w:rsidR="00C52406">
        <w:rPr>
          <w:rFonts w:ascii="宋体" w:hAnsi="宋体" w:cs="宋体" w:hint="eastAsia"/>
          <w:color w:val="1E1E1E"/>
          <w:szCs w:val="21"/>
          <w:shd w:val="clear" w:color="auto" w:fill="FFFFFF"/>
        </w:rPr>
        <w:t>补充《限时规范训练》</w:t>
      </w:r>
    </w:p>
    <w:sectPr w:rsidR="00EF3A8D" w:rsidSect="00EF3A8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1E8" w:rsidRDefault="00D551E8" w:rsidP="00096074">
      <w:r>
        <w:separator/>
      </w:r>
    </w:p>
  </w:endnote>
  <w:endnote w:type="continuationSeparator" w:id="1">
    <w:p w:rsidR="00D551E8" w:rsidRDefault="00D551E8" w:rsidP="0009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1E8" w:rsidRDefault="00D551E8" w:rsidP="00096074">
      <w:r>
        <w:separator/>
      </w:r>
    </w:p>
  </w:footnote>
  <w:footnote w:type="continuationSeparator" w:id="1">
    <w:p w:rsidR="00D551E8" w:rsidRDefault="00D551E8" w:rsidP="000960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2B20D5"/>
    <w:rsid w:val="00001B6E"/>
    <w:rsid w:val="0000561A"/>
    <w:rsid w:val="00016700"/>
    <w:rsid w:val="00030924"/>
    <w:rsid w:val="000366C4"/>
    <w:rsid w:val="00062B58"/>
    <w:rsid w:val="00063AA9"/>
    <w:rsid w:val="00067E5C"/>
    <w:rsid w:val="00091743"/>
    <w:rsid w:val="00096074"/>
    <w:rsid w:val="000F4027"/>
    <w:rsid w:val="00126205"/>
    <w:rsid w:val="001322E7"/>
    <w:rsid w:val="00140F4C"/>
    <w:rsid w:val="00153E16"/>
    <w:rsid w:val="00197D8F"/>
    <w:rsid w:val="001C7D11"/>
    <w:rsid w:val="001E7F51"/>
    <w:rsid w:val="001F5D80"/>
    <w:rsid w:val="0021505E"/>
    <w:rsid w:val="00233A2B"/>
    <w:rsid w:val="00236586"/>
    <w:rsid w:val="0035452B"/>
    <w:rsid w:val="003A5FC5"/>
    <w:rsid w:val="003C6648"/>
    <w:rsid w:val="003C74BC"/>
    <w:rsid w:val="003D0048"/>
    <w:rsid w:val="0046797F"/>
    <w:rsid w:val="00474E40"/>
    <w:rsid w:val="00491013"/>
    <w:rsid w:val="004A26FD"/>
    <w:rsid w:val="004C42EA"/>
    <w:rsid w:val="004D10A3"/>
    <w:rsid w:val="004E28BD"/>
    <w:rsid w:val="005048DD"/>
    <w:rsid w:val="005441EB"/>
    <w:rsid w:val="0055567E"/>
    <w:rsid w:val="00561549"/>
    <w:rsid w:val="005A261D"/>
    <w:rsid w:val="005A6E32"/>
    <w:rsid w:val="005B5456"/>
    <w:rsid w:val="005E7A79"/>
    <w:rsid w:val="0061536C"/>
    <w:rsid w:val="00622A28"/>
    <w:rsid w:val="006822B4"/>
    <w:rsid w:val="006C3EA7"/>
    <w:rsid w:val="00711298"/>
    <w:rsid w:val="00727DE4"/>
    <w:rsid w:val="00741980"/>
    <w:rsid w:val="007568DE"/>
    <w:rsid w:val="007E5FA0"/>
    <w:rsid w:val="00805AE1"/>
    <w:rsid w:val="00811938"/>
    <w:rsid w:val="0083120F"/>
    <w:rsid w:val="0084069E"/>
    <w:rsid w:val="0084508C"/>
    <w:rsid w:val="00850D7D"/>
    <w:rsid w:val="00893BB8"/>
    <w:rsid w:val="008A4BC5"/>
    <w:rsid w:val="00931362"/>
    <w:rsid w:val="00933890"/>
    <w:rsid w:val="00936371"/>
    <w:rsid w:val="009A5974"/>
    <w:rsid w:val="009D51B4"/>
    <w:rsid w:val="009D7082"/>
    <w:rsid w:val="00A0465F"/>
    <w:rsid w:val="00A31343"/>
    <w:rsid w:val="00A5652F"/>
    <w:rsid w:val="00A750E1"/>
    <w:rsid w:val="00AA7BFD"/>
    <w:rsid w:val="00AC1303"/>
    <w:rsid w:val="00AE247B"/>
    <w:rsid w:val="00AE7E92"/>
    <w:rsid w:val="00B26188"/>
    <w:rsid w:val="00B40014"/>
    <w:rsid w:val="00B424E5"/>
    <w:rsid w:val="00B4655F"/>
    <w:rsid w:val="00B75072"/>
    <w:rsid w:val="00BA2C54"/>
    <w:rsid w:val="00BA3694"/>
    <w:rsid w:val="00BB47BC"/>
    <w:rsid w:val="00BB4811"/>
    <w:rsid w:val="00BC29EF"/>
    <w:rsid w:val="00BC3DA9"/>
    <w:rsid w:val="00BD0FF1"/>
    <w:rsid w:val="00BF17C7"/>
    <w:rsid w:val="00C16A32"/>
    <w:rsid w:val="00C52406"/>
    <w:rsid w:val="00C7357D"/>
    <w:rsid w:val="00C77CB3"/>
    <w:rsid w:val="00CD16D5"/>
    <w:rsid w:val="00CD2CE6"/>
    <w:rsid w:val="00CE799F"/>
    <w:rsid w:val="00CF4C6E"/>
    <w:rsid w:val="00D1130F"/>
    <w:rsid w:val="00D2180B"/>
    <w:rsid w:val="00D551E8"/>
    <w:rsid w:val="00D60B91"/>
    <w:rsid w:val="00DA2811"/>
    <w:rsid w:val="00DC52B4"/>
    <w:rsid w:val="00DD09B4"/>
    <w:rsid w:val="00E3418A"/>
    <w:rsid w:val="00E47640"/>
    <w:rsid w:val="00E604A3"/>
    <w:rsid w:val="00E62EE0"/>
    <w:rsid w:val="00EA170A"/>
    <w:rsid w:val="00EE730D"/>
    <w:rsid w:val="00EF24A7"/>
    <w:rsid w:val="00EF3A8D"/>
    <w:rsid w:val="00F032C9"/>
    <w:rsid w:val="00F247BD"/>
    <w:rsid w:val="00F87AC3"/>
    <w:rsid w:val="07FE159B"/>
    <w:rsid w:val="167C4D9D"/>
    <w:rsid w:val="17323110"/>
    <w:rsid w:val="3BD91C33"/>
    <w:rsid w:val="3DEC6250"/>
    <w:rsid w:val="43062D51"/>
    <w:rsid w:val="4E157E6D"/>
    <w:rsid w:val="59DD0C21"/>
    <w:rsid w:val="5B5A7D18"/>
    <w:rsid w:val="5E2B20D5"/>
    <w:rsid w:val="645D4A57"/>
    <w:rsid w:val="70936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8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F3A8D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semiHidden/>
    <w:unhideWhenUsed/>
    <w:qFormat/>
    <w:rsid w:val="00EF3A8D"/>
    <w:rPr>
      <w:sz w:val="18"/>
      <w:szCs w:val="18"/>
    </w:rPr>
  </w:style>
  <w:style w:type="paragraph" w:styleId="a5">
    <w:name w:val="footer"/>
    <w:basedOn w:val="a"/>
    <w:link w:val="Char1"/>
    <w:qFormat/>
    <w:rsid w:val="00EF3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EF3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EF3A8D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EF3A8D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semiHidden/>
    <w:qFormat/>
    <w:rsid w:val="00EF3A8D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纯文本 Char"/>
    <w:link w:val="a3"/>
    <w:rsid w:val="0061536C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21&#29289;-414.TIF" TargetMode="External"/><Relationship Id="rId13" Type="http://schemas.openxmlformats.org/officeDocument/2006/relationships/image" Target="media/image4.png"/><Relationship Id="rId18" Type="http://schemas.openxmlformats.org/officeDocument/2006/relationships/image" Target="F38.T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21&#29289;-416.TIF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F37.TIF" TargetMode="External"/><Relationship Id="rId20" Type="http://schemas.openxmlformats.org/officeDocument/2006/relationships/image" Target="aW5.ti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image" Target="21&#29289;-415.TIF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S1.tif" TargetMode="External"/><Relationship Id="rId22" Type="http://schemas.openxmlformats.org/officeDocument/2006/relationships/image" Target="3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307</Words>
  <Characters>1755</Characters>
  <Application>Microsoft Office Word</Application>
  <DocSecurity>0</DocSecurity>
  <Lines>14</Lines>
  <Paragraphs>4</Paragraphs>
  <ScaleCrop>false</ScaleCrop>
  <Company>江苏省仪征中学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周福林</dc:creator>
  <cp:lastModifiedBy>MM</cp:lastModifiedBy>
  <cp:revision>80</cp:revision>
  <dcterms:created xsi:type="dcterms:W3CDTF">2021-11-03T12:00:00Z</dcterms:created>
  <dcterms:modified xsi:type="dcterms:W3CDTF">2022-07-04T09:12:00Z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C8685ACABB9F40BB9A93EB97C7619866</vt:lpwstr>
  </property>
</Properties>
</file>