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A9" w:rsidRDefault="00625DA9">
      <w:pPr>
        <w:widowControl/>
        <w:spacing w:line="27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 w:rsidRPr="00525A98">
        <w:rPr>
          <w:rFonts w:ascii="黑体" w:eastAsia="黑体" w:hAnsi="宋体" w:cs="MT Extra" w:hint="eastAsia"/>
          <w:b/>
          <w:sz w:val="28"/>
          <w:szCs w:val="28"/>
        </w:rPr>
        <w:t>江苏省仪征中学202</w:t>
      </w:r>
      <w:r w:rsidR="00AB2E85">
        <w:rPr>
          <w:rFonts w:ascii="黑体" w:eastAsia="黑体" w:hAnsi="宋体" w:cs="MT Extra" w:hint="eastAsia"/>
          <w:b/>
          <w:sz w:val="28"/>
          <w:szCs w:val="28"/>
        </w:rPr>
        <w:t>2</w:t>
      </w:r>
      <w:r w:rsidRPr="00525A98">
        <w:rPr>
          <w:rFonts w:ascii="黑体" w:eastAsia="黑体" w:hAnsi="宋体" w:cs="MT Extra" w:hint="eastAsia"/>
          <w:b/>
          <w:sz w:val="28"/>
          <w:szCs w:val="28"/>
        </w:rPr>
        <w:t>—202</w:t>
      </w:r>
      <w:r w:rsidR="00AB2E85">
        <w:rPr>
          <w:rFonts w:ascii="黑体" w:eastAsia="黑体" w:hAnsi="宋体" w:cs="MT Extra" w:hint="eastAsia"/>
          <w:b/>
          <w:sz w:val="28"/>
          <w:szCs w:val="28"/>
        </w:rPr>
        <w:t>3</w:t>
      </w:r>
      <w:r w:rsidRPr="00525A98">
        <w:rPr>
          <w:rFonts w:ascii="黑体" w:eastAsia="黑体" w:hAnsi="宋体" w:cs="MT Extra" w:hint="eastAsia"/>
          <w:b/>
          <w:sz w:val="28"/>
          <w:szCs w:val="28"/>
        </w:rPr>
        <w:t>学年度第一学期高</w:t>
      </w:r>
      <w:r>
        <w:rPr>
          <w:rFonts w:ascii="黑体" w:eastAsia="黑体" w:hAnsi="宋体" w:cs="MT Extra" w:hint="eastAsia"/>
          <w:b/>
          <w:sz w:val="28"/>
          <w:szCs w:val="28"/>
        </w:rPr>
        <w:t>三物理</w:t>
      </w:r>
      <w:r w:rsidRPr="00525A98">
        <w:rPr>
          <w:rFonts w:ascii="黑体" w:eastAsia="黑体" w:hAnsi="宋体" w:cs="MT Extra" w:hint="eastAsia"/>
          <w:b/>
          <w:sz w:val="28"/>
          <w:szCs w:val="28"/>
        </w:rPr>
        <w:t>学科导学案</w:t>
      </w:r>
    </w:p>
    <w:p w:rsidR="00981283" w:rsidRDefault="00981283">
      <w:pPr>
        <w:widowControl/>
        <w:spacing w:line="270" w:lineRule="atLeast"/>
        <w:jc w:val="center"/>
        <w:rPr>
          <w:rFonts w:ascii="黑体" w:eastAsia="黑体" w:hAnsi="黑体"/>
          <w:b/>
          <w:sz w:val="24"/>
          <w:szCs w:val="24"/>
        </w:rPr>
      </w:pPr>
      <w:r w:rsidRPr="00981283">
        <w:rPr>
          <w:rFonts w:ascii="黑体" w:eastAsia="黑体" w:hAnsi="黑体" w:hint="eastAsia"/>
          <w:b/>
          <w:sz w:val="24"/>
          <w:szCs w:val="24"/>
        </w:rPr>
        <w:t>变压器  远距离输电（</w:t>
      </w:r>
      <w:r w:rsidR="00334CE5">
        <w:rPr>
          <w:rFonts w:ascii="黑体" w:eastAsia="黑体" w:hAnsi="黑体" w:hint="eastAsia"/>
          <w:b/>
          <w:sz w:val="24"/>
          <w:szCs w:val="24"/>
        </w:rPr>
        <w:t>二</w:t>
      </w:r>
      <w:r w:rsidRPr="00981283">
        <w:rPr>
          <w:rFonts w:ascii="黑体" w:eastAsia="黑体" w:hAnsi="黑体" w:hint="eastAsia"/>
          <w:b/>
          <w:sz w:val="24"/>
          <w:szCs w:val="24"/>
        </w:rPr>
        <w:t>）</w:t>
      </w:r>
    </w:p>
    <w:p w:rsidR="00FD55B5" w:rsidRDefault="00FD55B5" w:rsidP="00FD55B5">
      <w:pPr>
        <w:widowControl/>
        <w:spacing w:line="270" w:lineRule="atLeast"/>
        <w:jc w:val="center"/>
        <w:rPr>
          <w:rFonts w:ascii="楷体_GB2312" w:eastAsia="楷体_GB2312" w:hAnsi="楷体_GB2312" w:cs="楷体_GB2312"/>
          <w:color w:val="000000"/>
          <w:kern w:val="0"/>
          <w:sz w:val="24"/>
          <w:szCs w:val="24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研制人：周福林     审核人：倪富昌</w:t>
      </w:r>
    </w:p>
    <w:p w:rsidR="00FD55B5" w:rsidRDefault="00FD55B5" w:rsidP="00FD55B5">
      <w:pPr>
        <w:widowControl/>
        <w:adjustRightInd w:val="0"/>
        <w:jc w:val="left"/>
        <w:rPr>
          <w:rFonts w:ascii="楷体_GB2312" w:eastAsia="楷体_GB2312" w:hAnsi="楷体_GB2312" w:cs="楷体_GB2312"/>
          <w:color w:val="000000"/>
          <w:kern w:val="0"/>
          <w:sz w:val="24"/>
          <w:szCs w:val="24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班级：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 姓名：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   学号：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授课日期：</w:t>
      </w:r>
    </w:p>
    <w:p w:rsidR="006F7A70" w:rsidRPr="00A00277" w:rsidRDefault="006F7A70" w:rsidP="006F7A70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</w:t>
      </w:r>
      <w:r w:rsidRPr="00A00277">
        <w:rPr>
          <w:rFonts w:ascii="宋体" w:hAnsi="宋体" w:cs="宋体"/>
          <w:b/>
          <w:bCs/>
          <w:szCs w:val="21"/>
        </w:rPr>
        <w:t>课程标准</w:t>
      </w:r>
      <w:r>
        <w:rPr>
          <w:rFonts w:ascii="宋体" w:hAnsi="宋体" w:cs="宋体" w:hint="eastAsia"/>
          <w:b/>
          <w:bCs/>
          <w:szCs w:val="21"/>
        </w:rPr>
        <w:t>】</w:t>
      </w:r>
    </w:p>
    <w:p w:rsidR="00FD55B5" w:rsidRPr="00301C23" w:rsidRDefault="00FD55B5" w:rsidP="00FD55B5">
      <w:pPr>
        <w:widowControl/>
        <w:adjustRightInd w:val="0"/>
        <w:jc w:val="left"/>
        <w:rPr>
          <w:rFonts w:asciiTheme="minorEastAsia" w:eastAsiaTheme="minorEastAsia" w:hAnsiTheme="minorEastAsia" w:cs="宋体"/>
          <w:szCs w:val="21"/>
        </w:rPr>
      </w:pPr>
      <w:r w:rsidRPr="004F0B8B">
        <w:rPr>
          <w:rFonts w:ascii="宋体" w:hAnsi="宋体" w:cs="宋体"/>
          <w:color w:val="FF0000"/>
          <w:kern w:val="0"/>
          <w:szCs w:val="21"/>
        </w:rPr>
        <w:t>通过实验，探究并了解变压器原、副线圈电压与匝数的关系</w:t>
      </w:r>
      <w:r w:rsidR="00B226AB" w:rsidRPr="00A054A6">
        <w:rPr>
          <w:rFonts w:ascii="Times New Roman" w:hAnsi="Times New Roman"/>
          <w:color w:val="FF0000"/>
        </w:rPr>
        <w:t>．</w:t>
      </w:r>
      <w:r w:rsidRPr="004F0B8B">
        <w:rPr>
          <w:rFonts w:ascii="宋体" w:hAnsi="宋体" w:cs="宋体"/>
          <w:color w:val="FF0000"/>
          <w:kern w:val="0"/>
          <w:szCs w:val="21"/>
        </w:rPr>
        <w:t>知道远距离输电时通常采用高压输电的原因</w:t>
      </w:r>
      <w:r w:rsidRPr="00A054A6">
        <w:rPr>
          <w:rFonts w:ascii="Times New Roman" w:hAnsi="Times New Roman"/>
          <w:color w:val="FF0000"/>
        </w:rPr>
        <w:t>．</w:t>
      </w:r>
    </w:p>
    <w:p w:rsidR="00FD55B5" w:rsidRDefault="00FD55B5" w:rsidP="00FD55B5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【自主导学】</w:t>
      </w:r>
    </w:p>
    <w:p w:rsidR="00A44D0B" w:rsidRDefault="00FD55B5" w:rsidP="00FD55B5">
      <w:pPr>
        <w:pStyle w:val="a3"/>
        <w:tabs>
          <w:tab w:val="left" w:pos="4500"/>
        </w:tabs>
        <w:snapToGrid w:val="0"/>
        <w:ind w:firstLineChars="200" w:firstLine="420"/>
        <w:rPr>
          <w:rFonts w:ascii="楷体" w:eastAsia="楷体" w:hAnsi="楷体" w:cs="Times New Roman"/>
          <w:color w:val="000000" w:themeColor="text1"/>
        </w:rPr>
      </w:pPr>
      <w:r w:rsidRPr="004333E3">
        <w:rPr>
          <w:rFonts w:ascii="楷体" w:eastAsia="楷体" w:hAnsi="楷体" w:cs="Times New Roman"/>
          <w:color w:val="000000" w:themeColor="text1"/>
        </w:rPr>
        <w:t>1．理解变压器的原理，掌握理想变压器原、副线圈的功率关系、电压关系及电流关系，并会进行有</w:t>
      </w:r>
    </w:p>
    <w:p w:rsidR="00FD55B5" w:rsidRPr="004333E3" w:rsidRDefault="00FD55B5" w:rsidP="00A44D0B">
      <w:pPr>
        <w:pStyle w:val="a3"/>
        <w:tabs>
          <w:tab w:val="left" w:pos="4500"/>
        </w:tabs>
        <w:snapToGrid w:val="0"/>
        <w:ind w:firstLineChars="350" w:firstLine="735"/>
        <w:rPr>
          <w:rFonts w:ascii="楷体" w:eastAsia="楷体" w:hAnsi="楷体" w:cs="Times New Roman"/>
          <w:color w:val="000000" w:themeColor="text1"/>
        </w:rPr>
      </w:pPr>
      <w:r w:rsidRPr="004333E3">
        <w:rPr>
          <w:rFonts w:ascii="楷体" w:eastAsia="楷体" w:hAnsi="楷体" w:cs="Times New Roman"/>
          <w:color w:val="000000" w:themeColor="text1"/>
        </w:rPr>
        <w:t xml:space="preserve">关计算．　</w:t>
      </w:r>
    </w:p>
    <w:p w:rsidR="00FD55B5" w:rsidRPr="004333E3" w:rsidRDefault="00FD55B5" w:rsidP="00FD55B5">
      <w:pPr>
        <w:pStyle w:val="a3"/>
        <w:tabs>
          <w:tab w:val="left" w:pos="4500"/>
        </w:tabs>
        <w:snapToGrid w:val="0"/>
        <w:ind w:firstLineChars="200" w:firstLine="420"/>
        <w:rPr>
          <w:rFonts w:ascii="楷体" w:eastAsia="楷体" w:hAnsi="楷体" w:cs="Times New Roman"/>
          <w:color w:val="000000" w:themeColor="text1"/>
        </w:rPr>
      </w:pPr>
      <w:r w:rsidRPr="004333E3">
        <w:rPr>
          <w:rFonts w:ascii="楷体" w:eastAsia="楷体" w:hAnsi="楷体" w:cs="Times New Roman"/>
          <w:color w:val="000000" w:themeColor="text1"/>
        </w:rPr>
        <w:t xml:space="preserve">2.能利用功率、电压、电流关系对变压器进行动态分析．　</w:t>
      </w:r>
    </w:p>
    <w:p w:rsidR="00FD55B5" w:rsidRPr="004333E3" w:rsidRDefault="00FD55B5" w:rsidP="00FD55B5">
      <w:pPr>
        <w:pStyle w:val="a3"/>
        <w:tabs>
          <w:tab w:val="left" w:pos="4500"/>
        </w:tabs>
        <w:snapToGrid w:val="0"/>
        <w:ind w:firstLineChars="200" w:firstLine="420"/>
        <w:rPr>
          <w:rFonts w:ascii="楷体" w:eastAsia="楷体" w:hAnsi="楷体" w:cs="Times New Roman"/>
          <w:color w:val="000000" w:themeColor="text1"/>
        </w:rPr>
      </w:pPr>
      <w:r w:rsidRPr="004333E3">
        <w:rPr>
          <w:rFonts w:ascii="楷体" w:eastAsia="楷体" w:hAnsi="楷体" w:cs="Times New Roman"/>
          <w:color w:val="000000" w:themeColor="text1"/>
        </w:rPr>
        <w:t>3.会计算远距离输电问题中线路损失的功率和电压．</w:t>
      </w:r>
    </w:p>
    <w:p w:rsidR="00334CE5" w:rsidRDefault="00334CE5">
      <w:pPr>
        <w:widowControl/>
        <w:spacing w:line="270" w:lineRule="exact"/>
        <w:jc w:val="left"/>
        <w:rPr>
          <w:rFonts w:ascii="宋体" w:hAnsi="宋体" w:cs="宋体"/>
          <w:b/>
          <w:bCs/>
          <w:szCs w:val="21"/>
        </w:rPr>
      </w:pPr>
    </w:p>
    <w:p w:rsidR="005048DD" w:rsidRDefault="00A750E1"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【重点导思】</w:t>
      </w:r>
    </w:p>
    <w:p w:rsidR="00C67883" w:rsidRDefault="00C67883" w:rsidP="00A31343">
      <w:pPr>
        <w:pStyle w:val="a3"/>
        <w:tabs>
          <w:tab w:val="left" w:pos="4680"/>
        </w:tabs>
        <w:snapToGrid w:val="0"/>
        <w:ind w:firstLineChars="200" w:firstLine="420"/>
        <w:jc w:val="left"/>
        <w:rPr>
          <w:rFonts w:ascii="Times New Roman" w:eastAsia="隶书" w:hAnsi="Times New Roman" w:cs="Times New Roman"/>
        </w:rPr>
      </w:pPr>
      <w:r w:rsidRPr="00592580">
        <w:rPr>
          <w:rFonts w:ascii="Times New Roman" w:eastAsia="隶书" w:hAnsi="Times New Roman" w:cs="Times New Roman"/>
        </w:rPr>
        <w:t>考点三　理想变压器的动态分析</w:t>
      </w:r>
    </w:p>
    <w:p w:rsidR="00C67883" w:rsidRPr="00592580" w:rsidRDefault="00D1130F" w:rsidP="00C5114B">
      <w:pPr>
        <w:pStyle w:val="a3"/>
        <w:tabs>
          <w:tab w:val="left" w:pos="4680"/>
        </w:tabs>
        <w:snapToGrid w:val="0"/>
        <w:ind w:left="420" w:hangingChars="200" w:hanging="420"/>
        <w:rPr>
          <w:rFonts w:ascii="Times New Roman" w:hAnsi="Times New Roman" w:cs="Times New Roman"/>
        </w:rPr>
      </w:pPr>
      <w:r>
        <w:rPr>
          <w:rFonts w:hAnsi="宋体" w:cs="宋体" w:hint="eastAsia"/>
        </w:rPr>
        <w:t>例</w:t>
      </w:r>
      <w:r w:rsidR="005236C9">
        <w:rPr>
          <w:rFonts w:hAnsi="宋体" w:cs="宋体" w:hint="eastAsia"/>
        </w:rPr>
        <w:t>1</w:t>
      </w:r>
      <w:r w:rsidR="005236C9" w:rsidRPr="004333E3">
        <w:rPr>
          <w:rFonts w:ascii="楷体" w:eastAsia="楷体" w:hAnsi="楷体" w:cs="Times New Roman"/>
          <w:color w:val="000000" w:themeColor="text1"/>
        </w:rPr>
        <w:t>．</w:t>
      </w:r>
      <w:r w:rsidR="00C67883" w:rsidRPr="00592580">
        <w:rPr>
          <w:rFonts w:ascii="Times New Roman" w:hAnsi="Times New Roman" w:cs="Times New Roman"/>
        </w:rPr>
        <w:t>如图所示，理想变压器的原、副线圈分别接理想电流表</w:t>
      </w:r>
      <w:r w:rsidR="00C67883" w:rsidRPr="00592580">
        <w:rPr>
          <w:rFonts w:ascii="Times New Roman" w:hAnsi="Times New Roman" w:cs="Times New Roman"/>
        </w:rPr>
        <w:t>A</w:t>
      </w:r>
      <w:r w:rsidR="00C67883" w:rsidRPr="00592580">
        <w:rPr>
          <w:rFonts w:ascii="Times New Roman" w:hAnsi="Times New Roman" w:cs="Times New Roman"/>
        </w:rPr>
        <w:t>、理想电压表</w:t>
      </w:r>
      <w:r w:rsidR="00C67883" w:rsidRPr="00592580">
        <w:rPr>
          <w:rFonts w:ascii="Times New Roman" w:hAnsi="Times New Roman" w:cs="Times New Roman"/>
        </w:rPr>
        <w:t>V</w:t>
      </w:r>
      <w:r w:rsidR="00C67883" w:rsidRPr="00592580">
        <w:rPr>
          <w:rFonts w:ascii="Times New Roman" w:hAnsi="Times New Roman" w:cs="Times New Roman"/>
        </w:rPr>
        <w:t>，副线圈上通过输电线接有一个灯泡</w:t>
      </w:r>
      <w:r w:rsidR="00C67883" w:rsidRPr="00592580">
        <w:rPr>
          <w:rFonts w:ascii="Times New Roman" w:hAnsi="Times New Roman" w:cs="Times New Roman"/>
        </w:rPr>
        <w:t>L</w:t>
      </w:r>
      <w:r w:rsidR="00C67883" w:rsidRPr="00592580">
        <w:rPr>
          <w:rFonts w:ascii="Times New Roman" w:hAnsi="Times New Roman" w:cs="Times New Roman"/>
        </w:rPr>
        <w:t>、一个电吹风</w:t>
      </w:r>
      <w:r w:rsidR="00C67883" w:rsidRPr="00592580">
        <w:rPr>
          <w:rFonts w:ascii="Times New Roman" w:hAnsi="Times New Roman" w:cs="Times New Roman"/>
        </w:rPr>
        <w:t>M</w:t>
      </w:r>
      <w:r w:rsidR="00C67883" w:rsidRPr="00592580">
        <w:rPr>
          <w:rFonts w:ascii="Times New Roman" w:hAnsi="Times New Roman" w:cs="Times New Roman"/>
        </w:rPr>
        <w:t>，输电线的等效电阻为</w:t>
      </w:r>
      <w:r w:rsidR="00C67883" w:rsidRPr="00592580">
        <w:rPr>
          <w:rFonts w:ascii="Times New Roman" w:hAnsi="Times New Roman" w:cs="Times New Roman"/>
          <w:i/>
        </w:rPr>
        <w:t>R</w:t>
      </w:r>
      <w:r w:rsidR="00C67883" w:rsidRPr="00592580">
        <w:rPr>
          <w:rFonts w:ascii="Times New Roman" w:hAnsi="Times New Roman" w:cs="Times New Roman"/>
        </w:rPr>
        <w:t>，副线圈匝数可以通过调节滑片</w:t>
      </w:r>
      <w:r w:rsidR="00C67883" w:rsidRPr="00592580">
        <w:rPr>
          <w:rFonts w:ascii="Times New Roman" w:hAnsi="Times New Roman" w:cs="Times New Roman"/>
          <w:i/>
        </w:rPr>
        <w:t>P</w:t>
      </w:r>
      <w:r w:rsidR="00C67883" w:rsidRPr="00592580">
        <w:rPr>
          <w:rFonts w:ascii="Times New Roman" w:hAnsi="Times New Roman" w:cs="Times New Roman"/>
        </w:rPr>
        <w:t>改变．</w:t>
      </w:r>
      <w:r w:rsidR="00C67883" w:rsidRPr="00592580">
        <w:rPr>
          <w:rFonts w:ascii="Times New Roman" w:hAnsi="Times New Roman" w:cs="Times New Roman"/>
        </w:rPr>
        <w:t>S</w:t>
      </w:r>
      <w:r w:rsidR="00C67883" w:rsidRPr="00592580">
        <w:rPr>
          <w:rFonts w:ascii="Times New Roman" w:hAnsi="Times New Roman" w:cs="Times New Roman"/>
        </w:rPr>
        <w:t>断开时，灯泡</w:t>
      </w:r>
      <w:r w:rsidR="00C67883" w:rsidRPr="00592580">
        <w:rPr>
          <w:rFonts w:ascii="Times New Roman" w:hAnsi="Times New Roman" w:cs="Times New Roman"/>
        </w:rPr>
        <w:t>L</w:t>
      </w:r>
      <w:r w:rsidR="00C67883" w:rsidRPr="00592580">
        <w:rPr>
          <w:rFonts w:ascii="Times New Roman" w:hAnsi="Times New Roman" w:cs="Times New Roman"/>
        </w:rPr>
        <w:t>正常发光，滑片</w:t>
      </w:r>
      <w:r w:rsidR="00C67883" w:rsidRPr="00592580">
        <w:rPr>
          <w:rFonts w:ascii="Times New Roman" w:hAnsi="Times New Roman" w:cs="Times New Roman"/>
          <w:i/>
        </w:rPr>
        <w:t>P</w:t>
      </w:r>
      <w:r w:rsidR="00C67883" w:rsidRPr="00592580">
        <w:rPr>
          <w:rFonts w:ascii="Times New Roman" w:hAnsi="Times New Roman" w:cs="Times New Roman"/>
        </w:rPr>
        <w:t>位置不动，当</w:t>
      </w:r>
      <w:r w:rsidR="00C67883" w:rsidRPr="00592580">
        <w:rPr>
          <w:rFonts w:ascii="Times New Roman" w:hAnsi="Times New Roman" w:cs="Times New Roman"/>
        </w:rPr>
        <w:t>S</w:t>
      </w:r>
      <w:r w:rsidR="00C67883" w:rsidRPr="00592580">
        <w:rPr>
          <w:rFonts w:ascii="Times New Roman" w:hAnsi="Times New Roman" w:cs="Times New Roman"/>
        </w:rPr>
        <w:t>闭合时，以下说法正确的是</w:t>
      </w:r>
      <w:r w:rsidR="00C67883" w:rsidRPr="00592580">
        <w:rPr>
          <w:rFonts w:ascii="Times New Roman" w:hAnsi="Times New Roman" w:cs="Times New Roman"/>
        </w:rPr>
        <w:t>(</w:t>
      </w:r>
      <w:r w:rsidR="00C67883" w:rsidRPr="00592580">
        <w:rPr>
          <w:rFonts w:ascii="Times New Roman" w:hAnsi="Times New Roman" w:cs="Times New Roman"/>
        </w:rPr>
        <w:t xml:space="preserve">　　</w:t>
      </w:r>
      <w:r w:rsidR="00C67883" w:rsidRPr="00592580">
        <w:rPr>
          <w:rFonts w:ascii="Times New Roman" w:hAnsi="Times New Roman" w:cs="Times New Roman"/>
        </w:rPr>
        <w:t xml:space="preserve"> )</w:t>
      </w:r>
    </w:p>
    <w:p w:rsidR="00C67883" w:rsidRPr="00592580" w:rsidRDefault="008C6314" w:rsidP="00C67883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8C631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356.55pt;margin-top:8.3pt;width:118.5pt;height:52.5pt;z-index:251682816">
            <v:imagedata r:id="rId7" o:title="W11-45"/>
            <w10:wrap type="square"/>
          </v:shape>
        </w:pict>
      </w:r>
      <w:r w:rsidR="00C67883" w:rsidRPr="00592580">
        <w:rPr>
          <w:rFonts w:ascii="Times New Roman" w:hAnsi="Times New Roman" w:cs="Times New Roman"/>
        </w:rPr>
        <w:t>A</w:t>
      </w:r>
      <w:r w:rsidR="00C67883" w:rsidRPr="00592580">
        <w:rPr>
          <w:rFonts w:ascii="Times New Roman" w:hAnsi="Times New Roman" w:cs="Times New Roman"/>
        </w:rPr>
        <w:t>．电压表读数增大</w:t>
      </w:r>
    </w:p>
    <w:p w:rsidR="00C67883" w:rsidRPr="00592580" w:rsidRDefault="00C67883" w:rsidP="00C67883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．电流表读数减小</w:t>
      </w:r>
    </w:p>
    <w:p w:rsidR="00C67883" w:rsidRPr="00592580" w:rsidRDefault="00C67883" w:rsidP="00C67883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．等效电阻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</w:rPr>
        <w:t>两端电压增大</w:t>
      </w:r>
    </w:p>
    <w:p w:rsidR="00C67883" w:rsidRPr="00592580" w:rsidRDefault="00C67883" w:rsidP="00C67883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．为使灯泡</w:t>
      </w:r>
      <w:r w:rsidRPr="00592580">
        <w:rPr>
          <w:rFonts w:ascii="Times New Roman" w:hAnsi="Times New Roman" w:cs="Times New Roman"/>
        </w:rPr>
        <w:t>L</w:t>
      </w:r>
      <w:r w:rsidRPr="00592580">
        <w:rPr>
          <w:rFonts w:ascii="Times New Roman" w:hAnsi="Times New Roman" w:cs="Times New Roman"/>
        </w:rPr>
        <w:t>正常发光，滑片</w:t>
      </w:r>
      <w:r w:rsidRPr="00592580">
        <w:rPr>
          <w:rFonts w:ascii="Times New Roman" w:hAnsi="Times New Roman" w:cs="Times New Roman"/>
          <w:i/>
        </w:rPr>
        <w:t>P</w:t>
      </w:r>
      <w:r w:rsidRPr="00592580">
        <w:rPr>
          <w:rFonts w:ascii="Times New Roman" w:hAnsi="Times New Roman" w:cs="Times New Roman"/>
        </w:rPr>
        <w:t>应向下滑动</w:t>
      </w:r>
    </w:p>
    <w:p w:rsidR="005048DD" w:rsidRDefault="005048DD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</w:rPr>
      </w:pPr>
    </w:p>
    <w:p w:rsidR="00C67883" w:rsidRPr="00592580" w:rsidRDefault="008C6314" w:rsidP="00C5114B">
      <w:pPr>
        <w:pStyle w:val="a3"/>
        <w:tabs>
          <w:tab w:val="left" w:pos="4680"/>
        </w:tabs>
        <w:snapToGrid w:val="0"/>
        <w:ind w:left="420" w:hangingChars="200" w:hanging="420"/>
        <w:rPr>
          <w:rFonts w:ascii="Times New Roman" w:hAnsi="Times New Roman" w:cs="Times New Roman"/>
        </w:rPr>
      </w:pPr>
      <w:r w:rsidRPr="008C6314">
        <w:rPr>
          <w:noProof/>
        </w:rPr>
        <w:pict>
          <v:shape id="_x0000_s1039" type="#_x0000_t75" style="position:absolute;left:0;text-align:left;margin-left:361.8pt;margin-top:24.85pt;width:109.5pt;height:60.75pt;z-index:251684864">
            <v:imagedata r:id="rId8" o:title="W11-46"/>
            <w10:wrap type="square"/>
          </v:shape>
        </w:pict>
      </w:r>
      <w:r w:rsidR="00626570">
        <w:rPr>
          <w:rFonts w:hAnsi="宋体" w:cs="宋体" w:hint="eastAsia"/>
        </w:rPr>
        <w:t>变式训练</w:t>
      </w:r>
      <w:r w:rsidR="00626570" w:rsidRPr="00592580">
        <w:rPr>
          <w:rFonts w:ascii="Times New Roman" w:hAnsi="Times New Roman" w:cs="Times New Roman"/>
        </w:rPr>
        <w:t>1</w:t>
      </w:r>
      <w:r w:rsidR="00626570" w:rsidRPr="00592580">
        <w:rPr>
          <w:rFonts w:ascii="Times New Roman" w:hAnsi="Times New Roman" w:cs="Times New Roman"/>
        </w:rPr>
        <w:t>．</w:t>
      </w:r>
      <w:r w:rsidR="00C67883" w:rsidRPr="00592580">
        <w:rPr>
          <w:rFonts w:ascii="Times New Roman" w:hAnsi="Times New Roman" w:cs="Times New Roman"/>
        </w:rPr>
        <w:t>如图所示，理想变压器原线圈接在</w:t>
      </w:r>
      <w:r w:rsidR="00C67883" w:rsidRPr="00592580">
        <w:rPr>
          <w:rFonts w:ascii="Times New Roman" w:hAnsi="Times New Roman" w:cs="Times New Roman"/>
          <w:i/>
        </w:rPr>
        <w:t>u</w:t>
      </w:r>
      <w:r w:rsidR="00C67883" w:rsidRPr="00592580">
        <w:rPr>
          <w:rFonts w:ascii="Times New Roman" w:hAnsi="Times New Roman" w:cs="Times New Roman"/>
        </w:rPr>
        <w:t>＝</w:t>
      </w:r>
      <w:r w:rsidR="00C67883" w:rsidRPr="00592580">
        <w:rPr>
          <w:rFonts w:ascii="Times New Roman" w:hAnsi="Times New Roman" w:cs="Times New Roman"/>
          <w:i/>
        </w:rPr>
        <w:t>U</w:t>
      </w:r>
      <w:r w:rsidR="00C67883" w:rsidRPr="00592580">
        <w:rPr>
          <w:rFonts w:ascii="Times New Roman" w:hAnsi="Times New Roman" w:cs="Times New Roman"/>
          <w:vertAlign w:val="subscript"/>
        </w:rPr>
        <w:t>m</w:t>
      </w:r>
      <w:r w:rsidR="00C67883" w:rsidRPr="00592580">
        <w:rPr>
          <w:rFonts w:ascii="Times New Roman" w:hAnsi="Times New Roman" w:cs="Times New Roman"/>
        </w:rPr>
        <w:t>sin(</w:t>
      </w:r>
      <w:r w:rsidR="00C67883" w:rsidRPr="00592580">
        <w:rPr>
          <w:rFonts w:ascii="Times New Roman" w:hAnsi="Times New Roman" w:cs="Times New Roman"/>
          <w:i/>
        </w:rPr>
        <w:t>ωt</w:t>
      </w:r>
      <w:r w:rsidR="00C67883" w:rsidRPr="00592580">
        <w:rPr>
          <w:rFonts w:ascii="Times New Roman" w:hAnsi="Times New Roman" w:cs="Times New Roman"/>
        </w:rPr>
        <w:t>＋</w:t>
      </w:r>
      <w:r w:rsidR="00C67883" w:rsidRPr="00592580">
        <w:rPr>
          <w:rFonts w:ascii="Times New Roman" w:hAnsi="Times New Roman" w:cs="Times New Roman"/>
          <w:i/>
        </w:rPr>
        <w:t>φ</w:t>
      </w:r>
      <w:r w:rsidR="00C67883" w:rsidRPr="00592580">
        <w:rPr>
          <w:rFonts w:ascii="Times New Roman" w:hAnsi="Times New Roman" w:cs="Times New Roman"/>
        </w:rPr>
        <w:t>)</w:t>
      </w:r>
      <w:r w:rsidR="00C67883" w:rsidRPr="00592580">
        <w:rPr>
          <w:rFonts w:ascii="Times New Roman" w:hAnsi="Times New Roman" w:cs="Times New Roman"/>
        </w:rPr>
        <w:t>的交流电源上，副线圈接三个阻值相同的电阻</w:t>
      </w:r>
      <w:r w:rsidR="00C67883" w:rsidRPr="00592580">
        <w:rPr>
          <w:rFonts w:ascii="Times New Roman" w:hAnsi="Times New Roman" w:cs="Times New Roman"/>
          <w:i/>
        </w:rPr>
        <w:t>R</w:t>
      </w:r>
      <w:r w:rsidR="00C67883" w:rsidRPr="00592580">
        <w:rPr>
          <w:rFonts w:ascii="Times New Roman" w:hAnsi="Times New Roman" w:cs="Times New Roman"/>
        </w:rPr>
        <w:t>，不计电表内电阻影响．闭合开关</w:t>
      </w:r>
      <w:r w:rsidR="00C67883" w:rsidRPr="00592580">
        <w:rPr>
          <w:rFonts w:ascii="Times New Roman" w:hAnsi="Times New Roman" w:cs="Times New Roman"/>
        </w:rPr>
        <w:t>S</w:t>
      </w:r>
      <w:r w:rsidR="00C67883" w:rsidRPr="00592580">
        <w:rPr>
          <w:rFonts w:ascii="Times New Roman" w:hAnsi="Times New Roman" w:cs="Times New Roman"/>
        </w:rPr>
        <w:t>后</w:t>
      </w:r>
      <w:r w:rsidR="00C67883" w:rsidRPr="00592580">
        <w:rPr>
          <w:rFonts w:ascii="Times New Roman" w:hAnsi="Times New Roman" w:cs="Times New Roman"/>
        </w:rPr>
        <w:t>(</w:t>
      </w:r>
      <w:r w:rsidR="00C67883" w:rsidRPr="00592580">
        <w:rPr>
          <w:rFonts w:ascii="Times New Roman" w:hAnsi="Times New Roman" w:cs="Times New Roman"/>
        </w:rPr>
        <w:t xml:space="preserve">　　</w:t>
      </w:r>
      <w:r w:rsidR="00C67883" w:rsidRPr="00592580">
        <w:rPr>
          <w:rFonts w:ascii="Times New Roman" w:hAnsi="Times New Roman" w:cs="Times New Roman"/>
        </w:rPr>
        <w:t>)</w:t>
      </w:r>
    </w:p>
    <w:p w:rsidR="00C67883" w:rsidRPr="00592580" w:rsidRDefault="00C67883" w:rsidP="00C67883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．电流表</w:t>
      </w: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的示数减小</w:t>
      </w:r>
    </w:p>
    <w:p w:rsidR="00C67883" w:rsidRPr="00592580" w:rsidRDefault="00C67883" w:rsidP="00C67883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．电压表</w:t>
      </w:r>
      <w:r w:rsidRPr="00592580">
        <w:rPr>
          <w:rFonts w:ascii="Times New Roman" w:hAnsi="Times New Roman" w:cs="Times New Roman"/>
        </w:rPr>
        <w:t>V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的示数减小</w:t>
      </w:r>
    </w:p>
    <w:p w:rsidR="00C67883" w:rsidRPr="00592580" w:rsidRDefault="00C67883" w:rsidP="00C67883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．电压表</w:t>
      </w:r>
      <w:r w:rsidRPr="00592580">
        <w:rPr>
          <w:rFonts w:ascii="Times New Roman" w:hAnsi="Times New Roman" w:cs="Times New Roman"/>
        </w:rPr>
        <w:t>V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的示数不变</w:t>
      </w:r>
    </w:p>
    <w:p w:rsidR="00C67883" w:rsidRPr="00592580" w:rsidRDefault="00C67883" w:rsidP="00C67883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．电流表</w:t>
      </w: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的示数不变</w:t>
      </w:r>
    </w:p>
    <w:p w:rsidR="005048DD" w:rsidRPr="00C67883" w:rsidRDefault="005048DD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</w:rPr>
      </w:pPr>
    </w:p>
    <w:p w:rsidR="00C67883" w:rsidRDefault="00C67883" w:rsidP="00B4655F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</w:rPr>
      </w:pPr>
      <w:r w:rsidRPr="00592580">
        <w:rPr>
          <w:rFonts w:ascii="Times New Roman" w:eastAsia="隶书" w:hAnsi="Times New Roman" w:cs="Times New Roman"/>
        </w:rPr>
        <w:t>考点四　远距离输电问题</w:t>
      </w:r>
    </w:p>
    <w:p w:rsidR="00C67883" w:rsidRPr="00592580" w:rsidRDefault="00EC262A" w:rsidP="00BF69FB">
      <w:pPr>
        <w:pStyle w:val="a3"/>
        <w:tabs>
          <w:tab w:val="left" w:pos="4680"/>
        </w:tabs>
        <w:snapToGrid w:val="0"/>
        <w:ind w:left="420" w:hangingChars="200" w:hanging="420"/>
        <w:rPr>
          <w:rFonts w:ascii="Times New Roman" w:hAnsi="Times New Roman" w:cs="Times New Roman"/>
        </w:rPr>
      </w:pPr>
      <w:r>
        <w:rPr>
          <w:rFonts w:hAnsi="宋体" w:cs="宋体" w:hint="eastAsia"/>
        </w:rPr>
        <w:t>例2</w:t>
      </w:r>
      <w:r w:rsidRPr="004333E3">
        <w:rPr>
          <w:rFonts w:ascii="楷体" w:eastAsia="楷体" w:hAnsi="楷体" w:cs="Times New Roman"/>
          <w:color w:val="000000" w:themeColor="text1"/>
        </w:rPr>
        <w:t>．</w:t>
      </w:r>
      <w:r w:rsidR="00C67883" w:rsidRPr="00592580">
        <w:rPr>
          <w:rFonts w:ascii="Times New Roman" w:hAnsi="Times New Roman" w:cs="Times New Roman"/>
        </w:rPr>
        <w:t>如图所示，某小型水电站发电机的输出功率</w:t>
      </w:r>
      <w:r w:rsidR="00C67883" w:rsidRPr="00592580">
        <w:rPr>
          <w:rFonts w:ascii="Times New Roman" w:hAnsi="Times New Roman" w:cs="Times New Roman"/>
          <w:i/>
        </w:rPr>
        <w:t>P</w:t>
      </w:r>
      <w:r w:rsidR="00C67883" w:rsidRPr="00592580">
        <w:rPr>
          <w:rFonts w:ascii="Times New Roman" w:hAnsi="Times New Roman" w:cs="Times New Roman"/>
        </w:rPr>
        <w:t>＝</w:t>
      </w:r>
      <w:r w:rsidR="00C67883" w:rsidRPr="00592580">
        <w:rPr>
          <w:rFonts w:ascii="Times New Roman" w:hAnsi="Times New Roman" w:cs="Times New Roman"/>
        </w:rPr>
        <w:t>100 kW</w:t>
      </w:r>
      <w:r w:rsidR="00C67883" w:rsidRPr="00592580">
        <w:rPr>
          <w:rFonts w:ascii="Times New Roman" w:hAnsi="Times New Roman" w:cs="Times New Roman"/>
        </w:rPr>
        <w:t>，发电机的电压</w:t>
      </w:r>
      <w:r w:rsidR="00C67883" w:rsidRPr="00592580">
        <w:rPr>
          <w:rFonts w:ascii="Times New Roman" w:hAnsi="Times New Roman" w:cs="Times New Roman"/>
          <w:i/>
        </w:rPr>
        <w:t>U</w:t>
      </w:r>
      <w:r w:rsidR="00C67883" w:rsidRPr="00592580">
        <w:rPr>
          <w:rFonts w:ascii="Times New Roman" w:hAnsi="Times New Roman" w:cs="Times New Roman"/>
          <w:vertAlign w:val="subscript"/>
        </w:rPr>
        <w:t>1</w:t>
      </w:r>
      <w:r w:rsidR="00C67883" w:rsidRPr="00592580">
        <w:rPr>
          <w:rFonts w:ascii="Times New Roman" w:hAnsi="Times New Roman" w:cs="Times New Roman"/>
        </w:rPr>
        <w:t>＝</w:t>
      </w:r>
      <w:r w:rsidR="00C67883" w:rsidRPr="00592580">
        <w:rPr>
          <w:rFonts w:ascii="Times New Roman" w:hAnsi="Times New Roman" w:cs="Times New Roman"/>
        </w:rPr>
        <w:t>250 V</w:t>
      </w:r>
      <w:r w:rsidR="00C67883" w:rsidRPr="00592580">
        <w:rPr>
          <w:rFonts w:ascii="Times New Roman" w:hAnsi="Times New Roman" w:cs="Times New Roman"/>
        </w:rPr>
        <w:t>，经变压器升压后向远处输电，输电线总电阻</w:t>
      </w:r>
      <w:r w:rsidR="00C67883" w:rsidRPr="00592580">
        <w:rPr>
          <w:rFonts w:ascii="Times New Roman" w:hAnsi="Times New Roman" w:cs="Times New Roman"/>
          <w:i/>
        </w:rPr>
        <w:t>R</w:t>
      </w:r>
      <w:r w:rsidR="00C67883" w:rsidRPr="00592580">
        <w:rPr>
          <w:rFonts w:ascii="Times New Roman" w:hAnsi="Times New Roman" w:cs="Times New Roman"/>
          <w:vertAlign w:val="subscript"/>
        </w:rPr>
        <w:t>线</w:t>
      </w:r>
      <w:r w:rsidR="00C67883" w:rsidRPr="00592580">
        <w:rPr>
          <w:rFonts w:ascii="Times New Roman" w:hAnsi="Times New Roman" w:cs="Times New Roman"/>
        </w:rPr>
        <w:t>＝</w:t>
      </w:r>
      <w:r w:rsidR="00C67883" w:rsidRPr="00592580">
        <w:rPr>
          <w:rFonts w:ascii="Times New Roman" w:hAnsi="Times New Roman" w:cs="Times New Roman"/>
        </w:rPr>
        <w:t>8 Ω</w:t>
      </w:r>
      <w:r w:rsidR="00C67883" w:rsidRPr="00592580">
        <w:rPr>
          <w:rFonts w:ascii="Times New Roman" w:hAnsi="Times New Roman" w:cs="Times New Roman"/>
        </w:rPr>
        <w:t>，在用户端用降压变压器把电压降为</w:t>
      </w:r>
      <w:r w:rsidR="00C67883" w:rsidRPr="00592580">
        <w:rPr>
          <w:rFonts w:ascii="Times New Roman" w:hAnsi="Times New Roman" w:cs="Times New Roman"/>
          <w:i/>
        </w:rPr>
        <w:t>U</w:t>
      </w:r>
      <w:r w:rsidR="00C67883" w:rsidRPr="00592580">
        <w:rPr>
          <w:rFonts w:ascii="Times New Roman" w:hAnsi="Times New Roman" w:cs="Times New Roman"/>
          <w:vertAlign w:val="subscript"/>
        </w:rPr>
        <w:t>4</w:t>
      </w:r>
      <w:r w:rsidR="00C67883" w:rsidRPr="00592580">
        <w:rPr>
          <w:rFonts w:ascii="Times New Roman" w:hAnsi="Times New Roman" w:cs="Times New Roman"/>
        </w:rPr>
        <w:t>＝</w:t>
      </w:r>
      <w:r w:rsidR="00C67883" w:rsidRPr="00592580">
        <w:rPr>
          <w:rFonts w:ascii="Times New Roman" w:hAnsi="Times New Roman" w:cs="Times New Roman"/>
        </w:rPr>
        <w:t>220 V</w:t>
      </w:r>
      <w:r w:rsidR="00C67883" w:rsidRPr="00592580">
        <w:rPr>
          <w:rFonts w:ascii="Times New Roman" w:hAnsi="Times New Roman" w:cs="Times New Roman"/>
        </w:rPr>
        <w:t>．已知输电线上损失的功率</w:t>
      </w:r>
      <w:r w:rsidR="00C67883" w:rsidRPr="00592580">
        <w:rPr>
          <w:rFonts w:ascii="Times New Roman" w:hAnsi="Times New Roman" w:cs="Times New Roman"/>
          <w:i/>
        </w:rPr>
        <w:t>P</w:t>
      </w:r>
      <w:r w:rsidR="00C67883" w:rsidRPr="00592580">
        <w:rPr>
          <w:rFonts w:ascii="Times New Roman" w:hAnsi="Times New Roman" w:cs="Times New Roman"/>
          <w:vertAlign w:val="subscript"/>
        </w:rPr>
        <w:t>线</w:t>
      </w:r>
      <w:r w:rsidR="00C67883" w:rsidRPr="00592580">
        <w:rPr>
          <w:rFonts w:ascii="Times New Roman" w:hAnsi="Times New Roman" w:cs="Times New Roman"/>
        </w:rPr>
        <w:t>＝</w:t>
      </w:r>
      <w:r w:rsidR="00C67883" w:rsidRPr="00592580">
        <w:rPr>
          <w:rFonts w:ascii="Times New Roman" w:hAnsi="Times New Roman" w:cs="Times New Roman"/>
        </w:rPr>
        <w:t>5 kW</w:t>
      </w:r>
      <w:r w:rsidR="00C67883" w:rsidRPr="00592580">
        <w:rPr>
          <w:rFonts w:ascii="Times New Roman" w:hAnsi="Times New Roman" w:cs="Times New Roman"/>
        </w:rPr>
        <w:t>，假设两个变压器均是理想变压器，下列说法正确的是</w:t>
      </w:r>
      <w:r w:rsidR="00C67883" w:rsidRPr="00592580">
        <w:rPr>
          <w:rFonts w:ascii="Times New Roman" w:hAnsi="Times New Roman" w:cs="Times New Roman"/>
        </w:rPr>
        <w:t>(</w:t>
      </w:r>
      <w:r w:rsidR="00C67883" w:rsidRPr="00592580">
        <w:rPr>
          <w:rFonts w:ascii="Times New Roman" w:hAnsi="Times New Roman" w:cs="Times New Roman"/>
        </w:rPr>
        <w:t xml:space="preserve">　</w:t>
      </w:r>
      <w:r w:rsidR="00BF69FB">
        <w:rPr>
          <w:rFonts w:ascii="Times New Roman" w:hAnsi="Times New Roman" w:cs="Times New Roman" w:hint="eastAsia"/>
        </w:rPr>
        <w:t xml:space="preserve"> </w:t>
      </w:r>
      <w:r w:rsidR="00C67883" w:rsidRPr="00592580">
        <w:rPr>
          <w:rFonts w:ascii="Times New Roman" w:hAnsi="Times New Roman" w:cs="Times New Roman"/>
        </w:rPr>
        <w:t xml:space="preserve">　</w:t>
      </w:r>
      <w:r w:rsidR="00C67883" w:rsidRPr="00592580">
        <w:rPr>
          <w:rFonts w:ascii="Times New Roman" w:hAnsi="Times New Roman" w:cs="Times New Roman"/>
        </w:rPr>
        <w:t>)</w:t>
      </w:r>
    </w:p>
    <w:p w:rsidR="00C67883" w:rsidRPr="00592580" w:rsidRDefault="008C6314" w:rsidP="00C67883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8C6314">
        <w:rPr>
          <w:noProof/>
        </w:rPr>
        <w:pict>
          <v:shape id="_x0000_s1040" type="#_x0000_t75" style="position:absolute;left:0;text-align:left;margin-left:263.55pt;margin-top:2.55pt;width:210.75pt;height:82.5pt;z-index:251686912">
            <v:imagedata r:id="rId9" o:title="W11-49"/>
            <w10:wrap type="square"/>
          </v:shape>
        </w:pict>
      </w:r>
      <w:r w:rsidR="00C67883" w:rsidRPr="00592580">
        <w:rPr>
          <w:rFonts w:ascii="Times New Roman" w:hAnsi="Times New Roman" w:cs="Times New Roman"/>
        </w:rPr>
        <w:t>A</w:t>
      </w:r>
      <w:r w:rsidR="00C67883" w:rsidRPr="00592580">
        <w:rPr>
          <w:rFonts w:ascii="Times New Roman" w:hAnsi="Times New Roman" w:cs="Times New Roman"/>
        </w:rPr>
        <w:t>．发电机输出的电流</w:t>
      </w:r>
      <w:r w:rsidR="00C67883" w:rsidRPr="00592580">
        <w:rPr>
          <w:rFonts w:ascii="Times New Roman" w:hAnsi="Times New Roman" w:cs="Times New Roman"/>
          <w:i/>
        </w:rPr>
        <w:t>I</w:t>
      </w:r>
      <w:r w:rsidR="00C67883" w:rsidRPr="00592580">
        <w:rPr>
          <w:rFonts w:ascii="Times New Roman" w:hAnsi="Times New Roman" w:cs="Times New Roman"/>
          <w:vertAlign w:val="subscript"/>
        </w:rPr>
        <w:t>1</w:t>
      </w:r>
      <w:r w:rsidR="00C67883" w:rsidRPr="00592580">
        <w:rPr>
          <w:rFonts w:ascii="Times New Roman" w:hAnsi="Times New Roman" w:cs="Times New Roman"/>
        </w:rPr>
        <w:t>＝</w:t>
      </w:r>
      <w:smartTag w:uri="urn:schemas-microsoft-com:office:smarttags" w:element="chmetcnv">
        <w:smartTagPr>
          <w:attr w:name="UnitName" w:val="a"/>
          <w:attr w:name="SourceValue" w:val="40"/>
          <w:attr w:name="HasSpace" w:val="True"/>
          <w:attr w:name="Negative" w:val="False"/>
          <w:attr w:name="NumberType" w:val="1"/>
          <w:attr w:name="TCSC" w:val="0"/>
        </w:smartTagPr>
        <w:r w:rsidR="00C67883" w:rsidRPr="00592580">
          <w:rPr>
            <w:rFonts w:ascii="Times New Roman" w:hAnsi="Times New Roman" w:cs="Times New Roman"/>
          </w:rPr>
          <w:t>40 A</w:t>
        </w:r>
      </w:smartTag>
    </w:p>
    <w:p w:rsidR="00C67883" w:rsidRPr="00592580" w:rsidRDefault="00C67883" w:rsidP="00C67883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．输电线上的电流</w:t>
      </w:r>
      <w:r w:rsidRPr="00592580">
        <w:rPr>
          <w:rFonts w:ascii="Times New Roman" w:hAnsi="Times New Roman" w:cs="Times New Roman"/>
          <w:i/>
        </w:rPr>
        <w:t>I</w:t>
      </w:r>
      <w:r w:rsidRPr="00592580">
        <w:rPr>
          <w:rFonts w:ascii="Times New Roman" w:hAnsi="Times New Roman" w:cs="Times New Roman"/>
          <w:vertAlign w:val="subscript"/>
        </w:rPr>
        <w:t>线</w:t>
      </w:r>
      <w:r w:rsidRPr="00592580">
        <w:rPr>
          <w:rFonts w:ascii="Times New Roman" w:hAnsi="Times New Roman" w:cs="Times New Roman"/>
        </w:rPr>
        <w:t>＝</w:t>
      </w:r>
      <w:smartTag w:uri="urn:schemas-microsoft-com:office:smarttags" w:element="chmetcnv">
        <w:smartTagPr>
          <w:attr w:name="UnitName" w:val="a"/>
          <w:attr w:name="SourceValue" w:val="625"/>
          <w:attr w:name="HasSpace" w:val="True"/>
          <w:attr w:name="Negative" w:val="False"/>
          <w:attr w:name="NumberType" w:val="1"/>
          <w:attr w:name="TCSC" w:val="0"/>
        </w:smartTagPr>
        <w:r w:rsidRPr="00592580">
          <w:rPr>
            <w:rFonts w:ascii="Times New Roman" w:hAnsi="Times New Roman" w:cs="Times New Roman"/>
          </w:rPr>
          <w:t>625 A</w:t>
        </w:r>
      </w:smartTag>
    </w:p>
    <w:p w:rsidR="00C67883" w:rsidRPr="00592580" w:rsidRDefault="00C67883" w:rsidP="00C67883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．降压变压器的匝数比</w:t>
      </w:r>
      <w:r w:rsidRPr="00592580">
        <w:rPr>
          <w:rFonts w:ascii="Times New Roman" w:hAnsi="Times New Roman" w:cs="Times New Roman"/>
          <w:i/>
        </w:rPr>
        <w:t>n</w:t>
      </w:r>
      <w:r w:rsidRPr="00592580">
        <w:rPr>
          <w:rFonts w:ascii="Times New Roman" w:hAnsi="Times New Roman" w:cs="Times New Roman"/>
          <w:vertAlign w:val="subscript"/>
        </w:rPr>
        <w:t>3</w:t>
      </w:r>
      <w:r w:rsidRPr="00592580">
        <w:rPr>
          <w:rFonts w:hAnsi="宋体" w:cs="宋体" w:hint="eastAsia"/>
        </w:rPr>
        <w:t>∶</w:t>
      </w:r>
      <w:r w:rsidRPr="00592580">
        <w:rPr>
          <w:rFonts w:ascii="Times New Roman" w:hAnsi="Times New Roman" w:cs="Times New Roman"/>
          <w:i/>
        </w:rPr>
        <w:t>n</w:t>
      </w:r>
      <w:r w:rsidRPr="00592580">
        <w:rPr>
          <w:rFonts w:ascii="Times New Roman" w:hAnsi="Times New Roman" w:cs="Times New Roman"/>
          <w:vertAlign w:val="subscript"/>
        </w:rPr>
        <w:t>4</w:t>
      </w:r>
      <w:r w:rsidRPr="00592580">
        <w:rPr>
          <w:rFonts w:ascii="Times New Roman" w:hAnsi="Times New Roman" w:cs="Times New Roman"/>
        </w:rPr>
        <w:t>＝</w:t>
      </w:r>
      <w:r w:rsidRPr="00592580">
        <w:rPr>
          <w:rFonts w:ascii="Times New Roman" w:hAnsi="Times New Roman" w:cs="Times New Roman"/>
        </w:rPr>
        <w:t>190</w:t>
      </w:r>
      <w:r w:rsidRPr="00592580">
        <w:rPr>
          <w:rFonts w:hAnsi="宋体" w:cs="宋体" w:hint="eastAsia"/>
        </w:rPr>
        <w:t>∶</w:t>
      </w:r>
      <w:r w:rsidRPr="00592580">
        <w:rPr>
          <w:rFonts w:ascii="Times New Roman" w:hAnsi="Times New Roman" w:cs="Times New Roman"/>
        </w:rPr>
        <w:t>11</w:t>
      </w:r>
    </w:p>
    <w:p w:rsidR="00C67883" w:rsidRPr="00592580" w:rsidRDefault="00C67883" w:rsidP="00C67883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．用户得到的电流</w:t>
      </w:r>
      <w:r w:rsidRPr="00592580">
        <w:rPr>
          <w:rFonts w:ascii="Times New Roman" w:hAnsi="Times New Roman" w:cs="Times New Roman"/>
          <w:i/>
        </w:rPr>
        <w:t>I</w:t>
      </w:r>
      <w:r w:rsidRPr="00592580">
        <w:rPr>
          <w:rFonts w:ascii="Times New Roman" w:hAnsi="Times New Roman" w:cs="Times New Roman"/>
          <w:vertAlign w:val="subscript"/>
        </w:rPr>
        <w:t>4</w:t>
      </w:r>
      <w:r w:rsidRPr="00592580">
        <w:rPr>
          <w:rFonts w:ascii="Times New Roman" w:hAnsi="Times New Roman" w:cs="Times New Roman"/>
        </w:rPr>
        <w:t>＝</w:t>
      </w:r>
      <w:smartTag w:uri="urn:schemas-microsoft-com:office:smarttags" w:element="chmetcnv">
        <w:smartTagPr>
          <w:attr w:name="UnitName" w:val="a"/>
          <w:attr w:name="SourceValue" w:val="455"/>
          <w:attr w:name="HasSpace" w:val="True"/>
          <w:attr w:name="Negative" w:val="False"/>
          <w:attr w:name="NumberType" w:val="1"/>
          <w:attr w:name="TCSC" w:val="0"/>
        </w:smartTagPr>
        <w:r w:rsidRPr="00592580">
          <w:rPr>
            <w:rFonts w:ascii="Times New Roman" w:hAnsi="Times New Roman" w:cs="Times New Roman"/>
          </w:rPr>
          <w:t>455 A</w:t>
        </w:r>
      </w:smartTag>
    </w:p>
    <w:p w:rsidR="00F87AC3" w:rsidRDefault="00F87AC3" w:rsidP="00D1130F">
      <w:pPr>
        <w:pStyle w:val="a3"/>
        <w:tabs>
          <w:tab w:val="left" w:pos="4680"/>
        </w:tabs>
        <w:snapToGrid w:val="0"/>
        <w:ind w:firstLineChars="200" w:firstLine="420"/>
        <w:jc w:val="left"/>
        <w:rPr>
          <w:rFonts w:ascii="Times New Roman" w:hAnsi="Times New Roman" w:cs="Times New Roman"/>
        </w:rPr>
      </w:pPr>
    </w:p>
    <w:p w:rsidR="00C67883" w:rsidRDefault="00C67883" w:rsidP="00D1130F">
      <w:pPr>
        <w:pStyle w:val="a3"/>
        <w:tabs>
          <w:tab w:val="left" w:pos="4680"/>
        </w:tabs>
        <w:snapToGrid w:val="0"/>
        <w:ind w:firstLineChars="200" w:firstLine="420"/>
        <w:jc w:val="left"/>
        <w:rPr>
          <w:rFonts w:ascii="Times New Roman" w:eastAsia="黑体" w:hAnsi="Times New Roman" w:cs="Times New Roman"/>
        </w:rPr>
      </w:pPr>
    </w:p>
    <w:p w:rsidR="00F87AC3" w:rsidRDefault="00F87AC3" w:rsidP="00D1130F">
      <w:pPr>
        <w:pStyle w:val="a3"/>
        <w:tabs>
          <w:tab w:val="left" w:pos="4680"/>
        </w:tabs>
        <w:snapToGrid w:val="0"/>
        <w:ind w:firstLineChars="200" w:firstLine="420"/>
        <w:jc w:val="left"/>
        <w:rPr>
          <w:rFonts w:ascii="Times New Roman" w:eastAsia="黑体" w:hAnsi="Times New Roman" w:cs="Times New Roman"/>
        </w:rPr>
      </w:pPr>
    </w:p>
    <w:p w:rsidR="00F87AC3" w:rsidRDefault="00F87AC3" w:rsidP="00D1130F">
      <w:pPr>
        <w:pStyle w:val="a3"/>
        <w:tabs>
          <w:tab w:val="left" w:pos="4680"/>
        </w:tabs>
        <w:snapToGrid w:val="0"/>
        <w:ind w:firstLineChars="200" w:firstLine="420"/>
        <w:jc w:val="left"/>
        <w:rPr>
          <w:rFonts w:ascii="Times New Roman" w:eastAsia="黑体" w:hAnsi="Times New Roman" w:cs="Times New Roman"/>
        </w:rPr>
      </w:pPr>
    </w:p>
    <w:p w:rsidR="00F87AC3" w:rsidRDefault="00F87AC3" w:rsidP="00D1130F">
      <w:pPr>
        <w:pStyle w:val="a3"/>
        <w:tabs>
          <w:tab w:val="left" w:pos="4680"/>
        </w:tabs>
        <w:snapToGrid w:val="0"/>
        <w:ind w:firstLineChars="200" w:firstLine="420"/>
        <w:jc w:val="left"/>
        <w:rPr>
          <w:rFonts w:ascii="Times New Roman" w:eastAsia="黑体" w:hAnsi="Times New Roman" w:cs="Times New Roman"/>
        </w:rPr>
      </w:pPr>
    </w:p>
    <w:p w:rsidR="00C67883" w:rsidRPr="00592580" w:rsidRDefault="00626570" w:rsidP="00E35ED5">
      <w:pPr>
        <w:pStyle w:val="a3"/>
        <w:tabs>
          <w:tab w:val="left" w:pos="4680"/>
        </w:tabs>
        <w:snapToGrid w:val="0"/>
        <w:ind w:left="420" w:hangingChars="200" w:hanging="420"/>
        <w:rPr>
          <w:rFonts w:ascii="Times New Roman" w:hAnsi="Times New Roman" w:cs="Times New Roman"/>
        </w:rPr>
      </w:pPr>
      <w:r>
        <w:rPr>
          <w:rFonts w:hAnsi="宋体" w:cs="宋体" w:hint="eastAsia"/>
        </w:rPr>
        <w:t>变式训练</w:t>
      </w:r>
      <w:r>
        <w:rPr>
          <w:rFonts w:ascii="Times New Roman" w:hAnsi="Times New Roman" w:cs="Times New Roman" w:hint="eastAsia"/>
        </w:rPr>
        <w:t>2</w:t>
      </w:r>
      <w:r w:rsidRPr="00592580">
        <w:rPr>
          <w:rFonts w:ascii="Times New Roman" w:hAnsi="Times New Roman" w:cs="Times New Roman"/>
        </w:rPr>
        <w:t>．</w:t>
      </w:r>
      <w:r w:rsidR="00C67883" w:rsidRPr="00592580">
        <w:rPr>
          <w:rFonts w:ascii="Times New Roman" w:hAnsi="Times New Roman" w:cs="Times New Roman"/>
        </w:rPr>
        <w:t>采用</w:t>
      </w:r>
      <w:r w:rsidR="00C67883" w:rsidRPr="00592580">
        <w:rPr>
          <w:rFonts w:ascii="Times New Roman" w:hAnsi="Times New Roman" w:cs="Times New Roman"/>
        </w:rPr>
        <w:t>220 kV</w:t>
      </w:r>
      <w:r w:rsidR="00C67883" w:rsidRPr="00592580">
        <w:rPr>
          <w:rFonts w:ascii="Times New Roman" w:hAnsi="Times New Roman" w:cs="Times New Roman"/>
        </w:rPr>
        <w:t>高压向远方的城市输电．当输送功率一定时，为使输电线上损耗的功率减小为原来的</w:t>
      </w:r>
      <w:r w:rsidR="008C6314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C67883"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C67883" w:rsidRPr="00592580">
        <w:rPr>
          <w:rFonts w:ascii="Times New Roman" w:hAnsi="Times New Roman" w:cs="Times New Roman"/>
        </w:rPr>
        <w:instrText>f(1</w:instrText>
      </w:r>
      <w:r w:rsidR="00C67883" w:rsidRPr="00592580">
        <w:rPr>
          <w:rFonts w:ascii="Times New Roman" w:hAnsi="Times New Roman" w:cs="Times New Roman"/>
          <w:i/>
        </w:rPr>
        <w:instrText>,</w:instrText>
      </w:r>
      <w:r w:rsidR="00C67883" w:rsidRPr="00592580">
        <w:rPr>
          <w:rFonts w:ascii="Times New Roman" w:hAnsi="Times New Roman" w:cs="Times New Roman"/>
        </w:rPr>
        <w:instrText>4)</w:instrText>
      </w:r>
      <w:r w:rsidR="008C6314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C67883" w:rsidRPr="00592580">
        <w:rPr>
          <w:rFonts w:ascii="Times New Roman" w:hAnsi="Times New Roman" w:cs="Times New Roman"/>
        </w:rPr>
        <w:t>，输电电压应变为</w:t>
      </w:r>
      <w:r w:rsidR="00C67883" w:rsidRPr="00592580">
        <w:rPr>
          <w:rFonts w:ascii="Times New Roman" w:hAnsi="Times New Roman" w:cs="Times New Roman"/>
        </w:rPr>
        <w:t>(</w:t>
      </w:r>
      <w:r w:rsidR="00C67883" w:rsidRPr="00592580">
        <w:rPr>
          <w:rFonts w:ascii="Times New Roman" w:hAnsi="Times New Roman" w:cs="Times New Roman"/>
        </w:rPr>
        <w:t xml:space="preserve">　　</w:t>
      </w:r>
      <w:r w:rsidR="00C67883" w:rsidRPr="00592580">
        <w:rPr>
          <w:rFonts w:ascii="Times New Roman" w:hAnsi="Times New Roman" w:cs="Times New Roman"/>
        </w:rPr>
        <w:t xml:space="preserve"> )</w:t>
      </w:r>
    </w:p>
    <w:p w:rsidR="00F87AC3" w:rsidRPr="00E86A10" w:rsidRDefault="00C67883" w:rsidP="00E86A10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</w:rPr>
        <w:t>55 kV</w:t>
      </w:r>
      <w:r w:rsidR="008B49A8">
        <w:rPr>
          <w:rFonts w:ascii="Times New Roman" w:hAnsi="Times New Roman" w:cs="Times New Roman"/>
        </w:rPr>
        <w:t xml:space="preserve">　　　　　</w:t>
      </w: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</w:rPr>
        <w:t>110 kV</w:t>
      </w:r>
      <w:r w:rsidR="008B49A8">
        <w:rPr>
          <w:rFonts w:ascii="Times New Roman" w:hAnsi="Times New Roman" w:cs="Times New Roman" w:hint="eastAsia"/>
        </w:rPr>
        <w:t xml:space="preserve">            </w:t>
      </w: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</w:rPr>
        <w:t>440 kV</w:t>
      </w:r>
      <w:r w:rsidR="008B49A8">
        <w:rPr>
          <w:rFonts w:ascii="Times New Roman" w:hAnsi="Times New Roman" w:cs="Times New Roman" w:hint="eastAsia"/>
        </w:rPr>
        <w:t xml:space="preserve">       </w:t>
      </w:r>
      <w:r w:rsidRPr="00592580">
        <w:rPr>
          <w:rFonts w:ascii="Times New Roman" w:hAnsi="Times New Roman" w:cs="Times New Roman"/>
        </w:rPr>
        <w:t xml:space="preserve"> </w:t>
      </w:r>
      <w:r w:rsidRPr="00592580">
        <w:rPr>
          <w:rFonts w:ascii="Times New Roman" w:hAnsi="Times New Roman" w:cs="Times New Roman"/>
        </w:rPr>
        <w:tab/>
        <w:t>D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</w:rPr>
        <w:t>880 kV</w:t>
      </w:r>
    </w:p>
    <w:p w:rsidR="005048DD" w:rsidRDefault="00A750E1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【随堂导练】</w:t>
      </w:r>
    </w:p>
    <w:p w:rsidR="00C67883" w:rsidRPr="00592580" w:rsidRDefault="00B35833" w:rsidP="009C31DF">
      <w:pPr>
        <w:pStyle w:val="a3"/>
        <w:tabs>
          <w:tab w:val="left" w:pos="4680"/>
        </w:tabs>
        <w:ind w:left="315" w:hangingChars="150" w:hanging="315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1</w:t>
      </w:r>
      <w:r w:rsidRPr="00592580">
        <w:rPr>
          <w:rFonts w:ascii="Times New Roman" w:hAnsi="Times New Roman" w:cs="Times New Roman"/>
        </w:rPr>
        <w:t>．</w:t>
      </w:r>
      <w:r w:rsidR="00C67883" w:rsidRPr="00592580">
        <w:rPr>
          <w:rFonts w:ascii="Times New Roman" w:hAnsi="Times New Roman" w:cs="Times New Roman"/>
        </w:rPr>
        <w:t>如图是原、副线圈都有中心抽头</w:t>
      </w:r>
      <w:r w:rsidR="00C67883" w:rsidRPr="00592580">
        <w:rPr>
          <w:rFonts w:ascii="Times New Roman" w:hAnsi="Times New Roman" w:cs="Times New Roman"/>
        </w:rPr>
        <w:t>(</w:t>
      </w:r>
      <w:r w:rsidR="00C67883" w:rsidRPr="00592580">
        <w:rPr>
          <w:rFonts w:ascii="Times New Roman" w:hAnsi="Times New Roman" w:cs="Times New Roman"/>
        </w:rPr>
        <w:t>匝数一半处</w:t>
      </w:r>
      <w:r w:rsidR="00C67883" w:rsidRPr="00592580">
        <w:rPr>
          <w:rFonts w:ascii="Times New Roman" w:hAnsi="Times New Roman" w:cs="Times New Roman"/>
        </w:rPr>
        <w:t>)</w:t>
      </w:r>
      <w:r w:rsidR="00C67883" w:rsidRPr="00592580">
        <w:rPr>
          <w:rFonts w:ascii="Times New Roman" w:hAnsi="Times New Roman" w:cs="Times New Roman"/>
        </w:rPr>
        <w:t>的理想变压器，原线圈通过单刀双掷开关</w:t>
      </w:r>
      <w:r w:rsidR="00C67883" w:rsidRPr="00592580">
        <w:rPr>
          <w:rFonts w:ascii="Times New Roman" w:hAnsi="Times New Roman" w:cs="Times New Roman"/>
        </w:rPr>
        <w:t>S</w:t>
      </w:r>
      <w:r w:rsidR="00C67883" w:rsidRPr="00592580">
        <w:rPr>
          <w:rFonts w:ascii="Times New Roman" w:hAnsi="Times New Roman" w:cs="Times New Roman"/>
          <w:vertAlign w:val="subscript"/>
        </w:rPr>
        <w:t>1</w:t>
      </w:r>
      <w:r w:rsidR="00C67883" w:rsidRPr="00592580">
        <w:rPr>
          <w:rFonts w:ascii="Times New Roman" w:hAnsi="Times New Roman" w:cs="Times New Roman"/>
        </w:rPr>
        <w:t>与电流表连</w:t>
      </w:r>
      <w:r w:rsidR="00C67883" w:rsidRPr="00592580">
        <w:rPr>
          <w:rFonts w:ascii="Times New Roman" w:hAnsi="Times New Roman" w:cs="Times New Roman"/>
        </w:rPr>
        <w:lastRenderedPageBreak/>
        <w:t>接，副线圈通过另一单刀双掷开关</w:t>
      </w:r>
      <w:r w:rsidR="00C67883" w:rsidRPr="00592580">
        <w:rPr>
          <w:rFonts w:ascii="Times New Roman" w:hAnsi="Times New Roman" w:cs="Times New Roman"/>
        </w:rPr>
        <w:t>S</w:t>
      </w:r>
      <w:r w:rsidR="00C67883" w:rsidRPr="00592580">
        <w:rPr>
          <w:rFonts w:ascii="Times New Roman" w:hAnsi="Times New Roman" w:cs="Times New Roman"/>
          <w:vertAlign w:val="subscript"/>
        </w:rPr>
        <w:t>2</w:t>
      </w:r>
      <w:r w:rsidR="00C67883" w:rsidRPr="00592580">
        <w:rPr>
          <w:rFonts w:ascii="Times New Roman" w:hAnsi="Times New Roman" w:cs="Times New Roman"/>
        </w:rPr>
        <w:t>与定值电阻</w:t>
      </w:r>
      <w:r w:rsidR="00C67883" w:rsidRPr="00592580">
        <w:rPr>
          <w:rFonts w:ascii="Times New Roman" w:hAnsi="Times New Roman" w:cs="Times New Roman"/>
          <w:i/>
        </w:rPr>
        <w:t>R</w:t>
      </w:r>
      <w:r w:rsidR="00C67883" w:rsidRPr="00592580">
        <w:rPr>
          <w:rFonts w:ascii="Times New Roman" w:hAnsi="Times New Roman" w:cs="Times New Roman"/>
          <w:vertAlign w:val="subscript"/>
        </w:rPr>
        <w:t>0</w:t>
      </w:r>
      <w:r w:rsidR="00C67883" w:rsidRPr="00592580">
        <w:rPr>
          <w:rFonts w:ascii="Times New Roman" w:hAnsi="Times New Roman" w:cs="Times New Roman"/>
        </w:rPr>
        <w:t>相连接，通过</w:t>
      </w:r>
      <w:r w:rsidR="00C67883" w:rsidRPr="00592580">
        <w:rPr>
          <w:rFonts w:ascii="Times New Roman" w:hAnsi="Times New Roman" w:cs="Times New Roman"/>
        </w:rPr>
        <w:t>S</w:t>
      </w:r>
      <w:r w:rsidR="00C67883" w:rsidRPr="00592580">
        <w:rPr>
          <w:rFonts w:ascii="Times New Roman" w:hAnsi="Times New Roman" w:cs="Times New Roman"/>
          <w:vertAlign w:val="subscript"/>
        </w:rPr>
        <w:t>1</w:t>
      </w:r>
      <w:r w:rsidR="00C67883" w:rsidRPr="00592580">
        <w:rPr>
          <w:rFonts w:ascii="Times New Roman" w:hAnsi="Times New Roman" w:cs="Times New Roman"/>
        </w:rPr>
        <w:t>、</w:t>
      </w:r>
      <w:r w:rsidR="00C67883" w:rsidRPr="00592580">
        <w:rPr>
          <w:rFonts w:ascii="Times New Roman" w:hAnsi="Times New Roman" w:cs="Times New Roman"/>
        </w:rPr>
        <w:t>S</w:t>
      </w:r>
      <w:r w:rsidR="00C67883" w:rsidRPr="00592580">
        <w:rPr>
          <w:rFonts w:ascii="Times New Roman" w:hAnsi="Times New Roman" w:cs="Times New Roman"/>
          <w:vertAlign w:val="subscript"/>
        </w:rPr>
        <w:t>2</w:t>
      </w:r>
      <w:r w:rsidR="00C67883" w:rsidRPr="00592580">
        <w:rPr>
          <w:rFonts w:ascii="Times New Roman" w:hAnsi="Times New Roman" w:cs="Times New Roman"/>
        </w:rPr>
        <w:t>可以改变原、副线圈的匝数．现在原线圈加一电压有效值为</w:t>
      </w:r>
      <w:r w:rsidR="00C67883" w:rsidRPr="00592580">
        <w:rPr>
          <w:rFonts w:ascii="Times New Roman" w:hAnsi="Times New Roman" w:cs="Times New Roman"/>
          <w:i/>
        </w:rPr>
        <w:t>U</w:t>
      </w:r>
      <w:r w:rsidR="00C67883" w:rsidRPr="00592580">
        <w:rPr>
          <w:rFonts w:ascii="Times New Roman" w:hAnsi="Times New Roman" w:cs="Times New Roman"/>
        </w:rPr>
        <w:t>的正弦交流电，当</w:t>
      </w:r>
      <w:r w:rsidR="00C67883" w:rsidRPr="00592580">
        <w:rPr>
          <w:rFonts w:ascii="Times New Roman" w:hAnsi="Times New Roman" w:cs="Times New Roman"/>
        </w:rPr>
        <w:t>S</w:t>
      </w:r>
      <w:r w:rsidR="00C67883" w:rsidRPr="00592580">
        <w:rPr>
          <w:rFonts w:ascii="Times New Roman" w:hAnsi="Times New Roman" w:cs="Times New Roman"/>
          <w:vertAlign w:val="subscript"/>
        </w:rPr>
        <w:t>1</w:t>
      </w:r>
      <w:r w:rsidR="00C67883" w:rsidRPr="00592580">
        <w:rPr>
          <w:rFonts w:ascii="Times New Roman" w:hAnsi="Times New Roman" w:cs="Times New Roman"/>
        </w:rPr>
        <w:t>接</w:t>
      </w:r>
      <w:r w:rsidR="00C67883" w:rsidRPr="00592580">
        <w:rPr>
          <w:rFonts w:ascii="Times New Roman" w:hAnsi="Times New Roman" w:cs="Times New Roman"/>
          <w:i/>
        </w:rPr>
        <w:t>a</w:t>
      </w:r>
      <w:r w:rsidR="00C67883" w:rsidRPr="00592580">
        <w:rPr>
          <w:rFonts w:ascii="Times New Roman" w:hAnsi="Times New Roman" w:cs="Times New Roman"/>
        </w:rPr>
        <w:t>，</w:t>
      </w:r>
      <w:r w:rsidR="00C67883" w:rsidRPr="00592580">
        <w:rPr>
          <w:rFonts w:ascii="Times New Roman" w:hAnsi="Times New Roman" w:cs="Times New Roman"/>
        </w:rPr>
        <w:t>S</w:t>
      </w:r>
      <w:r w:rsidR="00C67883" w:rsidRPr="00592580">
        <w:rPr>
          <w:rFonts w:ascii="Times New Roman" w:hAnsi="Times New Roman" w:cs="Times New Roman"/>
          <w:vertAlign w:val="subscript"/>
        </w:rPr>
        <w:t>2</w:t>
      </w:r>
      <w:r w:rsidR="00C67883" w:rsidRPr="00592580">
        <w:rPr>
          <w:rFonts w:ascii="Times New Roman" w:hAnsi="Times New Roman" w:cs="Times New Roman"/>
        </w:rPr>
        <w:t>接</w:t>
      </w:r>
      <w:r w:rsidR="00C67883" w:rsidRPr="00592580">
        <w:rPr>
          <w:rFonts w:ascii="Times New Roman" w:hAnsi="Times New Roman" w:cs="Times New Roman"/>
          <w:i/>
        </w:rPr>
        <w:t>c</w:t>
      </w:r>
      <w:r w:rsidR="00C67883" w:rsidRPr="00592580">
        <w:rPr>
          <w:rFonts w:ascii="Times New Roman" w:hAnsi="Times New Roman" w:cs="Times New Roman"/>
        </w:rPr>
        <w:t>时，电流表的示数为</w:t>
      </w:r>
      <w:r w:rsidR="00C67883" w:rsidRPr="00592580">
        <w:rPr>
          <w:rFonts w:ascii="Times New Roman" w:hAnsi="Times New Roman" w:cs="Times New Roman"/>
          <w:i/>
        </w:rPr>
        <w:t>I</w:t>
      </w:r>
      <w:r w:rsidR="00C67883" w:rsidRPr="00592580">
        <w:rPr>
          <w:rFonts w:ascii="Times New Roman" w:hAnsi="Times New Roman" w:cs="Times New Roman"/>
        </w:rPr>
        <w:t>，下列说法正确的是</w:t>
      </w:r>
      <w:r w:rsidR="00C67883" w:rsidRPr="00592580">
        <w:rPr>
          <w:rFonts w:ascii="Times New Roman" w:hAnsi="Times New Roman" w:cs="Times New Roman"/>
        </w:rPr>
        <w:t>(</w:t>
      </w:r>
      <w:r w:rsidR="00C67883" w:rsidRPr="00592580">
        <w:rPr>
          <w:rFonts w:ascii="Times New Roman" w:hAnsi="Times New Roman" w:cs="Times New Roman"/>
        </w:rPr>
        <w:t xml:space="preserve">　　</w:t>
      </w:r>
      <w:r w:rsidR="00C67883" w:rsidRPr="00592580">
        <w:rPr>
          <w:rFonts w:ascii="Times New Roman" w:hAnsi="Times New Roman" w:cs="Times New Roman"/>
        </w:rPr>
        <w:t xml:space="preserve"> )</w:t>
      </w:r>
    </w:p>
    <w:p w:rsidR="00C67883" w:rsidRPr="00592580" w:rsidRDefault="008C6314" w:rsidP="009C31DF">
      <w:pPr>
        <w:pStyle w:val="a3"/>
        <w:tabs>
          <w:tab w:val="left" w:pos="4680"/>
        </w:tabs>
        <w:ind w:leftChars="150" w:left="315"/>
        <w:rPr>
          <w:rFonts w:ascii="Times New Roman" w:hAnsi="Times New Roman" w:cs="Times New Roman"/>
        </w:rPr>
      </w:pPr>
      <w:r w:rsidRPr="008C6314">
        <w:rPr>
          <w:noProof/>
        </w:rPr>
        <w:pict>
          <v:shape id="_x0000_s1041" type="#_x0000_t75" style="position:absolute;left:0;text-align:left;margin-left:340.5pt;margin-top:5.7pt;width:136.5pt;height:70.5pt;z-index:251688960">
            <v:imagedata r:id="rId10" o:title="W11-47"/>
            <w10:wrap type="square"/>
          </v:shape>
        </w:pict>
      </w:r>
      <w:r w:rsidR="00C67883" w:rsidRPr="00592580">
        <w:rPr>
          <w:rFonts w:ascii="Times New Roman" w:hAnsi="Times New Roman" w:cs="Times New Roman"/>
        </w:rPr>
        <w:t>A</w:t>
      </w:r>
      <w:r w:rsidR="00C67883" w:rsidRPr="00592580">
        <w:rPr>
          <w:rFonts w:ascii="Times New Roman" w:hAnsi="Times New Roman" w:cs="Times New Roman"/>
        </w:rPr>
        <w:t>．当</w:t>
      </w:r>
      <w:r w:rsidR="00C67883" w:rsidRPr="00592580">
        <w:rPr>
          <w:rFonts w:ascii="Times New Roman" w:hAnsi="Times New Roman" w:cs="Times New Roman"/>
        </w:rPr>
        <w:t>S</w:t>
      </w:r>
      <w:r w:rsidR="00C67883" w:rsidRPr="00592580">
        <w:rPr>
          <w:rFonts w:ascii="Times New Roman" w:hAnsi="Times New Roman" w:cs="Times New Roman"/>
          <w:vertAlign w:val="subscript"/>
        </w:rPr>
        <w:t>1</w:t>
      </w:r>
      <w:r w:rsidR="00C67883" w:rsidRPr="00592580">
        <w:rPr>
          <w:rFonts w:ascii="Times New Roman" w:hAnsi="Times New Roman" w:cs="Times New Roman"/>
        </w:rPr>
        <w:t>接</w:t>
      </w:r>
      <w:r w:rsidR="00C67883" w:rsidRPr="00592580">
        <w:rPr>
          <w:rFonts w:ascii="Times New Roman" w:hAnsi="Times New Roman" w:cs="Times New Roman"/>
          <w:i/>
        </w:rPr>
        <w:t>a</w:t>
      </w:r>
      <w:r w:rsidR="00C67883" w:rsidRPr="00592580">
        <w:rPr>
          <w:rFonts w:ascii="Times New Roman" w:hAnsi="Times New Roman" w:cs="Times New Roman"/>
        </w:rPr>
        <w:t>，</w:t>
      </w:r>
      <w:r w:rsidR="00C67883" w:rsidRPr="00592580">
        <w:rPr>
          <w:rFonts w:ascii="Times New Roman" w:hAnsi="Times New Roman" w:cs="Times New Roman"/>
        </w:rPr>
        <w:t>S</w:t>
      </w:r>
      <w:r w:rsidR="00C67883" w:rsidRPr="00592580">
        <w:rPr>
          <w:rFonts w:ascii="Times New Roman" w:hAnsi="Times New Roman" w:cs="Times New Roman"/>
          <w:vertAlign w:val="subscript"/>
        </w:rPr>
        <w:t>2</w:t>
      </w:r>
      <w:r w:rsidR="00C67883" w:rsidRPr="00592580">
        <w:rPr>
          <w:rFonts w:ascii="Times New Roman" w:hAnsi="Times New Roman" w:cs="Times New Roman"/>
        </w:rPr>
        <w:t>接</w:t>
      </w:r>
      <w:r w:rsidR="00C67883" w:rsidRPr="00592580">
        <w:rPr>
          <w:rFonts w:ascii="Times New Roman" w:hAnsi="Times New Roman" w:cs="Times New Roman"/>
          <w:i/>
        </w:rPr>
        <w:t>d</w:t>
      </w:r>
      <w:r w:rsidR="00C67883" w:rsidRPr="00592580">
        <w:rPr>
          <w:rFonts w:ascii="Times New Roman" w:hAnsi="Times New Roman" w:cs="Times New Roman"/>
        </w:rPr>
        <w:t>时，电流为</w:t>
      </w:r>
      <w:r w:rsidR="00C67883" w:rsidRPr="00592580">
        <w:rPr>
          <w:rFonts w:ascii="Times New Roman" w:hAnsi="Times New Roman" w:cs="Times New Roman"/>
        </w:rPr>
        <w:t>2</w:t>
      </w:r>
      <w:r w:rsidR="00C67883" w:rsidRPr="00592580">
        <w:rPr>
          <w:rFonts w:ascii="Times New Roman" w:hAnsi="Times New Roman" w:cs="Times New Roman"/>
          <w:i/>
        </w:rPr>
        <w:t>I</w:t>
      </w:r>
    </w:p>
    <w:p w:rsidR="00C67883" w:rsidRPr="00592580" w:rsidRDefault="00C67883" w:rsidP="009C31DF">
      <w:pPr>
        <w:pStyle w:val="a3"/>
        <w:tabs>
          <w:tab w:val="left" w:pos="4680"/>
        </w:tabs>
        <w:ind w:leftChars="150" w:left="315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．当</w:t>
      </w:r>
      <w:r w:rsidRPr="00592580">
        <w:rPr>
          <w:rFonts w:ascii="Times New Roman" w:hAnsi="Times New Roman" w:cs="Times New Roman"/>
        </w:rPr>
        <w:t>S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接</w:t>
      </w:r>
      <w:r w:rsidRPr="00592580">
        <w:rPr>
          <w:rFonts w:ascii="Times New Roman" w:hAnsi="Times New Roman" w:cs="Times New Roman"/>
          <w:i/>
        </w:rPr>
        <w:t>a</w:t>
      </w:r>
      <w:r w:rsidRPr="00592580">
        <w:rPr>
          <w:rFonts w:ascii="Times New Roman" w:hAnsi="Times New Roman" w:cs="Times New Roman"/>
        </w:rPr>
        <w:t>，</w:t>
      </w:r>
      <w:r w:rsidRPr="00592580">
        <w:rPr>
          <w:rFonts w:ascii="Times New Roman" w:hAnsi="Times New Roman" w:cs="Times New Roman"/>
        </w:rPr>
        <w:t>S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接</w:t>
      </w:r>
      <w:r w:rsidRPr="00592580">
        <w:rPr>
          <w:rFonts w:ascii="Times New Roman" w:hAnsi="Times New Roman" w:cs="Times New Roman"/>
          <w:i/>
        </w:rPr>
        <w:t>d</w:t>
      </w:r>
      <w:r w:rsidRPr="00592580">
        <w:rPr>
          <w:rFonts w:ascii="Times New Roman" w:hAnsi="Times New Roman" w:cs="Times New Roman"/>
        </w:rPr>
        <w:t>时，电流为</w:t>
      </w:r>
      <w:r w:rsidR="008C6314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</w:instrText>
      </w:r>
      <w:r w:rsidRPr="00592580">
        <w:rPr>
          <w:rFonts w:ascii="Times New Roman" w:hAnsi="Times New Roman" w:cs="Times New Roman"/>
          <w:i/>
        </w:rPr>
        <w:instrText>I,</w:instrText>
      </w:r>
      <w:r w:rsidRPr="00592580">
        <w:rPr>
          <w:rFonts w:ascii="Times New Roman" w:hAnsi="Times New Roman" w:cs="Times New Roman"/>
        </w:rPr>
        <w:instrText>2)</w:instrText>
      </w:r>
      <w:r w:rsidR="008C6314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C67883" w:rsidRPr="00592580" w:rsidRDefault="00C67883" w:rsidP="009C31DF">
      <w:pPr>
        <w:pStyle w:val="a3"/>
        <w:tabs>
          <w:tab w:val="left" w:pos="4680"/>
        </w:tabs>
        <w:ind w:leftChars="150" w:left="315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．当</w:t>
      </w:r>
      <w:r w:rsidRPr="00592580">
        <w:rPr>
          <w:rFonts w:ascii="Times New Roman" w:hAnsi="Times New Roman" w:cs="Times New Roman"/>
        </w:rPr>
        <w:t>S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接</w:t>
      </w:r>
      <w:r w:rsidRPr="00592580">
        <w:rPr>
          <w:rFonts w:ascii="Times New Roman" w:hAnsi="Times New Roman" w:cs="Times New Roman"/>
          <w:i/>
        </w:rPr>
        <w:t>b</w:t>
      </w:r>
      <w:r w:rsidRPr="00592580">
        <w:rPr>
          <w:rFonts w:ascii="Times New Roman" w:hAnsi="Times New Roman" w:cs="Times New Roman"/>
        </w:rPr>
        <w:t>，</w:t>
      </w:r>
      <w:r w:rsidRPr="00592580">
        <w:rPr>
          <w:rFonts w:ascii="Times New Roman" w:hAnsi="Times New Roman" w:cs="Times New Roman"/>
        </w:rPr>
        <w:t>S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接</w:t>
      </w:r>
      <w:r w:rsidRPr="00592580">
        <w:rPr>
          <w:rFonts w:ascii="Times New Roman" w:hAnsi="Times New Roman" w:cs="Times New Roman"/>
          <w:i/>
        </w:rPr>
        <w:t>c</w:t>
      </w:r>
      <w:r w:rsidRPr="00592580">
        <w:rPr>
          <w:rFonts w:ascii="Times New Roman" w:hAnsi="Times New Roman" w:cs="Times New Roman"/>
        </w:rPr>
        <w:t>时，电流为</w:t>
      </w:r>
      <w:r w:rsidRPr="00592580">
        <w:rPr>
          <w:rFonts w:ascii="Times New Roman" w:hAnsi="Times New Roman" w:cs="Times New Roman"/>
        </w:rPr>
        <w:t>4</w:t>
      </w:r>
      <w:r w:rsidRPr="00592580">
        <w:rPr>
          <w:rFonts w:ascii="Times New Roman" w:hAnsi="Times New Roman" w:cs="Times New Roman"/>
          <w:i/>
        </w:rPr>
        <w:t>I</w:t>
      </w:r>
    </w:p>
    <w:p w:rsidR="00C67883" w:rsidRPr="00592580" w:rsidRDefault="00C67883" w:rsidP="009C31DF">
      <w:pPr>
        <w:pStyle w:val="a3"/>
        <w:tabs>
          <w:tab w:val="left" w:pos="4680"/>
        </w:tabs>
        <w:ind w:leftChars="150" w:left="315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．当</w:t>
      </w:r>
      <w:r w:rsidRPr="00592580">
        <w:rPr>
          <w:rFonts w:ascii="Times New Roman" w:hAnsi="Times New Roman" w:cs="Times New Roman"/>
        </w:rPr>
        <w:t>S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接</w:t>
      </w:r>
      <w:r w:rsidRPr="00592580">
        <w:rPr>
          <w:rFonts w:ascii="Times New Roman" w:hAnsi="Times New Roman" w:cs="Times New Roman"/>
          <w:i/>
        </w:rPr>
        <w:t>b</w:t>
      </w:r>
      <w:r w:rsidRPr="00592580">
        <w:rPr>
          <w:rFonts w:ascii="Times New Roman" w:hAnsi="Times New Roman" w:cs="Times New Roman"/>
        </w:rPr>
        <w:t>，</w:t>
      </w:r>
      <w:r w:rsidRPr="00592580">
        <w:rPr>
          <w:rFonts w:ascii="Times New Roman" w:hAnsi="Times New Roman" w:cs="Times New Roman"/>
        </w:rPr>
        <w:t>S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接</w:t>
      </w:r>
      <w:r w:rsidRPr="00592580">
        <w:rPr>
          <w:rFonts w:ascii="Times New Roman" w:hAnsi="Times New Roman" w:cs="Times New Roman"/>
          <w:i/>
        </w:rPr>
        <w:t>d</w:t>
      </w:r>
      <w:r w:rsidRPr="00592580">
        <w:rPr>
          <w:rFonts w:ascii="Times New Roman" w:hAnsi="Times New Roman" w:cs="Times New Roman"/>
        </w:rPr>
        <w:t>时，电流为</w:t>
      </w:r>
      <w:r w:rsidR="008C6314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</w:instrText>
      </w:r>
      <w:r w:rsidRPr="00592580">
        <w:rPr>
          <w:rFonts w:ascii="Times New Roman" w:hAnsi="Times New Roman" w:cs="Times New Roman"/>
          <w:i/>
        </w:rPr>
        <w:instrText>I,</w:instrText>
      </w:r>
      <w:r w:rsidRPr="00592580">
        <w:rPr>
          <w:rFonts w:ascii="Times New Roman" w:hAnsi="Times New Roman" w:cs="Times New Roman"/>
        </w:rPr>
        <w:instrText>2)</w:instrText>
      </w:r>
      <w:r w:rsidR="008C6314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B4655F" w:rsidRPr="00C67883" w:rsidRDefault="00B4655F" w:rsidP="00227847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</w:p>
    <w:p w:rsidR="00C67883" w:rsidRPr="00592580" w:rsidRDefault="00B35833" w:rsidP="005224BA">
      <w:pPr>
        <w:pStyle w:val="a3"/>
        <w:tabs>
          <w:tab w:val="left" w:pos="4680"/>
        </w:tabs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 w:rsidRPr="00592580">
        <w:rPr>
          <w:rFonts w:ascii="Times New Roman" w:hAnsi="Times New Roman" w:cs="Times New Roman"/>
        </w:rPr>
        <w:t>．</w:t>
      </w:r>
      <w:r w:rsidR="00C67883" w:rsidRPr="00592580">
        <w:rPr>
          <w:rFonts w:ascii="Times New Roman" w:hAnsi="Times New Roman" w:cs="Times New Roman"/>
        </w:rPr>
        <w:t>特高压输电可使输送中的电能损耗和电压损失大幅降低．我国已成功掌握并实际应用了特高压输电技术．假设从</w:t>
      </w:r>
      <w:r w:rsidR="00C67883" w:rsidRPr="00592580">
        <w:rPr>
          <w:rFonts w:ascii="Times New Roman" w:hAnsi="Times New Roman" w:cs="Times New Roman"/>
          <w:i/>
        </w:rPr>
        <w:t>A</w:t>
      </w:r>
      <w:r w:rsidR="00C67883" w:rsidRPr="00592580">
        <w:rPr>
          <w:rFonts w:ascii="Times New Roman" w:hAnsi="Times New Roman" w:cs="Times New Roman"/>
        </w:rPr>
        <w:t>处采用</w:t>
      </w:r>
      <w:r w:rsidR="00C67883" w:rsidRPr="00592580">
        <w:rPr>
          <w:rFonts w:ascii="Times New Roman" w:hAnsi="Times New Roman" w:cs="Times New Roman"/>
        </w:rPr>
        <w:t>550 kV</w:t>
      </w:r>
      <w:r w:rsidR="00C67883" w:rsidRPr="00592580">
        <w:rPr>
          <w:rFonts w:ascii="Times New Roman" w:hAnsi="Times New Roman" w:cs="Times New Roman"/>
        </w:rPr>
        <w:t>的超高压向</w:t>
      </w:r>
      <w:r w:rsidR="00C67883" w:rsidRPr="00592580">
        <w:rPr>
          <w:rFonts w:ascii="Times New Roman" w:hAnsi="Times New Roman" w:cs="Times New Roman"/>
          <w:i/>
        </w:rPr>
        <w:t>B</w:t>
      </w:r>
      <w:r w:rsidR="00C67883" w:rsidRPr="00592580">
        <w:rPr>
          <w:rFonts w:ascii="Times New Roman" w:hAnsi="Times New Roman" w:cs="Times New Roman"/>
        </w:rPr>
        <w:t>处输电，输电线上损耗的电功率为</w:t>
      </w:r>
      <w:r w:rsidR="00C67883" w:rsidRPr="00592580">
        <w:rPr>
          <w:rFonts w:ascii="Times New Roman" w:hAnsi="Times New Roman" w:cs="Times New Roman"/>
        </w:rPr>
        <w:t>Δ</w:t>
      </w:r>
      <w:r w:rsidR="00C67883" w:rsidRPr="00592580">
        <w:rPr>
          <w:rFonts w:ascii="Times New Roman" w:hAnsi="Times New Roman" w:cs="Times New Roman"/>
          <w:i/>
        </w:rPr>
        <w:t>P</w:t>
      </w:r>
      <w:r w:rsidR="00C67883" w:rsidRPr="00592580">
        <w:rPr>
          <w:rFonts w:ascii="Times New Roman" w:hAnsi="Times New Roman" w:cs="Times New Roman"/>
        </w:rPr>
        <w:t>，到达</w:t>
      </w:r>
      <w:r w:rsidR="00C67883" w:rsidRPr="00592580">
        <w:rPr>
          <w:rFonts w:ascii="Times New Roman" w:hAnsi="Times New Roman" w:cs="Times New Roman"/>
          <w:i/>
        </w:rPr>
        <w:t>B</w:t>
      </w:r>
      <w:r w:rsidR="00C67883" w:rsidRPr="00592580">
        <w:rPr>
          <w:rFonts w:ascii="Times New Roman" w:hAnsi="Times New Roman" w:cs="Times New Roman"/>
        </w:rPr>
        <w:t>处时电压下降了</w:t>
      </w:r>
      <w:r w:rsidR="00C67883" w:rsidRPr="00592580">
        <w:rPr>
          <w:rFonts w:ascii="Times New Roman" w:hAnsi="Times New Roman" w:cs="Times New Roman"/>
        </w:rPr>
        <w:t>Δ</w:t>
      </w:r>
      <w:r w:rsidR="00C67883" w:rsidRPr="00592580">
        <w:rPr>
          <w:rFonts w:ascii="Times New Roman" w:hAnsi="Times New Roman" w:cs="Times New Roman"/>
          <w:i/>
        </w:rPr>
        <w:t>U</w:t>
      </w:r>
      <w:r w:rsidR="00C67883" w:rsidRPr="00592580">
        <w:rPr>
          <w:rFonts w:ascii="Times New Roman" w:hAnsi="Times New Roman" w:cs="Times New Roman"/>
        </w:rPr>
        <w:t>.</w:t>
      </w:r>
      <w:r w:rsidR="00C67883" w:rsidRPr="00592580">
        <w:rPr>
          <w:rFonts w:ascii="Times New Roman" w:hAnsi="Times New Roman" w:cs="Times New Roman"/>
        </w:rPr>
        <w:t>在保持</w:t>
      </w:r>
      <w:r w:rsidR="00C67883" w:rsidRPr="00592580">
        <w:rPr>
          <w:rFonts w:ascii="Times New Roman" w:hAnsi="Times New Roman" w:cs="Times New Roman"/>
          <w:i/>
        </w:rPr>
        <w:t>A</w:t>
      </w:r>
      <w:r w:rsidR="00C67883" w:rsidRPr="00592580">
        <w:rPr>
          <w:rFonts w:ascii="Times New Roman" w:hAnsi="Times New Roman" w:cs="Times New Roman"/>
        </w:rPr>
        <w:t>处输送的电功率和输电线电阻都不变的条件下，改用</w:t>
      </w:r>
      <w:r w:rsidR="00C67883" w:rsidRPr="00592580">
        <w:rPr>
          <w:rFonts w:ascii="Times New Roman" w:hAnsi="Times New Roman" w:cs="Times New Roman"/>
        </w:rPr>
        <w:t>1 100 kV</w:t>
      </w:r>
      <w:r w:rsidR="00C67883" w:rsidRPr="00592580">
        <w:rPr>
          <w:rFonts w:ascii="Times New Roman" w:hAnsi="Times New Roman" w:cs="Times New Roman"/>
        </w:rPr>
        <w:t>特高压输电．输电线上损耗的电功率变为</w:t>
      </w:r>
      <w:r w:rsidR="00C67883" w:rsidRPr="00592580">
        <w:rPr>
          <w:rFonts w:ascii="Times New Roman" w:hAnsi="Times New Roman" w:cs="Times New Roman"/>
        </w:rPr>
        <w:t>Δ</w:t>
      </w:r>
      <w:r w:rsidR="00C67883" w:rsidRPr="00592580">
        <w:rPr>
          <w:rFonts w:ascii="Times New Roman" w:hAnsi="Times New Roman" w:cs="Times New Roman"/>
          <w:i/>
        </w:rPr>
        <w:t>P</w:t>
      </w:r>
      <w:r w:rsidR="00C67883" w:rsidRPr="00592580">
        <w:rPr>
          <w:rFonts w:hAnsi="宋体" w:cs="Times New Roman"/>
        </w:rPr>
        <w:t>′</w:t>
      </w:r>
      <w:r w:rsidR="00C67883" w:rsidRPr="00592580">
        <w:rPr>
          <w:rFonts w:ascii="Times New Roman" w:hAnsi="Times New Roman" w:cs="Times New Roman"/>
        </w:rPr>
        <w:t>，到达</w:t>
      </w:r>
      <w:r w:rsidR="00C67883" w:rsidRPr="00592580">
        <w:rPr>
          <w:rFonts w:ascii="Times New Roman" w:hAnsi="Times New Roman" w:cs="Times New Roman"/>
          <w:i/>
        </w:rPr>
        <w:t>B</w:t>
      </w:r>
      <w:r w:rsidR="00C67883" w:rsidRPr="00592580">
        <w:rPr>
          <w:rFonts w:ascii="Times New Roman" w:hAnsi="Times New Roman" w:cs="Times New Roman"/>
        </w:rPr>
        <w:t>处时电压下降了</w:t>
      </w:r>
      <w:r w:rsidR="00C67883" w:rsidRPr="00592580">
        <w:rPr>
          <w:rFonts w:ascii="Times New Roman" w:hAnsi="Times New Roman" w:cs="Times New Roman"/>
        </w:rPr>
        <w:t>Δ</w:t>
      </w:r>
      <w:r w:rsidR="00C67883" w:rsidRPr="00592580">
        <w:rPr>
          <w:rFonts w:ascii="Times New Roman" w:hAnsi="Times New Roman" w:cs="Times New Roman"/>
          <w:i/>
        </w:rPr>
        <w:t>U</w:t>
      </w:r>
      <w:r w:rsidR="00C67883" w:rsidRPr="00592580">
        <w:rPr>
          <w:rFonts w:hAnsi="宋体" w:cs="Times New Roman"/>
        </w:rPr>
        <w:t>′</w:t>
      </w:r>
      <w:r w:rsidR="00C67883" w:rsidRPr="00592580">
        <w:rPr>
          <w:rFonts w:ascii="Times New Roman" w:hAnsi="Times New Roman" w:cs="Times New Roman"/>
        </w:rPr>
        <w:t>.</w:t>
      </w:r>
      <w:r w:rsidR="00C67883" w:rsidRPr="00592580">
        <w:rPr>
          <w:rFonts w:ascii="Times New Roman" w:hAnsi="Times New Roman" w:cs="Times New Roman"/>
        </w:rPr>
        <w:t>不考虑其他因素的影响，则</w:t>
      </w:r>
      <w:r w:rsidR="00C67883" w:rsidRPr="00592580">
        <w:rPr>
          <w:rFonts w:ascii="Times New Roman" w:hAnsi="Times New Roman" w:cs="Times New Roman"/>
        </w:rPr>
        <w:t>(</w:t>
      </w:r>
      <w:r w:rsidR="00C67883" w:rsidRPr="00592580">
        <w:rPr>
          <w:rFonts w:ascii="Times New Roman" w:hAnsi="Times New Roman" w:cs="Times New Roman"/>
        </w:rPr>
        <w:t xml:space="preserve">　</w:t>
      </w:r>
      <w:r w:rsidR="00D856DD">
        <w:rPr>
          <w:rFonts w:ascii="Times New Roman" w:hAnsi="Times New Roman" w:cs="Times New Roman" w:hint="eastAsia"/>
        </w:rPr>
        <w:t xml:space="preserve"> </w:t>
      </w:r>
      <w:r w:rsidR="00C67883" w:rsidRPr="00592580">
        <w:rPr>
          <w:rFonts w:ascii="Times New Roman" w:hAnsi="Times New Roman" w:cs="Times New Roman"/>
        </w:rPr>
        <w:t xml:space="preserve">　</w:t>
      </w:r>
      <w:r w:rsidR="00C67883" w:rsidRPr="00592580">
        <w:rPr>
          <w:rFonts w:ascii="Times New Roman" w:hAnsi="Times New Roman" w:cs="Times New Roman"/>
        </w:rPr>
        <w:t>)</w:t>
      </w:r>
    </w:p>
    <w:p w:rsidR="00C67883" w:rsidRPr="00592580" w:rsidRDefault="008C6314" w:rsidP="00227847">
      <w:pPr>
        <w:pStyle w:val="a3"/>
        <w:tabs>
          <w:tab w:val="left" w:pos="4680"/>
        </w:tabs>
        <w:ind w:firstLineChars="200" w:firstLine="400"/>
        <w:rPr>
          <w:rFonts w:ascii="Times New Roman" w:hAnsi="Times New Roman" w:cs="Times New Roman"/>
        </w:rPr>
      </w:pPr>
      <w:r w:rsidRPr="008C6314">
        <w:rPr>
          <w:rFonts w:asciiTheme="minorHAnsi" w:eastAsiaTheme="minorEastAsia" w:hAnsiTheme="minorHAnsi" w:cstheme="minorBidi"/>
          <w:noProof/>
          <w:kern w:val="0"/>
          <w:sz w:val="20"/>
          <w:szCs w:val="20"/>
        </w:rPr>
        <w:pict>
          <v:shape id="_x0000_s1043" type="#_x0000_t75" style="position:absolute;left:0;text-align:left;margin-left:248.4pt;margin-top:.9pt;width:53.1pt;height:28.9pt;z-index:251693056">
            <v:imagedata r:id="rId11" o:title=""/>
          </v:shape>
          <o:OLEObject Type="Embed" ProgID="Equation.DSMT4" ShapeID="_x0000_s1043" DrawAspect="Content" ObjectID="_1718454951" r:id="rId12"/>
        </w:pict>
      </w:r>
      <w:r w:rsidR="00C67883" w:rsidRPr="00592580">
        <w:rPr>
          <w:rFonts w:ascii="Times New Roman" w:hAnsi="Times New Roman" w:cs="Times New Roman"/>
        </w:rPr>
        <w:t>A</w:t>
      </w:r>
      <w:r w:rsidR="00C67883" w:rsidRPr="00592580">
        <w:rPr>
          <w:rFonts w:ascii="Times New Roman" w:hAnsi="Times New Roman" w:cs="Times New Roman"/>
        </w:rPr>
        <w:t>．</w:t>
      </w:r>
      <w:r w:rsidR="00C67883" w:rsidRPr="00592580">
        <w:rPr>
          <w:rFonts w:ascii="Times New Roman" w:hAnsi="Times New Roman" w:cs="Times New Roman"/>
        </w:rPr>
        <w:t>Δ</w:t>
      </w:r>
      <w:r w:rsidR="00C67883" w:rsidRPr="00592580">
        <w:rPr>
          <w:rFonts w:ascii="Times New Roman" w:hAnsi="Times New Roman" w:cs="Times New Roman"/>
          <w:i/>
        </w:rPr>
        <w:t>P</w:t>
      </w:r>
      <w:r w:rsidR="00C67883" w:rsidRPr="00592580">
        <w:rPr>
          <w:rFonts w:hAnsi="宋体" w:cs="Times New Roman"/>
        </w:rPr>
        <w:t>′</w:t>
      </w:r>
      <w:r w:rsidR="00C67883" w:rsidRPr="00592580">
        <w:rPr>
          <w:rFonts w:ascii="Times New Roman" w:hAnsi="Times New Roman" w:cs="Times New Roman"/>
        </w:rPr>
        <w:t>＝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C67883"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C67883" w:rsidRPr="00592580">
        <w:rPr>
          <w:rFonts w:ascii="Times New Roman" w:hAnsi="Times New Roman" w:cs="Times New Roman"/>
        </w:rPr>
        <w:instrText>f(1</w:instrText>
      </w:r>
      <w:r w:rsidR="00C67883" w:rsidRPr="00592580">
        <w:rPr>
          <w:rFonts w:ascii="Times New Roman" w:hAnsi="Times New Roman" w:cs="Times New Roman"/>
          <w:i/>
        </w:rPr>
        <w:instrText>,</w:instrText>
      </w:r>
      <w:r w:rsidR="00C67883" w:rsidRPr="00592580">
        <w:rPr>
          <w:rFonts w:ascii="Times New Roman" w:hAnsi="Times New Roman" w:cs="Times New Roman"/>
        </w:rPr>
        <w:instrText>4)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C67883" w:rsidRPr="00592580">
        <w:rPr>
          <w:rFonts w:ascii="Times New Roman" w:hAnsi="Times New Roman" w:cs="Times New Roman"/>
        </w:rPr>
        <w:t>Δ</w:t>
      </w:r>
      <w:r w:rsidR="00C67883" w:rsidRPr="00592580">
        <w:rPr>
          <w:rFonts w:ascii="Times New Roman" w:hAnsi="Times New Roman" w:cs="Times New Roman"/>
          <w:i/>
        </w:rPr>
        <w:t>P</w:t>
      </w:r>
      <w:r w:rsidR="00C67883" w:rsidRPr="00592580">
        <w:rPr>
          <w:rFonts w:ascii="Times New Roman" w:hAnsi="Times New Roman" w:cs="Times New Roman"/>
        </w:rPr>
        <w:tab/>
        <w:t>B</w:t>
      </w:r>
      <w:r w:rsidR="00C67883" w:rsidRPr="00592580">
        <w:rPr>
          <w:rFonts w:ascii="Times New Roman" w:hAnsi="Times New Roman" w:cs="Times New Roman"/>
        </w:rPr>
        <w:t>．</w:t>
      </w:r>
    </w:p>
    <w:p w:rsidR="00C67883" w:rsidRPr="00592580" w:rsidRDefault="00C67883" w:rsidP="00227847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</w:rPr>
        <w:t>Δ</w:t>
      </w:r>
      <w:r w:rsidRPr="00592580">
        <w:rPr>
          <w:rFonts w:ascii="Times New Roman" w:hAnsi="Times New Roman" w:cs="Times New Roman"/>
          <w:i/>
        </w:rPr>
        <w:t>U</w:t>
      </w:r>
      <w:r w:rsidRPr="00592580">
        <w:rPr>
          <w:rFonts w:hAnsi="宋体" w:cs="Times New Roman"/>
        </w:rPr>
        <w:t>′</w:t>
      </w:r>
      <w:r w:rsidRPr="00592580">
        <w:rPr>
          <w:rFonts w:ascii="Times New Roman" w:hAnsi="Times New Roman" w:cs="Times New Roman"/>
        </w:rPr>
        <w:t>＝</w:t>
      </w:r>
      <w:r w:rsidR="008C6314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f(1</w:instrText>
      </w:r>
      <w:r w:rsidRPr="00592580">
        <w:rPr>
          <w:rFonts w:ascii="Times New Roman" w:hAnsi="Times New Roman" w:cs="Times New Roman"/>
          <w:i/>
        </w:rPr>
        <w:instrText>,</w:instrText>
      </w:r>
      <w:r w:rsidRPr="00592580">
        <w:rPr>
          <w:rFonts w:ascii="Times New Roman" w:hAnsi="Times New Roman" w:cs="Times New Roman"/>
        </w:rPr>
        <w:instrText>4)</w:instrText>
      </w:r>
      <w:r w:rsidR="008C6314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</w:rPr>
        <w:t>Δ</w:t>
      </w:r>
      <w:r w:rsidRPr="00592580">
        <w:rPr>
          <w:rFonts w:ascii="Times New Roman" w:hAnsi="Times New Roman" w:cs="Times New Roman"/>
          <w:i/>
        </w:rPr>
        <w:t>U</w:t>
      </w:r>
      <w:r w:rsidRPr="00592580">
        <w:rPr>
          <w:rFonts w:ascii="Times New Roman" w:hAnsi="Times New Roman" w:cs="Times New Roman"/>
        </w:rPr>
        <w:tab/>
        <w:t>D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</w:rPr>
        <w:t>Δ</w:t>
      </w:r>
      <w:r w:rsidRPr="00592580">
        <w:rPr>
          <w:rFonts w:ascii="Times New Roman" w:hAnsi="Times New Roman" w:cs="Times New Roman"/>
          <w:i/>
        </w:rPr>
        <w:t>U</w:t>
      </w:r>
      <w:r w:rsidRPr="00592580">
        <w:rPr>
          <w:rFonts w:hAnsi="宋体" w:cs="Times New Roman"/>
        </w:rPr>
        <w:t>′</w:t>
      </w:r>
      <w:r w:rsidRPr="00592580">
        <w:rPr>
          <w:rFonts w:ascii="Times New Roman" w:hAnsi="Times New Roman" w:cs="Times New Roman"/>
        </w:rPr>
        <w:t>＝</w:t>
      </w:r>
      <w:r w:rsidR="008C6314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f(1</w:instrText>
      </w:r>
      <w:r w:rsidRPr="00592580">
        <w:rPr>
          <w:rFonts w:ascii="Times New Roman" w:hAnsi="Times New Roman" w:cs="Times New Roman"/>
          <w:i/>
        </w:rPr>
        <w:instrText>,</w:instrText>
      </w:r>
      <w:r w:rsidRPr="00592580">
        <w:rPr>
          <w:rFonts w:ascii="Times New Roman" w:hAnsi="Times New Roman" w:cs="Times New Roman"/>
        </w:rPr>
        <w:instrText>2)</w:instrText>
      </w:r>
      <w:r w:rsidR="008C6314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</w:rPr>
        <w:t>Δ</w:t>
      </w:r>
      <w:r w:rsidRPr="00592580">
        <w:rPr>
          <w:rFonts w:ascii="Times New Roman" w:hAnsi="Times New Roman" w:cs="Times New Roman"/>
          <w:i/>
        </w:rPr>
        <w:t>U</w:t>
      </w:r>
    </w:p>
    <w:p w:rsidR="00F87AC3" w:rsidRDefault="00F87AC3" w:rsidP="00227847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</w:p>
    <w:p w:rsidR="00C67883" w:rsidRPr="00592580" w:rsidRDefault="001A1C24" w:rsidP="005224BA">
      <w:pPr>
        <w:pStyle w:val="a3"/>
        <w:tabs>
          <w:tab w:val="left" w:pos="4680"/>
        </w:tabs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 w:rsidRPr="00592580">
        <w:rPr>
          <w:rFonts w:ascii="Times New Roman" w:hAnsi="Times New Roman" w:cs="Times New Roman"/>
        </w:rPr>
        <w:t>．</w:t>
      </w:r>
      <w:r w:rsidR="00C67883" w:rsidRPr="00592580">
        <w:rPr>
          <w:rFonts w:ascii="Times New Roman" w:hAnsi="Times New Roman" w:cs="Times New Roman"/>
        </w:rPr>
        <w:t>如图所示，一个小型水电站，其交流发电机的输出电压</w:t>
      </w:r>
      <w:r w:rsidR="00C67883" w:rsidRPr="00592580">
        <w:rPr>
          <w:rFonts w:ascii="Times New Roman" w:hAnsi="Times New Roman" w:cs="Times New Roman"/>
          <w:i/>
        </w:rPr>
        <w:t>U</w:t>
      </w:r>
      <w:r w:rsidR="00C67883" w:rsidRPr="00592580">
        <w:rPr>
          <w:rFonts w:ascii="Times New Roman" w:hAnsi="Times New Roman" w:cs="Times New Roman"/>
          <w:vertAlign w:val="subscript"/>
        </w:rPr>
        <w:t>1</w:t>
      </w:r>
      <w:r w:rsidR="00C67883" w:rsidRPr="00592580">
        <w:rPr>
          <w:rFonts w:ascii="Times New Roman" w:hAnsi="Times New Roman" w:cs="Times New Roman"/>
        </w:rPr>
        <w:t>一定，通过理想升压变压器</w:t>
      </w:r>
      <w:r w:rsidR="00C67883" w:rsidRPr="00592580">
        <w:rPr>
          <w:rFonts w:ascii="Times New Roman" w:hAnsi="Times New Roman" w:cs="Times New Roman"/>
          <w:i/>
        </w:rPr>
        <w:t>T</w:t>
      </w:r>
      <w:r w:rsidR="00C67883" w:rsidRPr="00592580">
        <w:rPr>
          <w:rFonts w:ascii="Times New Roman" w:hAnsi="Times New Roman" w:cs="Times New Roman"/>
          <w:vertAlign w:val="subscript"/>
        </w:rPr>
        <w:t>1</w:t>
      </w:r>
      <w:r w:rsidR="00C67883" w:rsidRPr="00592580">
        <w:rPr>
          <w:rFonts w:ascii="Times New Roman" w:hAnsi="Times New Roman" w:cs="Times New Roman"/>
        </w:rPr>
        <w:t>和理想降压变压器</w:t>
      </w:r>
      <w:r w:rsidR="00C67883" w:rsidRPr="00592580">
        <w:rPr>
          <w:rFonts w:ascii="Times New Roman" w:hAnsi="Times New Roman" w:cs="Times New Roman"/>
          <w:i/>
        </w:rPr>
        <w:t>T</w:t>
      </w:r>
      <w:r w:rsidR="00C67883" w:rsidRPr="00592580">
        <w:rPr>
          <w:rFonts w:ascii="Times New Roman" w:hAnsi="Times New Roman" w:cs="Times New Roman"/>
          <w:vertAlign w:val="subscript"/>
        </w:rPr>
        <w:t>2</w:t>
      </w:r>
      <w:r w:rsidR="00C67883" w:rsidRPr="00592580">
        <w:rPr>
          <w:rFonts w:ascii="Times New Roman" w:hAnsi="Times New Roman" w:cs="Times New Roman"/>
        </w:rPr>
        <w:t>向远处用户供电，输电线的总电阻为</w:t>
      </w:r>
      <w:r w:rsidR="00C67883" w:rsidRPr="00592580">
        <w:rPr>
          <w:rFonts w:ascii="Times New Roman" w:hAnsi="Times New Roman" w:cs="Times New Roman"/>
          <w:i/>
        </w:rPr>
        <w:t>R</w:t>
      </w:r>
      <w:r w:rsidR="00C67883" w:rsidRPr="00592580">
        <w:rPr>
          <w:rFonts w:ascii="Times New Roman" w:hAnsi="Times New Roman" w:cs="Times New Roman"/>
        </w:rPr>
        <w:t>.</w:t>
      </w:r>
      <w:r w:rsidR="00C67883" w:rsidRPr="00592580">
        <w:rPr>
          <w:rFonts w:ascii="Times New Roman" w:hAnsi="Times New Roman" w:cs="Times New Roman"/>
          <w:i/>
        </w:rPr>
        <w:t>T</w:t>
      </w:r>
      <w:r w:rsidR="00C67883" w:rsidRPr="00592580">
        <w:rPr>
          <w:rFonts w:ascii="Times New Roman" w:hAnsi="Times New Roman" w:cs="Times New Roman"/>
          <w:vertAlign w:val="subscript"/>
        </w:rPr>
        <w:t>1</w:t>
      </w:r>
      <w:r w:rsidR="00C67883" w:rsidRPr="00592580">
        <w:rPr>
          <w:rFonts w:ascii="Times New Roman" w:hAnsi="Times New Roman" w:cs="Times New Roman"/>
        </w:rPr>
        <w:t>的输入电压和输入功率分别为</w:t>
      </w:r>
      <w:r w:rsidR="00C67883" w:rsidRPr="00592580">
        <w:rPr>
          <w:rFonts w:ascii="Times New Roman" w:hAnsi="Times New Roman" w:cs="Times New Roman"/>
          <w:i/>
        </w:rPr>
        <w:t>U</w:t>
      </w:r>
      <w:r w:rsidR="00C67883" w:rsidRPr="00592580">
        <w:rPr>
          <w:rFonts w:ascii="Times New Roman" w:hAnsi="Times New Roman" w:cs="Times New Roman"/>
          <w:vertAlign w:val="subscript"/>
        </w:rPr>
        <w:t>1</w:t>
      </w:r>
      <w:r w:rsidR="00C67883" w:rsidRPr="00592580">
        <w:rPr>
          <w:rFonts w:ascii="Times New Roman" w:hAnsi="Times New Roman" w:cs="Times New Roman"/>
        </w:rPr>
        <w:t>和</w:t>
      </w:r>
      <w:r w:rsidR="00C67883" w:rsidRPr="00592580">
        <w:rPr>
          <w:rFonts w:ascii="Times New Roman" w:hAnsi="Times New Roman" w:cs="Times New Roman"/>
          <w:i/>
        </w:rPr>
        <w:t>P</w:t>
      </w:r>
      <w:r w:rsidR="00C67883" w:rsidRPr="00592580">
        <w:rPr>
          <w:rFonts w:ascii="Times New Roman" w:hAnsi="Times New Roman" w:cs="Times New Roman"/>
          <w:vertAlign w:val="subscript"/>
        </w:rPr>
        <w:t>1</w:t>
      </w:r>
      <w:r w:rsidR="00C67883" w:rsidRPr="00592580">
        <w:rPr>
          <w:rFonts w:ascii="Times New Roman" w:hAnsi="Times New Roman" w:cs="Times New Roman"/>
        </w:rPr>
        <w:t>，它的输出电压和输出功率分别为</w:t>
      </w:r>
      <w:r w:rsidR="00C67883" w:rsidRPr="00592580">
        <w:rPr>
          <w:rFonts w:ascii="Times New Roman" w:hAnsi="Times New Roman" w:cs="Times New Roman"/>
          <w:i/>
        </w:rPr>
        <w:t>U</w:t>
      </w:r>
      <w:r w:rsidR="00C67883" w:rsidRPr="00592580">
        <w:rPr>
          <w:rFonts w:ascii="Times New Roman" w:hAnsi="Times New Roman" w:cs="Times New Roman"/>
          <w:vertAlign w:val="subscript"/>
        </w:rPr>
        <w:t>2</w:t>
      </w:r>
      <w:r w:rsidR="00C67883" w:rsidRPr="00592580">
        <w:rPr>
          <w:rFonts w:ascii="Times New Roman" w:hAnsi="Times New Roman" w:cs="Times New Roman"/>
        </w:rPr>
        <w:t>和</w:t>
      </w:r>
      <w:r w:rsidR="00C67883" w:rsidRPr="00592580">
        <w:rPr>
          <w:rFonts w:ascii="Times New Roman" w:hAnsi="Times New Roman" w:cs="Times New Roman"/>
          <w:i/>
        </w:rPr>
        <w:t>P</w:t>
      </w:r>
      <w:r w:rsidR="00C67883" w:rsidRPr="00592580">
        <w:rPr>
          <w:rFonts w:ascii="Times New Roman" w:hAnsi="Times New Roman" w:cs="Times New Roman"/>
          <w:vertAlign w:val="subscript"/>
        </w:rPr>
        <w:t>2</w:t>
      </w:r>
      <w:r w:rsidR="00C67883" w:rsidRPr="00592580">
        <w:rPr>
          <w:rFonts w:ascii="Times New Roman" w:hAnsi="Times New Roman" w:cs="Times New Roman"/>
        </w:rPr>
        <w:t>；</w:t>
      </w:r>
      <w:r w:rsidR="00C67883" w:rsidRPr="00592580">
        <w:rPr>
          <w:rFonts w:ascii="Times New Roman" w:hAnsi="Times New Roman" w:cs="Times New Roman"/>
          <w:i/>
        </w:rPr>
        <w:t>T</w:t>
      </w:r>
      <w:r w:rsidR="00C67883" w:rsidRPr="00592580">
        <w:rPr>
          <w:rFonts w:ascii="Times New Roman" w:hAnsi="Times New Roman" w:cs="Times New Roman"/>
          <w:vertAlign w:val="subscript"/>
        </w:rPr>
        <w:t>2</w:t>
      </w:r>
      <w:r w:rsidR="00C67883" w:rsidRPr="00592580">
        <w:rPr>
          <w:rFonts w:ascii="Times New Roman" w:hAnsi="Times New Roman" w:cs="Times New Roman"/>
        </w:rPr>
        <w:t>的输入电压和输入功率分别为</w:t>
      </w:r>
      <w:r w:rsidR="00C67883" w:rsidRPr="00592580">
        <w:rPr>
          <w:rFonts w:ascii="Times New Roman" w:hAnsi="Times New Roman" w:cs="Times New Roman"/>
          <w:i/>
        </w:rPr>
        <w:t>U</w:t>
      </w:r>
      <w:r w:rsidR="00C67883" w:rsidRPr="00592580">
        <w:rPr>
          <w:rFonts w:ascii="Times New Roman" w:hAnsi="Times New Roman" w:cs="Times New Roman"/>
          <w:vertAlign w:val="subscript"/>
        </w:rPr>
        <w:t>3</w:t>
      </w:r>
      <w:r w:rsidR="00C67883" w:rsidRPr="00592580">
        <w:rPr>
          <w:rFonts w:ascii="Times New Roman" w:hAnsi="Times New Roman" w:cs="Times New Roman"/>
        </w:rPr>
        <w:t>和</w:t>
      </w:r>
      <w:r w:rsidR="00C67883" w:rsidRPr="00592580">
        <w:rPr>
          <w:rFonts w:ascii="Times New Roman" w:hAnsi="Times New Roman" w:cs="Times New Roman"/>
          <w:i/>
        </w:rPr>
        <w:t>P</w:t>
      </w:r>
      <w:r w:rsidR="00C67883" w:rsidRPr="00592580">
        <w:rPr>
          <w:rFonts w:ascii="Times New Roman" w:hAnsi="Times New Roman" w:cs="Times New Roman"/>
          <w:vertAlign w:val="subscript"/>
        </w:rPr>
        <w:t>3</w:t>
      </w:r>
      <w:r w:rsidR="00C67883" w:rsidRPr="00592580">
        <w:rPr>
          <w:rFonts w:ascii="Times New Roman" w:hAnsi="Times New Roman" w:cs="Times New Roman"/>
        </w:rPr>
        <w:t>，它的输出电压和输出功率分别为</w:t>
      </w:r>
      <w:r w:rsidR="00C67883" w:rsidRPr="00592580">
        <w:rPr>
          <w:rFonts w:ascii="Times New Roman" w:hAnsi="Times New Roman" w:cs="Times New Roman"/>
          <w:i/>
        </w:rPr>
        <w:t>U</w:t>
      </w:r>
      <w:r w:rsidR="00C67883" w:rsidRPr="00592580">
        <w:rPr>
          <w:rFonts w:ascii="Times New Roman" w:hAnsi="Times New Roman" w:cs="Times New Roman"/>
          <w:vertAlign w:val="subscript"/>
        </w:rPr>
        <w:t>4</w:t>
      </w:r>
      <w:r w:rsidR="00C67883" w:rsidRPr="00592580">
        <w:rPr>
          <w:rFonts w:ascii="Times New Roman" w:hAnsi="Times New Roman" w:cs="Times New Roman"/>
        </w:rPr>
        <w:t>和</w:t>
      </w:r>
      <w:r w:rsidR="00C67883" w:rsidRPr="00592580">
        <w:rPr>
          <w:rFonts w:ascii="Times New Roman" w:hAnsi="Times New Roman" w:cs="Times New Roman"/>
          <w:i/>
        </w:rPr>
        <w:t>P</w:t>
      </w:r>
      <w:r w:rsidR="00C67883" w:rsidRPr="00592580">
        <w:rPr>
          <w:rFonts w:ascii="Times New Roman" w:hAnsi="Times New Roman" w:cs="Times New Roman"/>
          <w:vertAlign w:val="subscript"/>
        </w:rPr>
        <w:t>4</w:t>
      </w:r>
      <w:r w:rsidR="00C67883" w:rsidRPr="00592580">
        <w:rPr>
          <w:rFonts w:ascii="Times New Roman" w:hAnsi="Times New Roman" w:cs="Times New Roman"/>
        </w:rPr>
        <w:t>.</w:t>
      </w:r>
      <w:r w:rsidR="00C67883" w:rsidRPr="00592580">
        <w:rPr>
          <w:rFonts w:ascii="Times New Roman" w:hAnsi="Times New Roman" w:cs="Times New Roman"/>
        </w:rPr>
        <w:t>下列说法正确的是</w:t>
      </w:r>
      <w:r w:rsidR="00C67883" w:rsidRPr="00592580">
        <w:rPr>
          <w:rFonts w:ascii="Times New Roman" w:hAnsi="Times New Roman" w:cs="Times New Roman"/>
        </w:rPr>
        <w:t>(</w:t>
      </w:r>
      <w:r w:rsidR="00C67883" w:rsidRPr="00592580">
        <w:rPr>
          <w:rFonts w:ascii="Times New Roman" w:hAnsi="Times New Roman" w:cs="Times New Roman"/>
        </w:rPr>
        <w:t xml:space="preserve">　　</w:t>
      </w:r>
      <w:r w:rsidR="00C67883" w:rsidRPr="00592580">
        <w:rPr>
          <w:rFonts w:ascii="Times New Roman" w:hAnsi="Times New Roman" w:cs="Times New Roman"/>
        </w:rPr>
        <w:t xml:space="preserve"> )</w:t>
      </w:r>
    </w:p>
    <w:p w:rsidR="00C67883" w:rsidRPr="00592580" w:rsidRDefault="008C6314" w:rsidP="00227847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 w:rsidRPr="008C6314">
        <w:rPr>
          <w:noProof/>
        </w:rPr>
        <w:pict>
          <v:shape id="_x0000_s1042" type="#_x0000_t75" style="position:absolute;left:0;text-align:left;margin-left:275.25pt;margin-top:.65pt;width:201.75pt;height:53.25pt;z-index:251691008">
            <v:imagedata r:id="rId13" o:title="W11-50"/>
            <w10:wrap type="square"/>
          </v:shape>
        </w:pict>
      </w:r>
      <w:r w:rsidR="00C67883" w:rsidRPr="00592580">
        <w:rPr>
          <w:rFonts w:ascii="Times New Roman" w:hAnsi="Times New Roman" w:cs="Times New Roman"/>
        </w:rPr>
        <w:t>A</w:t>
      </w:r>
      <w:r w:rsidR="00C67883" w:rsidRPr="00592580">
        <w:rPr>
          <w:rFonts w:ascii="Times New Roman" w:hAnsi="Times New Roman" w:cs="Times New Roman"/>
        </w:rPr>
        <w:t>．当用户的用电器增多时，</w:t>
      </w:r>
      <w:r w:rsidR="00C67883" w:rsidRPr="00592580">
        <w:rPr>
          <w:rFonts w:ascii="Times New Roman" w:hAnsi="Times New Roman" w:cs="Times New Roman"/>
          <w:i/>
        </w:rPr>
        <w:t>U</w:t>
      </w:r>
      <w:r w:rsidR="00C67883" w:rsidRPr="00592580">
        <w:rPr>
          <w:rFonts w:ascii="Times New Roman" w:hAnsi="Times New Roman" w:cs="Times New Roman"/>
          <w:vertAlign w:val="subscript"/>
        </w:rPr>
        <w:t>2</w:t>
      </w:r>
      <w:r w:rsidR="00C67883" w:rsidRPr="00592580">
        <w:rPr>
          <w:rFonts w:ascii="Times New Roman" w:hAnsi="Times New Roman" w:cs="Times New Roman"/>
        </w:rPr>
        <w:t>减小，</w:t>
      </w:r>
      <w:r w:rsidR="00C67883" w:rsidRPr="00592580">
        <w:rPr>
          <w:rFonts w:ascii="Times New Roman" w:hAnsi="Times New Roman" w:cs="Times New Roman"/>
          <w:i/>
        </w:rPr>
        <w:t>U</w:t>
      </w:r>
      <w:r w:rsidR="00C67883" w:rsidRPr="00592580">
        <w:rPr>
          <w:rFonts w:ascii="Times New Roman" w:hAnsi="Times New Roman" w:cs="Times New Roman"/>
          <w:vertAlign w:val="subscript"/>
        </w:rPr>
        <w:t>4</w:t>
      </w:r>
      <w:r w:rsidR="00C67883" w:rsidRPr="00592580">
        <w:rPr>
          <w:rFonts w:ascii="Times New Roman" w:hAnsi="Times New Roman" w:cs="Times New Roman"/>
        </w:rPr>
        <w:t>减小</w:t>
      </w:r>
    </w:p>
    <w:p w:rsidR="00C67883" w:rsidRPr="00592580" w:rsidRDefault="00C67883" w:rsidP="00227847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．当用户的用电器增多时，</w:t>
      </w:r>
      <w:r w:rsidRPr="00592580">
        <w:rPr>
          <w:rFonts w:ascii="Times New Roman" w:hAnsi="Times New Roman" w:cs="Times New Roman"/>
          <w:i/>
        </w:rPr>
        <w:t>P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增大，</w:t>
      </w:r>
      <w:r w:rsidRPr="00592580">
        <w:rPr>
          <w:rFonts w:ascii="Times New Roman" w:hAnsi="Times New Roman" w:cs="Times New Roman"/>
          <w:i/>
        </w:rPr>
        <w:t>P</w:t>
      </w:r>
      <w:r w:rsidRPr="00592580">
        <w:rPr>
          <w:rFonts w:ascii="Times New Roman" w:hAnsi="Times New Roman" w:cs="Times New Roman"/>
          <w:vertAlign w:val="subscript"/>
        </w:rPr>
        <w:t>3</w:t>
      </w:r>
      <w:r w:rsidRPr="00592580">
        <w:rPr>
          <w:rFonts w:ascii="Times New Roman" w:hAnsi="Times New Roman" w:cs="Times New Roman"/>
        </w:rPr>
        <w:t>减小</w:t>
      </w:r>
    </w:p>
    <w:p w:rsidR="00C67883" w:rsidRPr="00592580" w:rsidRDefault="00C67883" w:rsidP="00227847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．输电线上损失的功率为</w:t>
      </w:r>
      <w:r w:rsidRPr="00592580">
        <w:rPr>
          <w:rFonts w:ascii="Times New Roman" w:hAnsi="Times New Roman" w:cs="Times New Roman"/>
        </w:rPr>
        <w:t>Δ</w:t>
      </w:r>
      <w:r w:rsidRPr="00592580">
        <w:rPr>
          <w:rFonts w:ascii="Times New Roman" w:hAnsi="Times New Roman" w:cs="Times New Roman"/>
          <w:i/>
        </w:rPr>
        <w:t>P</w:t>
      </w:r>
      <w:r w:rsidRPr="00592580">
        <w:rPr>
          <w:rFonts w:ascii="Times New Roman" w:hAnsi="Times New Roman" w:cs="Times New Roman"/>
        </w:rPr>
        <w:t>＝</w:t>
      </w:r>
      <w:r w:rsidR="008C6314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</w:instrText>
      </w:r>
      <w:r w:rsidRPr="00592580">
        <w:rPr>
          <w:rFonts w:ascii="Times New Roman" w:hAnsi="Times New Roman" w:cs="Times New Roman"/>
          <w:i/>
        </w:rPr>
        <w:instrText>U</w:instrText>
      </w:r>
      <w:r w:rsidRPr="00592580">
        <w:rPr>
          <w:rFonts w:ascii="Times New Roman" w:hAnsi="Times New Roman" w:cs="Times New Roman"/>
        </w:rPr>
        <w:instrText>\o\al(</w:instrText>
      </w:r>
      <w:r w:rsidRPr="00592580">
        <w:rPr>
          <w:rFonts w:ascii="Times New Roman" w:hAnsi="Times New Roman" w:cs="Times New Roman"/>
          <w:vertAlign w:val="superscript"/>
        </w:rPr>
        <w:instrText>2</w:instrText>
      </w:r>
      <w:r w:rsidRPr="00592580">
        <w:rPr>
          <w:rFonts w:ascii="Times New Roman" w:hAnsi="Times New Roman" w:cs="Times New Roman"/>
        </w:rPr>
        <w:instrText>,</w:instrText>
      </w:r>
      <w:r w:rsidRPr="00592580">
        <w:rPr>
          <w:rFonts w:ascii="Times New Roman" w:hAnsi="Times New Roman" w:cs="Times New Roman"/>
          <w:vertAlign w:val="subscript"/>
        </w:rPr>
        <w:instrText>2</w:instrText>
      </w:r>
      <w:r w:rsidRPr="00592580">
        <w:rPr>
          <w:rFonts w:ascii="Times New Roman" w:hAnsi="Times New Roman" w:cs="Times New Roman"/>
        </w:rPr>
        <w:instrText>)</w:instrText>
      </w:r>
      <w:r w:rsidRPr="00592580">
        <w:rPr>
          <w:rFonts w:ascii="Times New Roman" w:hAnsi="Times New Roman" w:cs="Times New Roman"/>
          <w:i/>
        </w:rPr>
        <w:instrText>,R</w:instrText>
      </w:r>
      <w:r w:rsidRPr="00592580">
        <w:rPr>
          <w:rFonts w:ascii="Times New Roman" w:hAnsi="Times New Roman" w:cs="Times New Roman"/>
        </w:rPr>
        <w:instrText>)</w:instrText>
      </w:r>
      <w:r w:rsidR="008C6314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C67883" w:rsidRPr="00592580" w:rsidRDefault="00C67883" w:rsidP="00227847">
      <w:pPr>
        <w:pStyle w:val="a3"/>
        <w:tabs>
          <w:tab w:val="left" w:pos="4680"/>
        </w:tabs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．要减小线路的损耗，应增大升压变压器的匝数比</w:t>
      </w:r>
      <w:r w:rsidR="008C6314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</w:instrText>
      </w:r>
      <w:r w:rsidRPr="00592580">
        <w:rPr>
          <w:rFonts w:ascii="Times New Roman" w:hAnsi="Times New Roman" w:cs="Times New Roman"/>
          <w:i/>
        </w:rPr>
        <w:instrText>n</w:instrText>
      </w:r>
      <w:r w:rsidRPr="00592580">
        <w:rPr>
          <w:rFonts w:ascii="Times New Roman" w:hAnsi="Times New Roman" w:cs="Times New Roman"/>
          <w:vertAlign w:val="subscript"/>
        </w:rPr>
        <w:instrText>2</w:instrText>
      </w:r>
      <w:r w:rsidRPr="00592580">
        <w:rPr>
          <w:rFonts w:ascii="Times New Roman" w:hAnsi="Times New Roman" w:cs="Times New Roman"/>
          <w:i/>
        </w:rPr>
        <w:instrText>,n</w:instrText>
      </w:r>
      <w:r w:rsidRPr="00592580">
        <w:rPr>
          <w:rFonts w:ascii="Times New Roman" w:hAnsi="Times New Roman" w:cs="Times New Roman"/>
          <w:vertAlign w:val="subscript"/>
        </w:rPr>
        <w:instrText>1</w:instrText>
      </w:r>
      <w:r w:rsidRPr="00592580">
        <w:rPr>
          <w:rFonts w:ascii="Times New Roman" w:hAnsi="Times New Roman" w:cs="Times New Roman"/>
        </w:rPr>
        <w:instrText>)</w:instrText>
      </w:r>
      <w:r w:rsidR="008C6314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</w:rPr>
        <w:t>，同时应增大降压变压器的匝数比</w:t>
      </w:r>
      <w:r w:rsidR="008C6314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</w:instrText>
      </w:r>
      <w:r w:rsidRPr="00592580">
        <w:rPr>
          <w:rFonts w:ascii="Times New Roman" w:hAnsi="Times New Roman" w:cs="Times New Roman"/>
          <w:i/>
        </w:rPr>
        <w:instrText>n</w:instrText>
      </w:r>
      <w:r w:rsidRPr="00592580">
        <w:rPr>
          <w:rFonts w:ascii="Times New Roman" w:hAnsi="Times New Roman" w:cs="Times New Roman"/>
          <w:vertAlign w:val="subscript"/>
        </w:rPr>
        <w:instrText>3</w:instrText>
      </w:r>
      <w:r w:rsidRPr="00592580">
        <w:rPr>
          <w:rFonts w:ascii="Times New Roman" w:hAnsi="Times New Roman" w:cs="Times New Roman"/>
          <w:i/>
        </w:rPr>
        <w:instrText>,n</w:instrText>
      </w:r>
      <w:r w:rsidRPr="00592580">
        <w:rPr>
          <w:rFonts w:ascii="Times New Roman" w:hAnsi="Times New Roman" w:cs="Times New Roman"/>
          <w:vertAlign w:val="subscript"/>
        </w:rPr>
        <w:instrText>4</w:instrText>
      </w:r>
      <w:r w:rsidRPr="00592580">
        <w:rPr>
          <w:rFonts w:ascii="Times New Roman" w:hAnsi="Times New Roman" w:cs="Times New Roman"/>
        </w:rPr>
        <w:instrText>)</w:instrText>
      </w:r>
      <w:r w:rsidR="008C6314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C67883" w:rsidRPr="00C67883" w:rsidRDefault="00C67883" w:rsidP="00C67883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</w:p>
    <w:p w:rsidR="005048DD" w:rsidRDefault="005048DD">
      <w:pPr>
        <w:pStyle w:val="a3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</w:p>
    <w:p w:rsidR="0043537C" w:rsidRDefault="0043537C">
      <w:pPr>
        <w:pStyle w:val="a3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</w:p>
    <w:p w:rsidR="00C67883" w:rsidRDefault="00A750E1" w:rsidP="00C67883">
      <w:pPr>
        <w:pStyle w:val="a3"/>
        <w:tabs>
          <w:tab w:val="left" w:pos="4680"/>
        </w:tabs>
        <w:snapToGrid w:val="0"/>
        <w:jc w:val="left"/>
        <w:rPr>
          <w:rFonts w:ascii="Times New Roman" w:eastAsia="黑体" w:hAnsi="Times New Roman"/>
        </w:rPr>
      </w:pPr>
      <w:r>
        <w:rPr>
          <w:rFonts w:hAnsi="宋体" w:cs="宋体" w:hint="eastAsia"/>
          <w:b/>
          <w:bCs/>
        </w:rPr>
        <w:t>【导思总结】</w:t>
      </w:r>
      <w:r w:rsidR="00B4655F" w:rsidRPr="00592580">
        <w:rPr>
          <w:rFonts w:ascii="Times New Roman" w:eastAsia="黑体" w:hAnsi="Times New Roman"/>
        </w:rPr>
        <w:t xml:space="preserve">　</w:t>
      </w:r>
    </w:p>
    <w:p w:rsidR="00C67883" w:rsidRPr="00592580" w:rsidRDefault="00C67883" w:rsidP="00C67883">
      <w:pPr>
        <w:pStyle w:val="a3"/>
        <w:tabs>
          <w:tab w:val="left" w:pos="4680"/>
        </w:tabs>
        <w:snapToGrid w:val="0"/>
        <w:ind w:firstLineChars="200" w:firstLine="420"/>
        <w:jc w:val="left"/>
        <w:rPr>
          <w:rFonts w:ascii="Times New Roman" w:hAnsi="Times New Roman" w:cs="Times New Roman"/>
        </w:rPr>
      </w:pPr>
      <w:r w:rsidRPr="00592580">
        <w:rPr>
          <w:rFonts w:ascii="Times New Roman" w:eastAsia="黑体" w:hAnsi="Times New Roman" w:cs="Times New Roman"/>
        </w:rPr>
        <w:t>输电线路功率损失的计算方法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4"/>
        <w:gridCol w:w="5047"/>
      </w:tblGrid>
      <w:tr w:rsidR="00C67883" w:rsidRPr="00592580" w:rsidTr="00691873">
        <w:trPr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C67883" w:rsidRPr="00592580" w:rsidRDefault="00C67883" w:rsidP="00A66243">
            <w:pPr>
              <w:pStyle w:val="a3"/>
              <w:tabs>
                <w:tab w:val="left" w:pos="4680"/>
              </w:tabs>
              <w:snapToGrid w:val="0"/>
              <w:jc w:val="center"/>
              <w:rPr>
                <w:rFonts w:ascii="Times New Roman" w:eastAsia="仿宋_GB2312" w:hAnsi="Times New Roman" w:cs="Times New Roman"/>
                <w:i/>
              </w:rPr>
            </w:pPr>
            <w:r w:rsidRPr="00592580">
              <w:rPr>
                <w:rFonts w:ascii="Times New Roman" w:eastAsia="仿宋_GB2312" w:hAnsi="Times New Roman" w:cs="Times New Roman"/>
                <w:i/>
              </w:rPr>
              <w:t>P</w:t>
            </w:r>
            <w:r w:rsidRPr="00592580">
              <w:rPr>
                <w:rFonts w:ascii="Times New Roman" w:eastAsia="仿宋_GB2312" w:hAnsi="Times New Roman" w:cs="Times New Roman"/>
                <w:vertAlign w:val="subscript"/>
              </w:rPr>
              <w:t>损</w:t>
            </w:r>
            <w:r w:rsidRPr="00592580">
              <w:rPr>
                <w:rFonts w:ascii="Times New Roman" w:eastAsia="仿宋_GB2312" w:hAnsi="Times New Roman" w:cs="Times New Roman"/>
              </w:rPr>
              <w:t>＝</w:t>
            </w:r>
            <w:r w:rsidRPr="00592580">
              <w:rPr>
                <w:rFonts w:ascii="Times New Roman" w:eastAsia="仿宋_GB2312" w:hAnsi="Times New Roman" w:cs="Times New Roman"/>
                <w:i/>
              </w:rPr>
              <w:t>P</w:t>
            </w:r>
            <w:r w:rsidRPr="00592580">
              <w:rPr>
                <w:rFonts w:ascii="Times New Roman" w:eastAsia="仿宋_GB2312" w:hAnsi="Times New Roman" w:cs="Times New Roman"/>
                <w:vertAlign w:val="subscript"/>
              </w:rPr>
              <w:t>1</w:t>
            </w:r>
            <w:r w:rsidRPr="00592580">
              <w:rPr>
                <w:rFonts w:ascii="Times New Roman" w:eastAsia="仿宋_GB2312" w:hAnsi="Times New Roman" w:cs="Times New Roman"/>
              </w:rPr>
              <w:t>－</w:t>
            </w:r>
            <w:r w:rsidRPr="00592580">
              <w:rPr>
                <w:rFonts w:ascii="Times New Roman" w:eastAsia="仿宋_GB2312" w:hAnsi="Times New Roman" w:cs="Times New Roman"/>
                <w:i/>
              </w:rPr>
              <w:t>P</w:t>
            </w:r>
            <w:r w:rsidRPr="00592580">
              <w:rPr>
                <w:rFonts w:ascii="Times New Roman" w:eastAsia="仿宋_GB2312" w:hAnsi="Times New Roman" w:cs="Times New Roman"/>
                <w:vertAlign w:val="subscript"/>
              </w:rPr>
              <w:t>4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C67883" w:rsidRPr="00592580" w:rsidRDefault="00C67883" w:rsidP="00A66243">
            <w:pPr>
              <w:pStyle w:val="a3"/>
              <w:tabs>
                <w:tab w:val="left" w:pos="4680"/>
              </w:tabs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592580">
              <w:rPr>
                <w:rFonts w:ascii="Times New Roman" w:eastAsia="仿宋_GB2312" w:hAnsi="Times New Roman" w:cs="Times New Roman"/>
                <w:i/>
              </w:rPr>
              <w:t>P</w:t>
            </w:r>
            <w:r w:rsidRPr="00592580">
              <w:rPr>
                <w:rFonts w:ascii="Times New Roman" w:eastAsia="仿宋_GB2312" w:hAnsi="Times New Roman" w:cs="Times New Roman"/>
                <w:vertAlign w:val="subscript"/>
              </w:rPr>
              <w:t>1</w:t>
            </w:r>
            <w:r w:rsidRPr="00592580">
              <w:rPr>
                <w:rFonts w:ascii="Times New Roman" w:eastAsia="仿宋_GB2312" w:hAnsi="Times New Roman" w:cs="Times New Roman"/>
              </w:rPr>
              <w:t>为输送的功率，</w:t>
            </w:r>
            <w:r w:rsidRPr="00592580">
              <w:rPr>
                <w:rFonts w:ascii="Times New Roman" w:eastAsia="仿宋_GB2312" w:hAnsi="Times New Roman" w:cs="Times New Roman"/>
                <w:i/>
              </w:rPr>
              <w:t>P</w:t>
            </w:r>
            <w:r w:rsidRPr="00592580">
              <w:rPr>
                <w:rFonts w:ascii="Times New Roman" w:eastAsia="仿宋_GB2312" w:hAnsi="Times New Roman" w:cs="Times New Roman"/>
                <w:vertAlign w:val="subscript"/>
              </w:rPr>
              <w:t>4</w:t>
            </w:r>
            <w:r w:rsidRPr="00592580">
              <w:rPr>
                <w:rFonts w:ascii="Times New Roman" w:eastAsia="仿宋_GB2312" w:hAnsi="Times New Roman" w:cs="Times New Roman"/>
              </w:rPr>
              <w:t>为用户得到的功率</w:t>
            </w:r>
          </w:p>
        </w:tc>
      </w:tr>
      <w:tr w:rsidR="00C67883" w:rsidRPr="00592580" w:rsidTr="00691873">
        <w:trPr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C67883" w:rsidRPr="00592580" w:rsidRDefault="00C67883" w:rsidP="00A66243">
            <w:pPr>
              <w:pStyle w:val="a3"/>
              <w:tabs>
                <w:tab w:val="left" w:pos="4680"/>
              </w:tabs>
              <w:snapToGrid w:val="0"/>
              <w:jc w:val="center"/>
              <w:rPr>
                <w:rFonts w:ascii="Times New Roman" w:eastAsia="仿宋_GB2312" w:hAnsi="Times New Roman" w:cs="Times New Roman"/>
                <w:i/>
              </w:rPr>
            </w:pPr>
            <w:r w:rsidRPr="00592580">
              <w:rPr>
                <w:rFonts w:ascii="Times New Roman" w:eastAsia="仿宋_GB2312" w:hAnsi="Times New Roman" w:cs="Times New Roman"/>
                <w:i/>
              </w:rPr>
              <w:t>P</w:t>
            </w:r>
            <w:r w:rsidRPr="00592580">
              <w:rPr>
                <w:rFonts w:ascii="Times New Roman" w:eastAsia="仿宋_GB2312" w:hAnsi="Times New Roman" w:cs="Times New Roman"/>
                <w:vertAlign w:val="subscript"/>
              </w:rPr>
              <w:t>损</w:t>
            </w:r>
            <w:r w:rsidRPr="00592580">
              <w:rPr>
                <w:rFonts w:ascii="Times New Roman" w:eastAsia="仿宋_GB2312" w:hAnsi="Times New Roman" w:cs="Times New Roman"/>
              </w:rPr>
              <w:t>＝</w:t>
            </w:r>
            <w:r w:rsidRPr="00592580">
              <w:rPr>
                <w:rFonts w:ascii="Times New Roman" w:eastAsia="仿宋_GB2312" w:hAnsi="Times New Roman" w:cs="Times New Roman"/>
                <w:i/>
              </w:rPr>
              <w:t>I</w:t>
            </w:r>
            <w:r w:rsidR="008C6314" w:rsidRPr="00592580"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 w:rsidRPr="00592580"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 w:rsidRPr="00592580">
              <w:rPr>
                <w:rFonts w:ascii="Times New Roman" w:eastAsia="仿宋_GB2312" w:hAnsi="Times New Roman" w:cs="Times New Roman"/>
              </w:rPr>
              <w:instrText>o\al(</w:instrText>
            </w:r>
            <w:r w:rsidRPr="00592580">
              <w:rPr>
                <w:rFonts w:ascii="Times New Roman" w:eastAsia="仿宋_GB2312" w:hAnsi="Times New Roman" w:cs="Times New Roman"/>
                <w:vertAlign w:val="superscript"/>
              </w:rPr>
              <w:instrText>2</w:instrText>
            </w:r>
            <w:r w:rsidRPr="00592580">
              <w:rPr>
                <w:rFonts w:ascii="Times New Roman" w:eastAsia="仿宋_GB2312" w:hAnsi="Times New Roman" w:cs="Times New Roman"/>
              </w:rPr>
              <w:instrText>,</w:instrText>
            </w:r>
            <w:r w:rsidRPr="00592580">
              <w:rPr>
                <w:rFonts w:ascii="Times New Roman" w:eastAsia="仿宋_GB2312" w:hAnsi="Times New Roman" w:cs="Times New Roman"/>
                <w:vertAlign w:val="subscript"/>
              </w:rPr>
              <w:instrText>线</w:instrText>
            </w:r>
            <w:r w:rsidRPr="00592580">
              <w:rPr>
                <w:rFonts w:ascii="Times New Roman" w:eastAsia="仿宋_GB2312" w:hAnsi="Times New Roman" w:cs="Times New Roman"/>
              </w:rPr>
              <w:instrText>)</w:instrText>
            </w:r>
            <w:r w:rsidR="008C6314" w:rsidRPr="00592580"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  <w:r w:rsidRPr="00592580">
              <w:rPr>
                <w:rFonts w:ascii="Times New Roman" w:eastAsia="仿宋_GB2312" w:hAnsi="Times New Roman" w:cs="Times New Roman"/>
                <w:i/>
              </w:rPr>
              <w:t>R</w:t>
            </w:r>
            <w:r w:rsidRPr="00592580">
              <w:rPr>
                <w:rFonts w:ascii="Times New Roman" w:eastAsia="仿宋_GB2312" w:hAnsi="Times New Roman" w:cs="Times New Roman"/>
                <w:vertAlign w:val="subscript"/>
              </w:rPr>
              <w:t>线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C67883" w:rsidRPr="00592580" w:rsidRDefault="00C67883" w:rsidP="00A66243">
            <w:pPr>
              <w:pStyle w:val="a3"/>
              <w:tabs>
                <w:tab w:val="left" w:pos="4680"/>
              </w:tabs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592580">
              <w:rPr>
                <w:rFonts w:ascii="Times New Roman" w:eastAsia="仿宋_GB2312" w:hAnsi="Times New Roman" w:cs="Times New Roman"/>
                <w:i/>
              </w:rPr>
              <w:t>I</w:t>
            </w:r>
            <w:r w:rsidRPr="00592580">
              <w:rPr>
                <w:rFonts w:ascii="Times New Roman" w:eastAsia="仿宋_GB2312" w:hAnsi="Times New Roman" w:cs="Times New Roman"/>
                <w:vertAlign w:val="subscript"/>
              </w:rPr>
              <w:t>线</w:t>
            </w:r>
            <w:r w:rsidRPr="00592580">
              <w:rPr>
                <w:rFonts w:ascii="Times New Roman" w:eastAsia="仿宋_GB2312" w:hAnsi="Times New Roman" w:cs="Times New Roman"/>
              </w:rPr>
              <w:t>为输电线路上的电流，</w:t>
            </w:r>
            <w:r w:rsidRPr="00592580">
              <w:rPr>
                <w:rFonts w:ascii="Times New Roman" w:eastAsia="仿宋_GB2312" w:hAnsi="Times New Roman" w:cs="Times New Roman"/>
                <w:i/>
              </w:rPr>
              <w:t>R</w:t>
            </w:r>
            <w:r w:rsidRPr="00592580">
              <w:rPr>
                <w:rFonts w:ascii="Times New Roman" w:eastAsia="仿宋_GB2312" w:hAnsi="Times New Roman" w:cs="Times New Roman"/>
                <w:vertAlign w:val="subscript"/>
              </w:rPr>
              <w:t>线</w:t>
            </w:r>
            <w:r w:rsidRPr="00592580">
              <w:rPr>
                <w:rFonts w:ascii="Times New Roman" w:eastAsia="仿宋_GB2312" w:hAnsi="Times New Roman" w:cs="Times New Roman"/>
              </w:rPr>
              <w:t>为线路电阻</w:t>
            </w:r>
          </w:p>
        </w:tc>
      </w:tr>
      <w:tr w:rsidR="00C67883" w:rsidRPr="00592580" w:rsidTr="00691873">
        <w:trPr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C67883" w:rsidRPr="00592580" w:rsidRDefault="00C67883" w:rsidP="00A66243">
            <w:pPr>
              <w:pStyle w:val="a3"/>
              <w:tabs>
                <w:tab w:val="left" w:pos="4680"/>
              </w:tabs>
              <w:snapToGrid w:val="0"/>
              <w:jc w:val="center"/>
              <w:rPr>
                <w:rFonts w:ascii="Times New Roman" w:eastAsia="仿宋_GB2312" w:hAnsi="Times New Roman" w:cs="Times New Roman"/>
                <w:i/>
              </w:rPr>
            </w:pPr>
            <w:r w:rsidRPr="00592580">
              <w:rPr>
                <w:rFonts w:ascii="Times New Roman" w:eastAsia="仿宋_GB2312" w:hAnsi="Times New Roman" w:cs="Times New Roman"/>
                <w:i/>
              </w:rPr>
              <w:t>P</w:t>
            </w:r>
            <w:r w:rsidRPr="00592580">
              <w:rPr>
                <w:rFonts w:ascii="Times New Roman" w:eastAsia="仿宋_GB2312" w:hAnsi="Times New Roman" w:cs="Times New Roman"/>
                <w:vertAlign w:val="subscript"/>
              </w:rPr>
              <w:t>损</w:t>
            </w:r>
            <w:r w:rsidRPr="00592580">
              <w:rPr>
                <w:rFonts w:ascii="Times New Roman" w:eastAsia="仿宋_GB2312" w:hAnsi="Times New Roman" w:cs="Times New Roman"/>
              </w:rPr>
              <w:t>＝</w:t>
            </w:r>
            <w:r w:rsidR="008C6314" w:rsidRPr="00592580"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 w:rsidRPr="00592580"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 w:rsidRPr="00592580">
              <w:rPr>
                <w:rFonts w:ascii="Times New Roman" w:eastAsia="仿宋_GB2312" w:hAnsi="Times New Roman" w:cs="Times New Roman"/>
              </w:rPr>
              <w:instrText>f(Δ</w:instrText>
            </w:r>
            <w:r w:rsidRPr="00592580">
              <w:rPr>
                <w:rFonts w:ascii="Times New Roman" w:eastAsia="仿宋_GB2312" w:hAnsi="Times New Roman" w:cs="Times New Roman"/>
                <w:i/>
              </w:rPr>
              <w:instrText>U</w:instrText>
            </w:r>
            <w:r w:rsidRPr="00592580">
              <w:rPr>
                <w:rFonts w:ascii="Times New Roman" w:eastAsia="仿宋_GB2312" w:hAnsi="Times New Roman" w:cs="Times New Roman"/>
                <w:vertAlign w:val="superscript"/>
              </w:rPr>
              <w:instrText>2</w:instrText>
            </w:r>
            <w:r w:rsidRPr="00592580">
              <w:rPr>
                <w:rFonts w:ascii="Times New Roman" w:eastAsia="仿宋_GB2312" w:hAnsi="Times New Roman" w:cs="Times New Roman"/>
                <w:i/>
              </w:rPr>
              <w:instrText>,R</w:instrText>
            </w:r>
            <w:r w:rsidRPr="00592580">
              <w:rPr>
                <w:rFonts w:ascii="Times New Roman" w:eastAsia="仿宋_GB2312" w:hAnsi="Times New Roman" w:cs="Times New Roman"/>
                <w:vertAlign w:val="subscript"/>
              </w:rPr>
              <w:instrText>线</w:instrText>
            </w:r>
            <w:r w:rsidRPr="00592580">
              <w:rPr>
                <w:rFonts w:ascii="Times New Roman" w:eastAsia="仿宋_GB2312" w:hAnsi="Times New Roman" w:cs="Times New Roman"/>
              </w:rPr>
              <w:instrText>)</w:instrText>
            </w:r>
            <w:r w:rsidR="008C6314" w:rsidRPr="00592580"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C67883" w:rsidRPr="00592580" w:rsidRDefault="00C67883" w:rsidP="00A66243">
            <w:pPr>
              <w:pStyle w:val="a3"/>
              <w:tabs>
                <w:tab w:val="left" w:pos="4680"/>
              </w:tabs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592580">
              <w:rPr>
                <w:rFonts w:ascii="Times New Roman" w:eastAsia="仿宋_GB2312" w:hAnsi="Times New Roman" w:cs="Times New Roman"/>
              </w:rPr>
              <w:t>Δ</w:t>
            </w:r>
            <w:r w:rsidRPr="00592580">
              <w:rPr>
                <w:rFonts w:ascii="Times New Roman" w:eastAsia="仿宋_GB2312" w:hAnsi="Times New Roman" w:cs="Times New Roman"/>
                <w:i/>
              </w:rPr>
              <w:t>U</w:t>
            </w:r>
            <w:r w:rsidRPr="00592580">
              <w:rPr>
                <w:rFonts w:ascii="Times New Roman" w:eastAsia="仿宋_GB2312" w:hAnsi="Times New Roman" w:cs="Times New Roman"/>
              </w:rPr>
              <w:t>为输电线路上损失的电压，不要与</w:t>
            </w:r>
            <w:r w:rsidRPr="00592580">
              <w:rPr>
                <w:rFonts w:ascii="Times New Roman" w:eastAsia="仿宋_GB2312" w:hAnsi="Times New Roman" w:cs="Times New Roman"/>
                <w:i/>
              </w:rPr>
              <w:t>U</w:t>
            </w:r>
            <w:r w:rsidRPr="00592580">
              <w:rPr>
                <w:rFonts w:ascii="Times New Roman" w:eastAsia="仿宋_GB2312" w:hAnsi="Times New Roman" w:cs="Times New Roman"/>
                <w:vertAlign w:val="subscript"/>
              </w:rPr>
              <w:t>2</w:t>
            </w:r>
            <w:r w:rsidRPr="00592580">
              <w:rPr>
                <w:rFonts w:ascii="Times New Roman" w:eastAsia="仿宋_GB2312" w:hAnsi="Times New Roman" w:cs="Times New Roman"/>
              </w:rPr>
              <w:t>、</w:t>
            </w:r>
            <w:r w:rsidRPr="00592580">
              <w:rPr>
                <w:rFonts w:ascii="Times New Roman" w:eastAsia="仿宋_GB2312" w:hAnsi="Times New Roman" w:cs="Times New Roman"/>
                <w:i/>
              </w:rPr>
              <w:t>U</w:t>
            </w:r>
            <w:r w:rsidRPr="00592580">
              <w:rPr>
                <w:rFonts w:ascii="Times New Roman" w:eastAsia="仿宋_GB2312" w:hAnsi="Times New Roman" w:cs="Times New Roman"/>
                <w:vertAlign w:val="subscript"/>
              </w:rPr>
              <w:t>3</w:t>
            </w:r>
            <w:r w:rsidRPr="00592580">
              <w:rPr>
                <w:rFonts w:ascii="Times New Roman" w:eastAsia="仿宋_GB2312" w:hAnsi="Times New Roman" w:cs="Times New Roman"/>
              </w:rPr>
              <w:t>相混</w:t>
            </w:r>
          </w:p>
        </w:tc>
      </w:tr>
      <w:tr w:rsidR="00C67883" w:rsidRPr="00592580" w:rsidTr="00691873">
        <w:trPr>
          <w:jc w:val="center"/>
        </w:trPr>
        <w:tc>
          <w:tcPr>
            <w:tcW w:w="1504" w:type="dxa"/>
            <w:shd w:val="clear" w:color="auto" w:fill="auto"/>
            <w:vAlign w:val="center"/>
          </w:tcPr>
          <w:p w:rsidR="00C67883" w:rsidRPr="00592580" w:rsidRDefault="00C67883" w:rsidP="00A66243">
            <w:pPr>
              <w:pStyle w:val="a3"/>
              <w:tabs>
                <w:tab w:val="left" w:pos="4680"/>
              </w:tabs>
              <w:snapToGrid w:val="0"/>
              <w:jc w:val="center"/>
              <w:rPr>
                <w:rFonts w:ascii="Times New Roman" w:eastAsia="仿宋_GB2312" w:hAnsi="Times New Roman" w:cs="Times New Roman"/>
                <w:i/>
              </w:rPr>
            </w:pPr>
            <w:r w:rsidRPr="00592580">
              <w:rPr>
                <w:rFonts w:ascii="Times New Roman" w:eastAsia="仿宋_GB2312" w:hAnsi="Times New Roman" w:cs="Times New Roman"/>
                <w:i/>
              </w:rPr>
              <w:t>P</w:t>
            </w:r>
            <w:r w:rsidRPr="00592580">
              <w:rPr>
                <w:rFonts w:ascii="Times New Roman" w:eastAsia="仿宋_GB2312" w:hAnsi="Times New Roman" w:cs="Times New Roman"/>
                <w:vertAlign w:val="subscript"/>
              </w:rPr>
              <w:t>损</w:t>
            </w:r>
            <w:r w:rsidRPr="00592580">
              <w:rPr>
                <w:rFonts w:ascii="Times New Roman" w:eastAsia="仿宋_GB2312" w:hAnsi="Times New Roman" w:cs="Times New Roman"/>
              </w:rPr>
              <w:t>＝</w:t>
            </w:r>
            <w:r w:rsidRPr="00592580">
              <w:rPr>
                <w:rFonts w:ascii="Times New Roman" w:eastAsia="仿宋_GB2312" w:hAnsi="Times New Roman" w:cs="Times New Roman"/>
              </w:rPr>
              <w:t>Δ</w:t>
            </w:r>
            <w:r w:rsidRPr="00592580">
              <w:rPr>
                <w:rFonts w:ascii="Times New Roman" w:eastAsia="仿宋_GB2312" w:hAnsi="Times New Roman" w:cs="Times New Roman"/>
                <w:i/>
              </w:rPr>
              <w:t>U</w:t>
            </w:r>
            <w:r w:rsidRPr="00592580">
              <w:rPr>
                <w:rFonts w:ascii="Times New Roman" w:eastAsia="仿宋_GB2312" w:hAnsi="Times New Roman" w:cs="Times New Roman"/>
              </w:rPr>
              <w:t>·</w:t>
            </w:r>
            <w:r w:rsidRPr="00592580">
              <w:rPr>
                <w:rFonts w:ascii="Times New Roman" w:eastAsia="仿宋_GB2312" w:hAnsi="Times New Roman" w:cs="Times New Roman"/>
                <w:i/>
              </w:rPr>
              <w:t>I</w:t>
            </w:r>
            <w:r w:rsidRPr="00592580">
              <w:rPr>
                <w:rFonts w:ascii="Times New Roman" w:eastAsia="仿宋_GB2312" w:hAnsi="Times New Roman" w:cs="Times New Roman"/>
                <w:vertAlign w:val="subscript"/>
              </w:rPr>
              <w:t>线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C67883" w:rsidRPr="00592580" w:rsidRDefault="00C67883" w:rsidP="00A66243">
            <w:pPr>
              <w:pStyle w:val="a3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2580">
              <w:rPr>
                <w:rFonts w:ascii="Times New Roman" w:eastAsia="仿宋_GB2312" w:hAnsi="Times New Roman" w:cs="Times New Roman"/>
              </w:rPr>
              <w:t>注意：</w:t>
            </w:r>
            <w:r w:rsidRPr="00592580">
              <w:rPr>
                <w:rFonts w:ascii="Times New Roman" w:eastAsia="仿宋_GB2312" w:hAnsi="Times New Roman" w:cs="Times New Roman"/>
              </w:rPr>
              <w:t>Δ</w:t>
            </w:r>
            <w:r w:rsidRPr="00592580">
              <w:rPr>
                <w:rFonts w:ascii="Times New Roman" w:eastAsia="仿宋_GB2312" w:hAnsi="Times New Roman" w:cs="Times New Roman"/>
                <w:i/>
              </w:rPr>
              <w:t>U</w:t>
            </w:r>
            <w:r w:rsidRPr="00592580">
              <w:rPr>
                <w:rFonts w:ascii="Times New Roman" w:eastAsia="仿宋_GB2312" w:hAnsi="Times New Roman" w:cs="Times New Roman"/>
              </w:rPr>
              <w:t>不要错代入</w:t>
            </w:r>
            <w:r w:rsidRPr="00592580">
              <w:rPr>
                <w:rFonts w:ascii="Times New Roman" w:eastAsia="仿宋_GB2312" w:hAnsi="Times New Roman" w:cs="Times New Roman"/>
                <w:i/>
              </w:rPr>
              <w:t>U</w:t>
            </w:r>
            <w:r w:rsidRPr="00592580">
              <w:rPr>
                <w:rFonts w:ascii="Times New Roman" w:eastAsia="仿宋_GB2312" w:hAnsi="Times New Roman" w:cs="Times New Roman"/>
                <w:vertAlign w:val="subscript"/>
              </w:rPr>
              <w:t>2</w:t>
            </w:r>
            <w:r w:rsidRPr="00592580">
              <w:rPr>
                <w:rFonts w:ascii="Times New Roman" w:eastAsia="仿宋_GB2312" w:hAnsi="Times New Roman" w:cs="Times New Roman"/>
              </w:rPr>
              <w:t>或</w:t>
            </w:r>
            <w:r w:rsidRPr="00592580">
              <w:rPr>
                <w:rFonts w:ascii="Times New Roman" w:eastAsia="仿宋_GB2312" w:hAnsi="Times New Roman" w:cs="Times New Roman"/>
                <w:i/>
              </w:rPr>
              <w:t>U</w:t>
            </w:r>
            <w:r w:rsidRPr="00592580">
              <w:rPr>
                <w:rFonts w:ascii="Times New Roman" w:eastAsia="仿宋_GB2312" w:hAnsi="Times New Roman" w:cs="Times New Roman"/>
                <w:vertAlign w:val="subscript"/>
              </w:rPr>
              <w:t>3</w:t>
            </w:r>
          </w:p>
        </w:tc>
      </w:tr>
    </w:tbl>
    <w:p w:rsidR="0043537C" w:rsidRDefault="0043537C" w:rsidP="0043537C">
      <w:pPr>
        <w:pStyle w:val="a3"/>
        <w:tabs>
          <w:tab w:val="left" w:pos="4680"/>
        </w:tabs>
        <w:snapToGrid w:val="0"/>
        <w:ind w:firstLineChars="200" w:firstLine="422"/>
        <w:rPr>
          <w:rFonts w:hAnsi="宋体" w:cs="宋体"/>
          <w:b/>
          <w:bCs/>
        </w:rPr>
      </w:pPr>
    </w:p>
    <w:p w:rsidR="0043537C" w:rsidRDefault="0043537C" w:rsidP="0043537C"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【导学感悟】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本节课你学到了什么？</w:t>
      </w:r>
    </w:p>
    <w:p w:rsidR="0043537C" w:rsidRDefault="0043537C" w:rsidP="0043537C"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_________________________________________________________________________________________</w:t>
      </w:r>
    </w:p>
    <w:p w:rsidR="00F87AC3" w:rsidRDefault="00F87AC3" w:rsidP="00C67883">
      <w:pPr>
        <w:pStyle w:val="a3"/>
        <w:tabs>
          <w:tab w:val="left" w:pos="4680"/>
        </w:tabs>
        <w:snapToGrid w:val="0"/>
        <w:rPr>
          <w:rFonts w:hAnsi="宋体" w:cs="宋体"/>
          <w:b/>
          <w:bCs/>
        </w:rPr>
      </w:pPr>
    </w:p>
    <w:p w:rsidR="0043537C" w:rsidRDefault="0043537C" w:rsidP="00C67883">
      <w:pPr>
        <w:pStyle w:val="a3"/>
        <w:tabs>
          <w:tab w:val="left" w:pos="4680"/>
        </w:tabs>
        <w:snapToGrid w:val="0"/>
        <w:rPr>
          <w:rFonts w:hAnsi="宋体" w:cs="宋体"/>
          <w:b/>
          <w:bCs/>
        </w:rPr>
      </w:pPr>
    </w:p>
    <w:p w:rsidR="0043537C" w:rsidRPr="00C67883" w:rsidRDefault="0043537C" w:rsidP="00C67883">
      <w:pPr>
        <w:pStyle w:val="a3"/>
        <w:tabs>
          <w:tab w:val="left" w:pos="4680"/>
        </w:tabs>
        <w:snapToGrid w:val="0"/>
        <w:rPr>
          <w:rFonts w:hAnsi="宋体" w:cs="宋体"/>
          <w:b/>
          <w:bCs/>
        </w:rPr>
      </w:pPr>
    </w:p>
    <w:p w:rsidR="005048DD" w:rsidRPr="00F87AC3" w:rsidRDefault="00A750E1" w:rsidP="00070621"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【导练巩固】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补充《限时规范训练》</w:t>
      </w:r>
    </w:p>
    <w:sectPr w:rsidR="005048DD" w:rsidRPr="00F87AC3" w:rsidSect="003858B9">
      <w:footerReference w:type="default" r:id="rId14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F96" w:rsidRDefault="00927F96" w:rsidP="00DC52B4">
      <w:r>
        <w:separator/>
      </w:r>
    </w:p>
  </w:endnote>
  <w:endnote w:type="continuationSeparator" w:id="1">
    <w:p w:rsidR="00927F96" w:rsidRDefault="00927F96" w:rsidP="00DC5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4530"/>
      <w:docPartObj>
        <w:docPartGallery w:val="Page Numbers (Bottom of Page)"/>
        <w:docPartUnique/>
      </w:docPartObj>
    </w:sdtPr>
    <w:sdtContent>
      <w:p w:rsidR="0046718E" w:rsidRDefault="008C6314">
        <w:pPr>
          <w:pStyle w:val="a5"/>
          <w:jc w:val="center"/>
        </w:pPr>
        <w:fldSimple w:instr=" PAGE   \* MERGEFORMAT ">
          <w:r w:rsidR="00B226AB" w:rsidRPr="00B226AB">
            <w:rPr>
              <w:noProof/>
              <w:lang w:val="zh-CN"/>
            </w:rPr>
            <w:t>1</w:t>
          </w:r>
        </w:fldSimple>
      </w:p>
    </w:sdtContent>
  </w:sdt>
  <w:p w:rsidR="0046718E" w:rsidRDefault="004671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F96" w:rsidRDefault="00927F96" w:rsidP="00DC52B4">
      <w:r>
        <w:separator/>
      </w:r>
    </w:p>
  </w:footnote>
  <w:footnote w:type="continuationSeparator" w:id="1">
    <w:p w:rsidR="00927F96" w:rsidRDefault="00927F96" w:rsidP="00DC52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2B20D5"/>
    <w:rsid w:val="00070621"/>
    <w:rsid w:val="001322E7"/>
    <w:rsid w:val="00141644"/>
    <w:rsid w:val="00175F30"/>
    <w:rsid w:val="001A1C24"/>
    <w:rsid w:val="00227847"/>
    <w:rsid w:val="00334CE5"/>
    <w:rsid w:val="003858B9"/>
    <w:rsid w:val="0043537C"/>
    <w:rsid w:val="0046718E"/>
    <w:rsid w:val="004770D8"/>
    <w:rsid w:val="005048DD"/>
    <w:rsid w:val="005177D7"/>
    <w:rsid w:val="005224BA"/>
    <w:rsid w:val="005236C9"/>
    <w:rsid w:val="00625DA9"/>
    <w:rsid w:val="00626570"/>
    <w:rsid w:val="00691873"/>
    <w:rsid w:val="006F7A70"/>
    <w:rsid w:val="00842E8A"/>
    <w:rsid w:val="008B49A8"/>
    <w:rsid w:val="008C6314"/>
    <w:rsid w:val="00927F14"/>
    <w:rsid w:val="00927F96"/>
    <w:rsid w:val="00981283"/>
    <w:rsid w:val="009C31DF"/>
    <w:rsid w:val="009D7082"/>
    <w:rsid w:val="00A31343"/>
    <w:rsid w:val="00A44D0B"/>
    <w:rsid w:val="00A750E1"/>
    <w:rsid w:val="00A7798E"/>
    <w:rsid w:val="00A94C44"/>
    <w:rsid w:val="00AB2E85"/>
    <w:rsid w:val="00AD15B3"/>
    <w:rsid w:val="00AD5106"/>
    <w:rsid w:val="00AD78A4"/>
    <w:rsid w:val="00B226AB"/>
    <w:rsid w:val="00B35833"/>
    <w:rsid w:val="00B4655F"/>
    <w:rsid w:val="00B91022"/>
    <w:rsid w:val="00B964CF"/>
    <w:rsid w:val="00BF0C8B"/>
    <w:rsid w:val="00BF69FB"/>
    <w:rsid w:val="00C5114B"/>
    <w:rsid w:val="00C67883"/>
    <w:rsid w:val="00D1130F"/>
    <w:rsid w:val="00D6133E"/>
    <w:rsid w:val="00D80131"/>
    <w:rsid w:val="00D856DD"/>
    <w:rsid w:val="00DC52B4"/>
    <w:rsid w:val="00DD09B4"/>
    <w:rsid w:val="00DF756D"/>
    <w:rsid w:val="00E35ED5"/>
    <w:rsid w:val="00E81DD6"/>
    <w:rsid w:val="00E86A10"/>
    <w:rsid w:val="00EC262A"/>
    <w:rsid w:val="00F80516"/>
    <w:rsid w:val="00F87AC3"/>
    <w:rsid w:val="00FC798C"/>
    <w:rsid w:val="00FD55B5"/>
    <w:rsid w:val="07FE159B"/>
    <w:rsid w:val="17323110"/>
    <w:rsid w:val="3DEC6250"/>
    <w:rsid w:val="4E157E6D"/>
    <w:rsid w:val="5E2B20D5"/>
    <w:rsid w:val="645D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B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3858B9"/>
    <w:rPr>
      <w:rFonts w:ascii="宋体" w:hAnsi="Courier New" w:cs="Courier New"/>
      <w:szCs w:val="21"/>
    </w:rPr>
  </w:style>
  <w:style w:type="paragraph" w:styleId="a4">
    <w:name w:val="header"/>
    <w:basedOn w:val="a"/>
    <w:link w:val="Char0"/>
    <w:rsid w:val="00DC5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C52B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DC5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C52B4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Balloon Text"/>
    <w:basedOn w:val="a"/>
    <w:link w:val="Char2"/>
    <w:rsid w:val="00625DA9"/>
    <w:rPr>
      <w:sz w:val="18"/>
      <w:szCs w:val="18"/>
    </w:rPr>
  </w:style>
  <w:style w:type="character" w:customStyle="1" w:styleId="Char2">
    <w:name w:val="批注框文本 Char"/>
    <w:basedOn w:val="a0"/>
    <w:link w:val="a6"/>
    <w:rsid w:val="00625DA9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纯文本 Char"/>
    <w:basedOn w:val="a0"/>
    <w:link w:val="a3"/>
    <w:rsid w:val="00334CE5"/>
    <w:rPr>
      <w:rFonts w:ascii="宋体" w:eastAsia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header"/>
    <w:basedOn w:val="a"/>
    <w:link w:val="Char0"/>
    <w:rsid w:val="00DC5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C52B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DC5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C52B4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Balloon Text"/>
    <w:basedOn w:val="a"/>
    <w:link w:val="Char2"/>
    <w:rsid w:val="00625DA9"/>
    <w:rPr>
      <w:sz w:val="18"/>
      <w:szCs w:val="18"/>
    </w:rPr>
  </w:style>
  <w:style w:type="character" w:customStyle="1" w:styleId="Char2">
    <w:name w:val="批注框文本 Char"/>
    <w:basedOn w:val="a0"/>
    <w:link w:val="a6"/>
    <w:rsid w:val="00625DA9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纯文本 Char"/>
    <w:basedOn w:val="a0"/>
    <w:link w:val="a3"/>
    <w:rsid w:val="00334CE5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318</Words>
  <Characters>1813</Characters>
  <Application>Microsoft Office Word</Application>
  <DocSecurity>0</DocSecurity>
  <Lines>15</Lines>
  <Paragraphs>4</Paragraphs>
  <ScaleCrop>false</ScaleCrop>
  <Company>江苏省仪征中学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周福林</dc:creator>
  <cp:lastModifiedBy>MM</cp:lastModifiedBy>
  <cp:revision>46</cp:revision>
  <dcterms:created xsi:type="dcterms:W3CDTF">2021-11-03T12:00:00Z</dcterms:created>
  <dcterms:modified xsi:type="dcterms:W3CDTF">2022-07-04T07:49:00Z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C8685ACABB9F40BB9A93EB97C7619866</vt:lpwstr>
  </property>
</Properties>
</file>