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13" w:rsidRDefault="00B83B8E">
      <w:pPr>
        <w:widowControl/>
        <w:shd w:val="clear" w:color="auto" w:fill="FFFFFF"/>
        <w:spacing w:line="320" w:lineRule="exact"/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江苏省仪征中学</w:t>
      </w:r>
      <w:r w:rsidR="00B12402">
        <w:rPr>
          <w:rFonts w:ascii="黑体" w:eastAsia="黑体" w:hAnsi="黑体" w:cs="黑体" w:hint="eastAsia"/>
          <w:b/>
          <w:kern w:val="0"/>
          <w:sz w:val="28"/>
          <w:szCs w:val="28"/>
        </w:rPr>
        <w:t>2024-2025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学年度第一学期高三语文学科导学案</w:t>
      </w:r>
    </w:p>
    <w:p w:rsidR="00267113" w:rsidRDefault="00B83B8E">
      <w:pPr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文言虚词（二）</w:t>
      </w:r>
    </w:p>
    <w:p w:rsidR="00267113" w:rsidRDefault="00B12402">
      <w:pPr>
        <w:jc w:val="center"/>
        <w:rPr>
          <w:rFonts w:ascii="楷体" w:eastAsia="楷体" w:hAnsi="楷体" w:cs="楷体"/>
          <w:bCs/>
          <w:color w:val="000000" w:themeColor="text1"/>
          <w:sz w:val="24"/>
          <w:szCs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许士云</w:t>
      </w:r>
      <w:proofErr w:type="gramEnd"/>
      <w:r w:rsidR="00B83B8E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审核人：卞文惠</w:t>
      </w:r>
    </w:p>
    <w:p w:rsidR="00267113" w:rsidRDefault="00CE6A89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班级：______姓名：________学号：________</w:t>
      </w:r>
      <w:r w:rsidR="00B83B8E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授课日期：</w:t>
      </w:r>
      <w:r w:rsidR="00B12402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2024.9.24</w:t>
      </w:r>
    </w:p>
    <w:p w:rsidR="00267113" w:rsidRDefault="00267113">
      <w:pPr>
        <w:snapToGrid w:val="0"/>
        <w:spacing w:line="306" w:lineRule="exact"/>
        <w:rPr>
          <w:rFonts w:ascii="楷体" w:eastAsia="楷体" w:hAnsi="楷体" w:cs="楷体"/>
          <w:b/>
          <w:sz w:val="24"/>
        </w:rPr>
      </w:pPr>
    </w:p>
    <w:p w:rsidR="00267113" w:rsidRDefault="00B83B8E">
      <w:pPr>
        <w:spacing w:line="360" w:lineRule="exact"/>
        <w:textAlignment w:val="baseline"/>
        <w:rPr>
          <w:rFonts w:ascii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szCs w:val="21"/>
        </w:rPr>
        <w:t>本课在课程标准中的表述：</w:t>
      </w:r>
    </w:p>
    <w:p w:rsidR="00267113" w:rsidRDefault="00B83B8E">
      <w:pPr>
        <w:snapToGrid w:val="0"/>
        <w:spacing w:line="306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 w:rsidR="00267113" w:rsidRDefault="00B83B8E">
      <w:pPr>
        <w:snapToGrid w:val="0"/>
        <w:spacing w:line="32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</w:t>
      </w:r>
      <w:r>
        <w:rPr>
          <w:rFonts w:ascii="宋体" w:eastAsia="宋体" w:hAnsi="宋体" w:cs="Times New Roman" w:hint="eastAsia"/>
          <w:b/>
          <w:szCs w:val="21"/>
        </w:rPr>
        <w:t>素养导航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虽然文言虚词的意义较多，用法灵活，但是它在句中往往侧重于语法功能，高考对文言虚词的考查，侧重于比较其在具体语境中的意义和用法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考生如果能在平时积累的基础上，寻求规律，抓住重点和难点，形成一定的推断技巧，就能正确</w:t>
      </w:r>
      <w:r>
        <w:rPr>
          <w:rFonts w:hAnsi="宋体" w:cs="Times New Roman" w:hint="eastAsia"/>
        </w:rPr>
        <w:t>答题。另外，考生要立足教材，结合经典例句，进行归纳整理，以收到事半功倍之效。</w:t>
      </w:r>
    </w:p>
    <w:p w:rsidR="00267113" w:rsidRDefault="00B83B8E">
      <w:pPr>
        <w:tabs>
          <w:tab w:val="left" w:pos="3402"/>
        </w:tabs>
        <w:snapToGrid w:val="0"/>
        <w:spacing w:line="34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</w:t>
      </w:r>
      <w:r>
        <w:rPr>
          <w:rFonts w:ascii="宋体" w:eastAsia="宋体" w:hAnsi="宋体" w:cs="宋体" w:hint="eastAsia"/>
          <w:b/>
          <w:kern w:val="0"/>
          <w:szCs w:val="21"/>
        </w:rPr>
        <w:t>内容导读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【焉】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作兼词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①相当于“于之”“于此”“于彼”。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三人行，必有我师焉。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《论语》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②相当于“于何”，译为“在哪里”“从哪里”等。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且焉置土石？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《愚公移山》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作代词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作人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称代词，相当于“之”。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犹且从师而问焉。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②作指示代词，译为“这里”“那里”。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然力足以至焉。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《游褒禅山记》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③作疑问代词，译为“哪里”“怎么”。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未知生，焉知死？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《论语》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作语气词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①作句末语气词，相等于“了、啊、呢”。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则牛羊何择焉？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《齐桓晋文之事》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②作句中语气词，表示停顿，相当于“也”。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少焉，月出于东山之上。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《赤壁赋》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(4)</w:t>
      </w:r>
      <w:r>
        <w:rPr>
          <w:rFonts w:ascii="宋体" w:eastAsia="宋体" w:hAnsi="宋体" w:cs="宋体" w:hint="eastAsia"/>
          <w:sz w:val="21"/>
          <w:szCs w:val="21"/>
        </w:rPr>
        <w:t>作助词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充当词尾，相当于“然”，译为“……的样子”。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盘盘焉，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囷囷</w:t>
      </w:r>
      <w:proofErr w:type="gramEnd"/>
      <w:r>
        <w:rPr>
          <w:rFonts w:ascii="楷体_GB2312" w:eastAsia="楷体_GB2312" w:cs="楷体_GB2312"/>
          <w:sz w:val="21"/>
          <w:szCs w:val="21"/>
        </w:rPr>
        <w:t>焉。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《阿房宫赋》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【也】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句末语气词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①表示判断语气。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城北徐公，齐国之美丽者也。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《邹忌讽齐王纳谏》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②表示陈述或解释语气。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雷霆乍惊，宫车过也。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《阿房宫赋》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③表示肯定、感叹的语气。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例：</w:t>
      </w:r>
      <w:r>
        <w:rPr>
          <w:rFonts w:ascii="楷体_GB2312" w:eastAsia="楷体_GB2312" w:cs="楷体_GB2312"/>
          <w:sz w:val="21"/>
          <w:szCs w:val="21"/>
        </w:rPr>
        <w:t>古之人</w:t>
      </w:r>
      <w:proofErr w:type="gramStart"/>
      <w:r>
        <w:rPr>
          <w:rFonts w:ascii="楷体_GB2312" w:eastAsia="楷体_GB2312" w:cs="楷体_GB2312"/>
          <w:sz w:val="21"/>
          <w:szCs w:val="21"/>
        </w:rPr>
        <w:t>不</w:t>
      </w:r>
      <w:proofErr w:type="gramEnd"/>
      <w:r>
        <w:rPr>
          <w:rFonts w:ascii="楷体_GB2312" w:eastAsia="楷体_GB2312" w:cs="楷体_GB2312"/>
          <w:sz w:val="21"/>
          <w:szCs w:val="21"/>
        </w:rPr>
        <w:t>余欺也。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《石钟山记》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④表示疑问或反诘语气。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公子畏死邪？何</w:t>
      </w:r>
      <w:proofErr w:type="gramStart"/>
      <w:r>
        <w:rPr>
          <w:rFonts w:ascii="楷体_GB2312" w:eastAsia="楷体_GB2312" w:cs="楷体_GB2312"/>
          <w:sz w:val="21"/>
          <w:szCs w:val="21"/>
        </w:rPr>
        <w:t>泣</w:t>
      </w:r>
      <w:proofErr w:type="gramEnd"/>
      <w:r>
        <w:rPr>
          <w:rFonts w:ascii="楷体_GB2312" w:eastAsia="楷体_GB2312" w:cs="楷体_GB2312"/>
          <w:sz w:val="21"/>
          <w:szCs w:val="21"/>
        </w:rPr>
        <w:t>也？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《信陵君窃符救赵》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⑤表示祈使语气。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攻之不克，围之不继，吾其还也。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《崤之战》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句中语气词。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用在句中，表示语气停顿，以舒缓语气。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其闻道也亦先乎吾。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与“也”有关的复合虚词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【……之谓也】【其……之谓也】意思是“说的就是……啊”。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《诗》云：</w:t>
      </w:r>
      <w:r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楷体_GB2312" w:eastAsia="楷体_GB2312" w:cs="楷体_GB2312"/>
          <w:sz w:val="21"/>
          <w:szCs w:val="21"/>
        </w:rPr>
        <w:t>他人有心，予忖度之。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楷体_GB2312" w:eastAsia="楷体_GB2312" w:cs="楷体_GB2312"/>
          <w:sz w:val="21"/>
          <w:szCs w:val="21"/>
        </w:rPr>
        <w:t>夫子之谓也。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《齐桓晋文之事》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【也哉】语气助词连用，为加强语气，多有感叹或反诘之意。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岂独伶人也哉？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《伶官传序》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【也欤】表疑问，相当“么”。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巫医乐师百工之人，君子不齿，今其智乃反不能及，其可怪也</w:t>
      </w:r>
      <w:proofErr w:type="gramStart"/>
      <w:r>
        <w:rPr>
          <w:rFonts w:ascii="楷体_GB2312" w:eastAsia="楷体_GB2312" w:cs="楷体_GB2312"/>
          <w:sz w:val="21"/>
          <w:szCs w:val="21"/>
        </w:rPr>
        <w:t>欤</w:t>
      </w:r>
      <w:proofErr w:type="gramEnd"/>
      <w:r>
        <w:rPr>
          <w:rFonts w:ascii="楷体_GB2312" w:eastAsia="楷体_GB2312" w:cs="楷体_GB2312"/>
          <w:sz w:val="21"/>
          <w:szCs w:val="21"/>
        </w:rPr>
        <w:t>！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【以】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作介词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①表示工具，译为“拿、用、凭着”。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愿以十五城请易璧。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②表示凭借，译为“凭、靠”。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以勇气闻于诸侯。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③表示所处置的对象，译为“把”。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秦亦不以城予赵。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④表示时间、处所，译为“在、从”。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以八月十三斩于市。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《谭嗣同传》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⑤表示原因，译为“因为、由于”。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不以物喜，不以己悲。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《岳阳楼记》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⑥表示依据，译为“按照、根据”。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余船以次俱进。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《赤壁之战》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作连词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①表并列或递进，译为“又、而且、并且”等。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夫夷以近，则游者众。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《游褒禅山记》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②表目的，后一动作行为往往是前一动作行为的目的或结果，可译为“来”“用来”等。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请立太子为王，以绝秦望。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③表因果，译为“因为”。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不</w:t>
      </w:r>
      <w:proofErr w:type="gramStart"/>
      <w:r>
        <w:rPr>
          <w:rFonts w:ascii="楷体_GB2312" w:eastAsia="楷体_GB2312" w:cs="楷体_GB2312"/>
          <w:sz w:val="21"/>
          <w:szCs w:val="21"/>
        </w:rPr>
        <w:t>赂</w:t>
      </w:r>
      <w:proofErr w:type="gramEnd"/>
      <w:r>
        <w:rPr>
          <w:rFonts w:ascii="楷体_GB2312" w:eastAsia="楷体_GB2312" w:cs="楷体_GB2312"/>
          <w:sz w:val="21"/>
          <w:szCs w:val="21"/>
        </w:rPr>
        <w:t>者以</w:t>
      </w:r>
      <w:proofErr w:type="gramStart"/>
      <w:r>
        <w:rPr>
          <w:rFonts w:ascii="楷体_GB2312" w:eastAsia="楷体_GB2312" w:cs="楷体_GB2312"/>
          <w:sz w:val="21"/>
          <w:szCs w:val="21"/>
        </w:rPr>
        <w:t>赂</w:t>
      </w:r>
      <w:proofErr w:type="gramEnd"/>
      <w:r>
        <w:rPr>
          <w:rFonts w:ascii="楷体_GB2312" w:eastAsia="楷体_GB2312" w:cs="楷体_GB2312"/>
          <w:sz w:val="21"/>
          <w:szCs w:val="21"/>
        </w:rPr>
        <w:t>者丧。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《六国论》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④表修饰关系。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木欣欣以向荣。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《归去来兮辞》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作助词表示时间、方位和范围。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受命以来，夙夜忧叹。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《出师表》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(4)</w:t>
      </w:r>
      <w:r>
        <w:rPr>
          <w:rFonts w:ascii="宋体" w:eastAsia="宋体" w:hAnsi="宋体" w:cs="宋体" w:hint="eastAsia"/>
          <w:sz w:val="21"/>
          <w:szCs w:val="21"/>
        </w:rPr>
        <w:t>作动词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①以为，认为。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例：</w:t>
      </w:r>
      <w:r>
        <w:rPr>
          <w:rFonts w:ascii="楷体_GB2312" w:eastAsia="楷体_GB2312" w:cs="楷体_GB2312"/>
          <w:sz w:val="21"/>
          <w:szCs w:val="21"/>
        </w:rPr>
        <w:t>皆以美于徐公。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《邹忌讽齐王纳谏》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②用，任用。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忠不必用兮，贤不必</w:t>
      </w:r>
      <w:proofErr w:type="gramStart"/>
      <w:r>
        <w:rPr>
          <w:rFonts w:ascii="楷体_GB2312" w:eastAsia="楷体_GB2312" w:cs="楷体_GB2312"/>
          <w:sz w:val="21"/>
          <w:szCs w:val="21"/>
        </w:rPr>
        <w:t>以</w:t>
      </w:r>
      <w:proofErr w:type="gramEnd"/>
      <w:r>
        <w:rPr>
          <w:rFonts w:ascii="楷体_GB2312" w:eastAsia="楷体_GB2312" w:cs="楷体_GB2312"/>
          <w:sz w:val="21"/>
          <w:szCs w:val="21"/>
        </w:rPr>
        <w:t>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《涉江》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(5)</w:t>
      </w:r>
      <w:r>
        <w:rPr>
          <w:rFonts w:ascii="宋体" w:eastAsia="宋体" w:hAnsi="宋体" w:cs="宋体" w:hint="eastAsia"/>
          <w:sz w:val="21"/>
          <w:szCs w:val="21"/>
        </w:rPr>
        <w:t>与“以”有关的复合虚词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【以为】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①认为，把……当作或看作。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虎视之，庞然大物也，以为神。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楷体_GB2312" w:eastAsia="楷体_GB2312" w:cs="楷体_GB2312"/>
          <w:sz w:val="21"/>
          <w:szCs w:val="21"/>
        </w:rPr>
        <w:t>《黔之驴》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②把……作为或制成。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南取百越之地，以为桂林象郡。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《过秦论》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【以是】【是以】相当于“因此”，引出事理发展或推断的结果。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余是以记之。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《石钟山记》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【有以】【无以】意思分别是“有用来……的办法”“没有用来……的办法”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项王未有以应。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楷体_GB2312" w:eastAsia="楷体_GB2312" w:cs="楷体_GB2312"/>
          <w:sz w:val="21"/>
          <w:szCs w:val="21"/>
        </w:rPr>
        <w:t>故不积跬步，无以至千里。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《劝学》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【因】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作介词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①依照，根据。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proofErr w:type="gramStart"/>
      <w:r>
        <w:rPr>
          <w:rFonts w:ascii="楷体_GB2312" w:eastAsia="楷体_GB2312" w:cs="楷体_GB2312"/>
          <w:sz w:val="21"/>
          <w:szCs w:val="21"/>
        </w:rPr>
        <w:t>罔</w:t>
      </w:r>
      <w:proofErr w:type="gramEnd"/>
      <w:r>
        <w:rPr>
          <w:rFonts w:ascii="楷体_GB2312" w:eastAsia="楷体_GB2312" w:cs="楷体_GB2312"/>
          <w:sz w:val="21"/>
          <w:szCs w:val="21"/>
        </w:rPr>
        <w:t>不因势象形。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《核舟记》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②依靠，凭借。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proofErr w:type="gramStart"/>
      <w:r>
        <w:rPr>
          <w:rFonts w:ascii="楷体_GB2312" w:eastAsia="楷体_GB2312" w:cs="楷体_GB2312"/>
          <w:sz w:val="21"/>
          <w:szCs w:val="21"/>
        </w:rPr>
        <w:t>践</w:t>
      </w:r>
      <w:proofErr w:type="gramEnd"/>
      <w:r>
        <w:rPr>
          <w:rFonts w:ascii="楷体_GB2312" w:eastAsia="楷体_GB2312" w:cs="楷体_GB2312"/>
          <w:sz w:val="21"/>
          <w:szCs w:val="21"/>
        </w:rPr>
        <w:t>华为城，因河为池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《过秦论》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③趁着，趁此。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不如因善遇之。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④通过，经由。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因宾客至蔺相如门谢罪。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⑤因为，由于。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恩所加，则思无因喜以</w:t>
      </w:r>
      <w:proofErr w:type="gramStart"/>
      <w:r>
        <w:rPr>
          <w:rFonts w:ascii="楷体_GB2312" w:eastAsia="楷体_GB2312" w:cs="楷体_GB2312"/>
          <w:sz w:val="21"/>
          <w:szCs w:val="21"/>
        </w:rPr>
        <w:t>谬</w:t>
      </w:r>
      <w:proofErr w:type="gramEnd"/>
      <w:r>
        <w:rPr>
          <w:rFonts w:ascii="楷体_GB2312" w:eastAsia="楷体_GB2312" w:cs="楷体_GB2312"/>
          <w:sz w:val="21"/>
          <w:szCs w:val="21"/>
        </w:rPr>
        <w:t>赏。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《谏太宗十思书》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作副词，于是，就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相如因持</w:t>
      </w:r>
      <w:proofErr w:type="gramStart"/>
      <w:r>
        <w:rPr>
          <w:rFonts w:ascii="楷体_GB2312" w:eastAsia="楷体_GB2312" w:cs="楷体_GB2312"/>
          <w:sz w:val="21"/>
          <w:szCs w:val="21"/>
        </w:rPr>
        <w:t>璧</w:t>
      </w:r>
      <w:proofErr w:type="gramEnd"/>
      <w:r>
        <w:rPr>
          <w:rFonts w:ascii="楷体_GB2312" w:eastAsia="楷体_GB2312" w:cs="楷体_GB2312"/>
          <w:sz w:val="21"/>
          <w:szCs w:val="21"/>
        </w:rPr>
        <w:t>却立。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作动词，沿袭，继续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蒙故业，因遗策。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《过秦论》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【于】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作介词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①引进动作的时间、处所、范围、对象、方面、原因等，视情况可译为“在”“在……方面”“在……中”“向”“到”“自”“从”“跟”“同”“对”“对于”“给”“由于”等。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得复见将军于此。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楷体_GB2312" w:eastAsia="楷体_GB2312" w:cs="楷体_GB2312"/>
          <w:sz w:val="21"/>
          <w:szCs w:val="21"/>
        </w:rPr>
        <w:t>请奉命求救于孙将军。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《赤壁之战》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楷体_GB2312" w:eastAsia="楷体_GB2312" w:cs="楷体_GB2312"/>
          <w:sz w:val="21"/>
          <w:szCs w:val="21"/>
        </w:rPr>
        <w:t>于其身也，则耻师焉。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②放在形容词之后，表示比较，一般可译为“比”，有时可译为“胜过”。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冰，水为之，而寒于水。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《劝学》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③放在动词之后，表被动，有时动词前还有“见”“受”等字和它相应。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臣诚恐见欺于王而负赵。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复音虚词“于是”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①放在句子开头，表前后句的承接或因果关系，与现在的承接连词或因果连词相同。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于是秦王不怿，为一击</w:t>
      </w:r>
      <w:proofErr w:type="gramStart"/>
      <w:r>
        <w:rPr>
          <w:rFonts w:ascii="楷体_GB2312" w:eastAsia="楷体_GB2312" w:cs="楷体_GB2312"/>
          <w:sz w:val="21"/>
          <w:szCs w:val="21"/>
        </w:rPr>
        <w:t>缶</w:t>
      </w:r>
      <w:proofErr w:type="gramEnd"/>
      <w:r>
        <w:rPr>
          <w:rFonts w:ascii="楷体_GB2312" w:eastAsia="楷体_GB2312" w:cs="楷体_GB2312"/>
          <w:sz w:val="21"/>
          <w:szCs w:val="21"/>
        </w:rPr>
        <w:t>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②放在谓语之前或谓语之后，属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介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宾短语作状语或补语，相当于“在这”“从这”等。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吾祖死于是，吾父死于是。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《捕蛇者说》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15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【与】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作介词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①和，跟，同。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沛公军霸上，未得与项羽相见。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②给，替。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陈涉少时，尝与人</w:t>
      </w:r>
      <w:proofErr w:type="gramStart"/>
      <w:r>
        <w:rPr>
          <w:rFonts w:ascii="楷体_GB2312" w:eastAsia="楷体_GB2312" w:cs="楷体_GB2312"/>
          <w:sz w:val="21"/>
          <w:szCs w:val="21"/>
        </w:rPr>
        <w:t>佣</w:t>
      </w:r>
      <w:proofErr w:type="gramEnd"/>
      <w:r>
        <w:rPr>
          <w:rFonts w:ascii="楷体_GB2312" w:eastAsia="楷体_GB2312" w:cs="楷体_GB2312"/>
          <w:sz w:val="21"/>
          <w:szCs w:val="21"/>
        </w:rPr>
        <w:t>耕。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《陈涉世家》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③比，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和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……比较。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吾孰与徐公美？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《邹忌讽齐王纳谏》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作连词，和，跟，同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然谋臣与爪牙之士。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《勾践灭吴》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作动词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①给予，授予。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则与一生</w:t>
      </w:r>
      <w:proofErr w:type="gramStart"/>
      <w:r>
        <w:rPr>
          <w:rFonts w:ascii="楷体_GB2312" w:eastAsia="楷体_GB2312" w:cs="楷体_GB2312"/>
          <w:sz w:val="21"/>
          <w:szCs w:val="21"/>
        </w:rPr>
        <w:t>彘</w:t>
      </w:r>
      <w:proofErr w:type="gramEnd"/>
      <w:r>
        <w:rPr>
          <w:rFonts w:ascii="楷体_GB2312" w:eastAsia="楷体_GB2312" w:cs="楷体_GB2312"/>
          <w:sz w:val="21"/>
          <w:szCs w:val="21"/>
        </w:rPr>
        <w:t>肩。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②结交，亲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附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合从缔交，相与为一。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《过秦论》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(4)</w:t>
      </w:r>
      <w:r>
        <w:rPr>
          <w:rFonts w:ascii="宋体" w:eastAsia="宋体" w:hAnsi="宋体" w:cs="宋体" w:hint="eastAsia"/>
          <w:sz w:val="21"/>
          <w:szCs w:val="21"/>
        </w:rPr>
        <w:t>通“欤”，句末语气词，表示感叹或疑问。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无乃尔是过与？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《季氏将伐颛臾》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(5)</w:t>
      </w:r>
      <w:r>
        <w:rPr>
          <w:rFonts w:ascii="宋体" w:eastAsia="宋体" w:hAnsi="宋体" w:cs="宋体" w:hint="eastAsia"/>
          <w:sz w:val="21"/>
          <w:szCs w:val="21"/>
        </w:rPr>
        <w:t>与“与”有关的复合虚词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【孰与】【与……孰】表示比较与选择，译为：“跟……比较，哪一个……”。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沛公曰：</w:t>
      </w:r>
      <w:r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楷体_GB2312" w:eastAsia="楷体_GB2312" w:cs="楷体_GB2312"/>
          <w:sz w:val="21"/>
          <w:szCs w:val="21"/>
        </w:rPr>
        <w:t>孰与君少长？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16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【则】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作连词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①表承接，译为“就”“便”。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非死，则</w:t>
      </w:r>
      <w:proofErr w:type="gramStart"/>
      <w:r>
        <w:rPr>
          <w:rFonts w:ascii="楷体_GB2312" w:eastAsia="楷体_GB2312" w:cs="楷体_GB2312"/>
          <w:sz w:val="21"/>
          <w:szCs w:val="21"/>
        </w:rPr>
        <w:t>徙</w:t>
      </w:r>
      <w:proofErr w:type="gramEnd"/>
      <w:r>
        <w:rPr>
          <w:rFonts w:ascii="楷体_GB2312" w:eastAsia="楷体_GB2312" w:cs="楷体_GB2312"/>
          <w:sz w:val="21"/>
          <w:szCs w:val="21"/>
        </w:rPr>
        <w:t>尔。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《捕蛇者说》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②表条件、假设关系，译为“假使”“如果”“要是……就”“那么”“就”“便”。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入则无法家拂士，出则无敌国外患者，国恒亡。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《生于忧患，死于安乐》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③表并列，须两个“则”字连用。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位卑则足羞，</w:t>
      </w:r>
      <w:proofErr w:type="gramStart"/>
      <w:r>
        <w:rPr>
          <w:rFonts w:ascii="楷体_GB2312" w:eastAsia="楷体_GB2312" w:cs="楷体_GB2312"/>
          <w:sz w:val="21"/>
          <w:szCs w:val="21"/>
        </w:rPr>
        <w:t>官盛则</w:t>
      </w:r>
      <w:proofErr w:type="gramEnd"/>
      <w:r>
        <w:rPr>
          <w:rFonts w:ascii="楷体_GB2312" w:eastAsia="楷体_GB2312" w:cs="楷体_GB2312"/>
          <w:sz w:val="21"/>
          <w:szCs w:val="21"/>
        </w:rPr>
        <w:t>近</w:t>
      </w:r>
      <w:proofErr w:type="gramStart"/>
      <w:r>
        <w:rPr>
          <w:rFonts w:ascii="楷体_GB2312" w:eastAsia="楷体_GB2312" w:cs="楷体_GB2312"/>
          <w:sz w:val="21"/>
          <w:szCs w:val="21"/>
        </w:rPr>
        <w:t>谀</w:t>
      </w:r>
      <w:proofErr w:type="gramEnd"/>
      <w:r>
        <w:rPr>
          <w:rFonts w:ascii="楷体_GB2312" w:eastAsia="楷体_GB2312" w:cs="楷体_GB2312"/>
          <w:sz w:val="21"/>
          <w:szCs w:val="21"/>
        </w:rPr>
        <w:t>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④表转折。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于其身也，则耻师焉，惑矣。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⑤表选择，常和“非”“不”呼应，译为“就是”“不是……就是”。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非死则</w:t>
      </w:r>
      <w:proofErr w:type="gramStart"/>
      <w:r>
        <w:rPr>
          <w:rFonts w:ascii="楷体_GB2312" w:eastAsia="楷体_GB2312" w:cs="楷体_GB2312"/>
          <w:sz w:val="21"/>
          <w:szCs w:val="21"/>
        </w:rPr>
        <w:t>徙</w:t>
      </w:r>
      <w:proofErr w:type="gramEnd"/>
      <w:r>
        <w:rPr>
          <w:rFonts w:ascii="楷体_GB2312" w:eastAsia="楷体_GB2312" w:cs="楷体_GB2312"/>
          <w:sz w:val="21"/>
          <w:szCs w:val="21"/>
        </w:rPr>
        <w:t>尔。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《捕蛇者说》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作副词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①用在判断句中，表判断，译为“是”“就是”。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此则岳阳楼之大观也。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《岳阳楼记》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②表对已然或发现的强调，译为“已经”“原来已经”。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及诸河，则在舟中矣。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《崤之战》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作名词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①指分项或自成段落的文字的条数。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《论语》六则。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②准则，法则。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以身作则。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《论语</w:t>
      </w:r>
      <w:r>
        <w:rPr>
          <w:rFonts w:ascii="Times New Roman" w:hAnsi="Times New Roman"/>
          <w:sz w:val="21"/>
          <w:szCs w:val="21"/>
        </w:rPr>
        <w:t>·</w:t>
      </w:r>
      <w:r>
        <w:rPr>
          <w:rFonts w:ascii="宋体" w:eastAsia="宋体" w:hAnsi="宋体" w:cs="宋体" w:hint="eastAsia"/>
          <w:sz w:val="21"/>
          <w:szCs w:val="21"/>
        </w:rPr>
        <w:t>子路》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(4)</w:t>
      </w:r>
      <w:r>
        <w:rPr>
          <w:rFonts w:ascii="宋体" w:eastAsia="宋体" w:hAnsi="宋体" w:cs="宋体" w:hint="eastAsia"/>
          <w:sz w:val="21"/>
          <w:szCs w:val="21"/>
        </w:rPr>
        <w:t>作动词，效法。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proofErr w:type="gramStart"/>
      <w:r>
        <w:rPr>
          <w:rFonts w:ascii="楷体_GB2312" w:eastAsia="楷体_GB2312" w:cs="楷体_GB2312"/>
          <w:sz w:val="21"/>
          <w:szCs w:val="21"/>
        </w:rPr>
        <w:t>遵</w:t>
      </w:r>
      <w:proofErr w:type="gramEnd"/>
      <w:r>
        <w:rPr>
          <w:rFonts w:ascii="楷体_GB2312" w:eastAsia="楷体_GB2312" w:cs="楷体_GB2312"/>
          <w:sz w:val="21"/>
          <w:szCs w:val="21"/>
        </w:rPr>
        <w:t>后稷、公刘之业，则古公、</w:t>
      </w:r>
      <w:proofErr w:type="gramStart"/>
      <w:r>
        <w:rPr>
          <w:rFonts w:ascii="楷体_GB2312" w:eastAsia="楷体_GB2312" w:cs="楷体_GB2312"/>
          <w:sz w:val="21"/>
          <w:szCs w:val="21"/>
        </w:rPr>
        <w:t>公季之</w:t>
      </w:r>
      <w:proofErr w:type="gramEnd"/>
      <w:r>
        <w:rPr>
          <w:rFonts w:ascii="楷体_GB2312" w:eastAsia="楷体_GB2312" w:cs="楷体_GB2312"/>
          <w:sz w:val="21"/>
          <w:szCs w:val="21"/>
        </w:rPr>
        <w:t>法。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《史记</w:t>
      </w:r>
      <w:r>
        <w:rPr>
          <w:rFonts w:ascii="Times New Roman" w:hAnsi="Times New Roman"/>
          <w:sz w:val="21"/>
          <w:szCs w:val="21"/>
        </w:rPr>
        <w:t>·</w:t>
      </w:r>
      <w:r>
        <w:rPr>
          <w:rFonts w:ascii="宋体" w:eastAsia="宋体" w:hAnsi="宋体" w:cs="宋体" w:hint="eastAsia"/>
          <w:sz w:val="21"/>
          <w:szCs w:val="21"/>
        </w:rPr>
        <w:t>周本纪第四》</w:t>
      </w:r>
      <w:r>
        <w:rPr>
          <w:rFonts w:ascii="Times New Roman" w:hAnsi="Times New Roman"/>
          <w:sz w:val="21"/>
          <w:szCs w:val="21"/>
        </w:rPr>
        <w:t>)</w:t>
      </w:r>
      <w:r>
        <w:rPr>
          <w:sz w:val="21"/>
          <w:szCs w:val="21"/>
        </w:rPr>
        <w:t> 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17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【者】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作助词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①指人、物、事、时、地等，译为“……的”“……的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人、东西、事情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有复言令长安君为质者，老妇必唾其面。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《触龙说赵太后》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②用在数词后面，译为“……个方面”“……样东西”“……件事情”。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或异二者之为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《岳阳楼记》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③用作“若”“似”“如”的宾语，译为“……的样子”。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言之貌</w:t>
      </w:r>
      <w:proofErr w:type="gramStart"/>
      <w:r>
        <w:rPr>
          <w:rFonts w:ascii="楷体_GB2312" w:eastAsia="楷体_GB2312" w:cs="楷体_GB2312"/>
          <w:sz w:val="21"/>
          <w:szCs w:val="21"/>
        </w:rPr>
        <w:t>若甚戚者</w:t>
      </w:r>
      <w:proofErr w:type="gramEnd"/>
      <w:r>
        <w:rPr>
          <w:rFonts w:ascii="楷体_GB2312" w:eastAsia="楷体_GB2312" w:cs="楷体_GB2312"/>
          <w:sz w:val="21"/>
          <w:szCs w:val="21"/>
        </w:rPr>
        <w:t>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《捕蛇者说》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④作定语后置的标志。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求人可使报秦者。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⑤放在主语后面，表停顿。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廉颇者，赵之良将也。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《廉颇蔺相如列传》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⑥用在时间副词后面，补充音节。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近者奉辞伐罪。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《赤壁之战》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语气词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放在疑问句的句末，表示疑问语气等。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谁为大王为此计者？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 w:hint="eastAsia"/>
          <w:sz w:val="21"/>
          <w:szCs w:val="21"/>
        </w:rPr>
        <w:t>【之】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作代词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①作第三人称代词。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作《师说》以贻之。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②指示代词，表近指。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夫子欲之，</w:t>
      </w:r>
      <w:proofErr w:type="gramStart"/>
      <w:r>
        <w:rPr>
          <w:rFonts w:ascii="楷体_GB2312" w:eastAsia="楷体_GB2312" w:cs="楷体_GB2312"/>
          <w:sz w:val="21"/>
          <w:szCs w:val="21"/>
        </w:rPr>
        <w:t>吾二臣者</w:t>
      </w:r>
      <w:proofErr w:type="gramEnd"/>
      <w:r>
        <w:rPr>
          <w:rFonts w:ascii="楷体_GB2312" w:eastAsia="楷体_GB2312" w:cs="楷体_GB2312"/>
          <w:sz w:val="21"/>
          <w:szCs w:val="21"/>
        </w:rPr>
        <w:t>皆不欲也。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《季氏将伐颛臾》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作助词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①相当于结构助词“的”。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是谁之过与？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《季氏将伐颛臾》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②用于主谓之间，取消句子的独立性。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师道之不传也久矣。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《师说》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③作宾语前置的标志。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宋何罪之有？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《墨子</w:t>
      </w:r>
      <w:r>
        <w:rPr>
          <w:rFonts w:ascii="Times New Roman" w:hAnsi="Times New Roman"/>
          <w:sz w:val="21"/>
          <w:szCs w:val="21"/>
        </w:rPr>
        <w:t>·</w:t>
      </w:r>
      <w:r>
        <w:rPr>
          <w:rFonts w:ascii="宋体" w:eastAsia="宋体" w:hAnsi="宋体" w:cs="宋体" w:hint="eastAsia"/>
          <w:sz w:val="21"/>
          <w:szCs w:val="21"/>
        </w:rPr>
        <w:t>公输》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④作定语后置的标志。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proofErr w:type="gramStart"/>
      <w:r>
        <w:rPr>
          <w:rFonts w:ascii="楷体_GB2312" w:eastAsia="楷体_GB2312" w:cs="楷体_GB2312"/>
          <w:sz w:val="21"/>
          <w:szCs w:val="21"/>
        </w:rPr>
        <w:t>蚓</w:t>
      </w:r>
      <w:proofErr w:type="gramEnd"/>
      <w:r>
        <w:rPr>
          <w:rFonts w:ascii="楷体_GB2312" w:eastAsia="楷体_GB2312" w:cs="楷体_GB2312"/>
          <w:sz w:val="21"/>
          <w:szCs w:val="21"/>
        </w:rPr>
        <w:t>无爪牙之利，筋骨之强。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《劝学》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⑤用在时间词或动词后面，凑足音节，无义。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久之，能以足音辨人。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《项脊轩志》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动词，“到……去”。</w:t>
      </w:r>
    </w:p>
    <w:p w:rsidR="00267113" w:rsidRDefault="00B83B8E">
      <w:pPr>
        <w:pStyle w:val="a7"/>
        <w:spacing w:before="0" w:beforeAutospacing="0" w:after="0" w:afterAutospacing="0" w:line="340" w:lineRule="exact"/>
        <w:ind w:firstLine="480"/>
        <w:rPr>
          <w:rFonts w:ascii="Times New Roman" w:hAnsi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项伯乃夜驰之沛公军。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267113" w:rsidRDefault="00B83B8E">
      <w:pPr>
        <w:jc w:val="center"/>
        <w:rPr>
          <w:rFonts w:ascii="黑体" w:eastAsia="黑体" w:hAnsi="宋体" w:cs="Times New Roman"/>
          <w:b/>
          <w:sz w:val="28"/>
          <w:szCs w:val="28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lastRenderedPageBreak/>
        <w:t>江苏省仪征中学</w:t>
      </w:r>
      <w:r w:rsidR="00B12402">
        <w:rPr>
          <w:rFonts w:ascii="黑体" w:eastAsia="黑体" w:hAnsi="宋体" w:cs="Times New Roman" w:hint="eastAsia"/>
          <w:b/>
          <w:sz w:val="28"/>
          <w:szCs w:val="28"/>
        </w:rPr>
        <w:t>2024</w:t>
      </w:r>
      <w:r>
        <w:rPr>
          <w:rFonts w:ascii="黑体" w:eastAsia="黑体" w:hAnsi="宋体" w:cs="Times New Roman" w:hint="eastAsia"/>
          <w:b/>
          <w:sz w:val="28"/>
          <w:szCs w:val="28"/>
        </w:rPr>
        <w:t>—</w:t>
      </w:r>
      <w:r w:rsidR="00B12402">
        <w:rPr>
          <w:rFonts w:ascii="黑体" w:eastAsia="黑体" w:hAnsi="宋体" w:cs="Times New Roman" w:hint="eastAsia"/>
          <w:b/>
          <w:sz w:val="28"/>
          <w:szCs w:val="28"/>
        </w:rPr>
        <w:t>2025</w:t>
      </w:r>
      <w:r>
        <w:rPr>
          <w:rFonts w:ascii="黑体" w:eastAsia="黑体" w:hAnsi="宋体" w:cs="Times New Roman" w:hint="eastAsia"/>
          <w:b/>
          <w:sz w:val="28"/>
          <w:szCs w:val="28"/>
        </w:rPr>
        <w:t>学年度第一学期高三语文学科作业</w:t>
      </w:r>
    </w:p>
    <w:p w:rsidR="00267113" w:rsidRDefault="00B83B8E">
      <w:pPr>
        <w:spacing w:line="30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文言虚词（二）</w:t>
      </w:r>
    </w:p>
    <w:p w:rsidR="00267113" w:rsidRDefault="00B83B8E">
      <w:pPr>
        <w:spacing w:line="30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  <w:r w:rsidR="00B12402"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 w:rsidR="00B12402">
        <w:rPr>
          <w:rFonts w:ascii="楷体" w:eastAsia="楷体" w:hAnsi="楷体" w:cs="楷体" w:hint="eastAsia"/>
          <w:bCs/>
          <w:sz w:val="24"/>
          <w:szCs w:val="24"/>
        </w:rPr>
        <w:t>许士云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</w:t>
      </w:r>
      <w:r w:rsidR="00CE6A89">
        <w:rPr>
          <w:rFonts w:ascii="楷体" w:eastAsia="楷体" w:hAnsi="楷体" w:cs="楷体" w:hint="eastAsia"/>
          <w:bCs/>
          <w:sz w:val="24"/>
          <w:szCs w:val="24"/>
        </w:rPr>
        <w:t>审核人：卞文惠</w:t>
      </w:r>
    </w:p>
    <w:p w:rsidR="00267113" w:rsidRDefault="00B83B8E">
      <w:pPr>
        <w:spacing w:line="30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bookmarkStart w:id="0" w:name="OLE_LINK23"/>
      <w:bookmarkStart w:id="1" w:name="OLE_LINK24"/>
      <w:r>
        <w:rPr>
          <w:rFonts w:ascii="楷体" w:eastAsia="楷体" w:hAnsi="楷体" w:cs="楷体" w:hint="eastAsia"/>
          <w:bCs/>
          <w:sz w:val="24"/>
          <w:szCs w:val="24"/>
        </w:rPr>
        <w:t>班级：______姓名：________学号：________</w:t>
      </w:r>
      <w:bookmarkEnd w:id="0"/>
      <w:bookmarkEnd w:id="1"/>
      <w:r>
        <w:rPr>
          <w:rFonts w:ascii="楷体" w:eastAsia="楷体" w:hAnsi="楷体" w:cs="楷体" w:hint="eastAsia"/>
          <w:bCs/>
          <w:sz w:val="24"/>
          <w:szCs w:val="24"/>
        </w:rPr>
        <w:t>时间：</w:t>
      </w:r>
      <w:r w:rsidR="00B12402">
        <w:rPr>
          <w:rFonts w:ascii="楷体" w:eastAsia="楷体" w:hAnsi="楷体" w:cs="楷体" w:hint="eastAsia"/>
          <w:bCs/>
          <w:sz w:val="24"/>
          <w:szCs w:val="24"/>
        </w:rPr>
        <w:t>2024</w:t>
      </w:r>
      <w:r>
        <w:rPr>
          <w:rFonts w:ascii="楷体" w:eastAsia="楷体" w:hAnsi="楷体" w:cs="楷体" w:hint="eastAsia"/>
          <w:bCs/>
          <w:sz w:val="24"/>
          <w:szCs w:val="24"/>
        </w:rPr>
        <w:t>.9.2</w:t>
      </w:r>
      <w:bookmarkStart w:id="2" w:name="_GoBack"/>
      <w:bookmarkEnd w:id="2"/>
      <w:r w:rsidR="00B12402">
        <w:rPr>
          <w:rFonts w:ascii="楷体" w:eastAsia="楷体" w:hAnsi="楷体" w:cs="楷体" w:hint="eastAsia"/>
          <w:bCs/>
          <w:sz w:val="24"/>
          <w:szCs w:val="24"/>
        </w:rPr>
        <w:t>4</w:t>
      </w:r>
      <w:r>
        <w:rPr>
          <w:rFonts w:ascii="楷体" w:eastAsia="楷体" w:hAnsi="楷体" w:cs="楷体" w:hint="eastAsia"/>
          <w:bCs/>
          <w:sz w:val="24"/>
          <w:szCs w:val="24"/>
        </w:rPr>
        <w:t>作业时长：40分钟</w:t>
      </w:r>
    </w:p>
    <w:p w:rsidR="00267113" w:rsidRDefault="00B83B8E">
      <w:pPr>
        <w:tabs>
          <w:tab w:val="left" w:pos="3402"/>
        </w:tabs>
        <w:snapToGrid w:val="0"/>
        <w:spacing w:line="32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一、巩固导练</w:t>
      </w:r>
    </w:p>
    <w:p w:rsidR="00267113" w:rsidRDefault="00B83B8E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 w:hint="eastAsia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</w:rPr>
        <w:t>比较下列句子中的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因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字，对其意义和用法判断正确的一项是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秦军解，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 xml:space="preserve">大破之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见功而与赏，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能而授官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善战者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 xml:space="preserve">其势而利导之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公等碌碌，所谓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人成事者也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汉兵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乘胜，</w:t>
      </w:r>
      <w:proofErr w:type="gramStart"/>
      <w:r>
        <w:rPr>
          <w:rFonts w:ascii="Times New Roman" w:hAnsi="Times New Roman" w:cs="Times New Roman"/>
          <w:bCs/>
          <w:color w:val="000000"/>
        </w:rPr>
        <w:t>遂尽虏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之　</w:t>
      </w:r>
      <w:r>
        <w:rPr>
          <w:rFonts w:hAnsi="宋体" w:cs="Times New Roman"/>
          <w:bCs/>
          <w:color w:val="000000"/>
        </w:rPr>
        <w:t>⑥</w:t>
      </w:r>
      <w:proofErr w:type="gramStart"/>
      <w:r>
        <w:rPr>
          <w:rFonts w:ascii="Times New Roman" w:hAnsi="Times New Roman" w:cs="Times New Roman"/>
          <w:bCs/>
          <w:color w:val="000000"/>
        </w:rPr>
        <w:t>践</w:t>
      </w:r>
      <w:proofErr w:type="gramEnd"/>
      <w:r>
        <w:rPr>
          <w:rFonts w:ascii="Times New Roman" w:hAnsi="Times New Roman" w:cs="Times New Roman"/>
          <w:bCs/>
          <w:color w:val="000000"/>
        </w:rPr>
        <w:t>华为城，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河为池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 xml:space="preserve">循守职，无所改作　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利乘便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⑨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此怒，遣人追杀之</w:t>
      </w:r>
      <w:r>
        <w:rPr>
          <w:rFonts w:hAnsi="宋体" w:cs="Times New Roman"/>
          <w:bCs/>
          <w:color w:val="000000"/>
        </w:rPr>
        <w:t>⑩</w:t>
      </w:r>
      <w:r>
        <w:rPr>
          <w:rFonts w:ascii="Times New Roman" w:hAnsi="Times New Roman" w:cs="Times New Roman"/>
          <w:bCs/>
          <w:color w:val="000000"/>
          <w:em w:val="underDot"/>
        </w:rPr>
        <w:t>因</w:t>
      </w:r>
      <w:r>
        <w:rPr>
          <w:rFonts w:ascii="Times New Roman" w:hAnsi="Times New Roman" w:cs="Times New Roman"/>
          <w:bCs/>
          <w:color w:val="000000"/>
        </w:rPr>
        <w:t>其无备，卒然击之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>不同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>不同，</w:t>
      </w:r>
      <w:r>
        <w:rPr>
          <w:rFonts w:hAnsi="宋体" w:cs="Times New Roman"/>
          <w:bCs/>
          <w:color w:val="000000"/>
        </w:rPr>
        <w:t>⑨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⑩</w:t>
      </w:r>
      <w:r>
        <w:rPr>
          <w:rFonts w:ascii="Times New Roman" w:hAnsi="Times New Roman" w:cs="Times New Roman"/>
          <w:bCs/>
          <w:color w:val="000000"/>
        </w:rPr>
        <w:t>相同</w:t>
      </w:r>
    </w:p>
    <w:p w:rsidR="00267113" w:rsidRDefault="00B83B8E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相同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</w:rPr>
        <w:t>不同，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不同</w:t>
      </w:r>
    </w:p>
    <w:p w:rsidR="00267113" w:rsidRDefault="00B83B8E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</w:t>
      </w:r>
      <w:r>
        <w:rPr>
          <w:rFonts w:ascii="Times New Roman" w:hAnsi="Times New Roman" w:cs="Times New Roman" w:hint="eastAsia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</w:rPr>
        <w:t>下列各句中加点的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于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与例句中的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于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用法、意义相同的一项是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267113" w:rsidRDefault="00B83B8E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黑体" w:hAnsi="Times New Roman" w:cs="Times New Roman"/>
          <w:bCs/>
          <w:color w:val="000000"/>
        </w:rPr>
        <w:t>例句：</w:t>
      </w:r>
      <w:r>
        <w:rPr>
          <w:rFonts w:ascii="Times New Roman" w:eastAsia="楷体_GB2312" w:hAnsi="Times New Roman" w:cs="Times New Roman"/>
          <w:bCs/>
          <w:color w:val="000000"/>
        </w:rPr>
        <w:t>曹操比</w:t>
      </w:r>
      <w:r>
        <w:rPr>
          <w:rFonts w:ascii="Times New Roman" w:eastAsia="楷体_GB2312" w:hAnsi="Times New Roman" w:cs="Times New Roman"/>
          <w:bCs/>
          <w:color w:val="000000"/>
          <w:em w:val="underDot"/>
        </w:rPr>
        <w:t>于</w:t>
      </w:r>
      <w:r>
        <w:rPr>
          <w:rFonts w:ascii="Times New Roman" w:eastAsia="楷体_GB2312" w:hAnsi="Times New Roman" w:cs="Times New Roman"/>
          <w:bCs/>
          <w:color w:val="000000"/>
        </w:rPr>
        <w:t>袁绍，</w:t>
      </w:r>
      <w:proofErr w:type="gramStart"/>
      <w:r>
        <w:rPr>
          <w:rFonts w:ascii="Times New Roman" w:eastAsia="楷体_GB2312" w:hAnsi="Times New Roman" w:cs="Times New Roman"/>
          <w:bCs/>
          <w:color w:val="000000"/>
        </w:rPr>
        <w:t>则名微而</w:t>
      </w:r>
      <w:proofErr w:type="gramEnd"/>
      <w:r>
        <w:rPr>
          <w:rFonts w:ascii="Times New Roman" w:eastAsia="楷体_GB2312" w:hAnsi="Times New Roman" w:cs="Times New Roman"/>
          <w:bCs/>
          <w:color w:val="000000"/>
        </w:rPr>
        <w:t>众寡</w:t>
      </w:r>
    </w:p>
    <w:p w:rsidR="00267113" w:rsidRDefault="00B83B8E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．赵尝五战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秦，二败而三胜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．智勇多困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所溺</w:t>
      </w:r>
    </w:p>
    <w:p w:rsidR="00267113" w:rsidRDefault="00B83B8E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．王如知此，则无望民之多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邻国也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．事急矣，请奉命求救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孙将军</w:t>
      </w:r>
    </w:p>
    <w:p w:rsidR="00267113" w:rsidRDefault="00B83B8E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</w:t>
      </w:r>
      <w:r>
        <w:rPr>
          <w:rFonts w:ascii="Times New Roman" w:hAnsi="Times New Roman" w:cs="Times New Roman"/>
          <w:bCs/>
          <w:color w:val="000000"/>
        </w:rPr>
        <w:t>．下列各句中加点的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于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字意义和用法不同于其他三项的一项是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267113" w:rsidRDefault="00B83B8E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其身也，则耻师焉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．四境之内，莫不有求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王</w:t>
      </w:r>
    </w:p>
    <w:p w:rsidR="00267113" w:rsidRDefault="00B83B8E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．不义而富且贵，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我如浮云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．青，取之于蓝，而青</w:t>
      </w:r>
      <w:r>
        <w:rPr>
          <w:rFonts w:ascii="Times New Roman" w:hAnsi="Times New Roman" w:cs="Times New Roman"/>
          <w:bCs/>
          <w:color w:val="000000"/>
          <w:em w:val="underDot"/>
        </w:rPr>
        <w:t>于</w:t>
      </w:r>
      <w:r>
        <w:rPr>
          <w:rFonts w:ascii="Times New Roman" w:hAnsi="Times New Roman" w:cs="Times New Roman"/>
          <w:bCs/>
          <w:color w:val="000000"/>
        </w:rPr>
        <w:t>蓝</w:t>
      </w:r>
    </w:p>
    <w:p w:rsidR="00267113" w:rsidRDefault="00B83B8E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>
        <w:rPr>
          <w:rFonts w:ascii="Times New Roman" w:hAnsi="Times New Roman" w:cs="Times New Roman"/>
          <w:bCs/>
          <w:color w:val="000000"/>
        </w:rPr>
        <w:t>．对下</w:t>
      </w:r>
      <w:proofErr w:type="gramStart"/>
      <w:r>
        <w:rPr>
          <w:rFonts w:ascii="Times New Roman" w:hAnsi="Times New Roman" w:cs="Times New Roman"/>
          <w:bCs/>
          <w:color w:val="000000"/>
        </w:rPr>
        <w:t>列句</w:t>
      </w:r>
      <w:proofErr w:type="gramEnd"/>
      <w:r>
        <w:rPr>
          <w:rFonts w:ascii="Times New Roman" w:hAnsi="Times New Roman" w:cs="Times New Roman"/>
          <w:bCs/>
          <w:color w:val="000000"/>
        </w:rPr>
        <w:t>中加点词的意义和用法的判断，正确的一项是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契丹</w:t>
      </w:r>
      <w:proofErr w:type="gramStart"/>
      <w:r>
        <w:rPr>
          <w:rFonts w:ascii="Times New Roman" w:hAnsi="Times New Roman" w:cs="Times New Roman"/>
          <w:bCs/>
          <w:color w:val="000000"/>
          <w:em w:val="underDot"/>
        </w:rPr>
        <w:t>与</w:t>
      </w:r>
      <w:r>
        <w:rPr>
          <w:rFonts w:ascii="Times New Roman" w:hAnsi="Times New Roman" w:cs="Times New Roman"/>
          <w:bCs/>
          <w:color w:val="000000"/>
        </w:rPr>
        <w:t>吾约为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兄弟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彼</w:t>
      </w:r>
      <w:proofErr w:type="gramStart"/>
      <w:r>
        <w:rPr>
          <w:rFonts w:ascii="Times New Roman" w:hAnsi="Times New Roman" w:cs="Times New Roman"/>
          <w:bCs/>
          <w:color w:val="000000"/>
          <w:em w:val="underDot"/>
        </w:rPr>
        <w:t>与</w:t>
      </w:r>
      <w:r>
        <w:rPr>
          <w:rFonts w:ascii="Times New Roman" w:hAnsi="Times New Roman" w:cs="Times New Roman"/>
          <w:bCs/>
          <w:color w:val="000000"/>
        </w:rPr>
        <w:t>彼年相若</w:t>
      </w:r>
      <w:proofErr w:type="gramEnd"/>
      <w:r>
        <w:rPr>
          <w:rFonts w:ascii="Times New Roman" w:hAnsi="Times New Roman" w:cs="Times New Roman"/>
          <w:bCs/>
          <w:color w:val="000000"/>
        </w:rPr>
        <w:t>也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  <w:em w:val="underDot"/>
        </w:rPr>
        <w:t>与</w:t>
      </w:r>
      <w:r>
        <w:rPr>
          <w:rFonts w:ascii="Times New Roman" w:hAnsi="Times New Roman" w:cs="Times New Roman"/>
          <w:bCs/>
          <w:color w:val="000000"/>
        </w:rPr>
        <w:t>人</w:t>
      </w:r>
      <w:proofErr w:type="gramStart"/>
      <w:r>
        <w:rPr>
          <w:rFonts w:ascii="Times New Roman" w:hAnsi="Times New Roman" w:cs="Times New Roman"/>
          <w:bCs/>
          <w:color w:val="000000"/>
        </w:rPr>
        <w:t>刃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我，宁自刃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匡衡勤学，</w:t>
      </w:r>
      <w:proofErr w:type="gramStart"/>
      <w:r>
        <w:rPr>
          <w:rFonts w:ascii="Times New Roman" w:hAnsi="Times New Roman" w:cs="Times New Roman"/>
          <w:bCs/>
          <w:color w:val="000000"/>
        </w:rPr>
        <w:t>邑</w:t>
      </w:r>
      <w:proofErr w:type="gramEnd"/>
      <w:r>
        <w:rPr>
          <w:rFonts w:ascii="Times New Roman" w:hAnsi="Times New Roman" w:cs="Times New Roman"/>
          <w:bCs/>
          <w:color w:val="000000"/>
        </w:rPr>
        <w:t>人文不识家多书，衡乃</w:t>
      </w:r>
      <w:r>
        <w:rPr>
          <w:rFonts w:ascii="Times New Roman" w:hAnsi="Times New Roman" w:cs="Times New Roman"/>
          <w:bCs/>
          <w:color w:val="000000"/>
          <w:em w:val="underDot"/>
        </w:rPr>
        <w:t>与</w:t>
      </w:r>
      <w:r>
        <w:rPr>
          <w:rFonts w:ascii="Times New Roman" w:hAnsi="Times New Roman" w:cs="Times New Roman"/>
          <w:bCs/>
          <w:color w:val="000000"/>
        </w:rPr>
        <w:t>其</w:t>
      </w:r>
      <w:proofErr w:type="gramStart"/>
      <w:r>
        <w:rPr>
          <w:rFonts w:ascii="Times New Roman" w:hAnsi="Times New Roman" w:cs="Times New Roman"/>
          <w:bCs/>
          <w:color w:val="000000"/>
        </w:rPr>
        <w:t>佣</w:t>
      </w:r>
      <w:proofErr w:type="gramEnd"/>
      <w:r>
        <w:rPr>
          <w:rFonts w:ascii="Times New Roman" w:hAnsi="Times New Roman" w:cs="Times New Roman"/>
          <w:bCs/>
          <w:color w:val="000000"/>
        </w:rPr>
        <w:t>作而不求价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求，无乃尔是过</w:t>
      </w:r>
      <w:r>
        <w:rPr>
          <w:rFonts w:ascii="Times New Roman" w:hAnsi="Times New Roman" w:cs="Times New Roman"/>
          <w:bCs/>
          <w:color w:val="000000"/>
          <w:em w:val="underDot"/>
        </w:rPr>
        <w:t>与</w:t>
      </w:r>
      <w:r>
        <w:rPr>
          <w:rFonts w:ascii="Times New Roman" w:hAnsi="Times New Roman" w:cs="Times New Roman"/>
          <w:bCs/>
          <w:color w:val="000000"/>
        </w:rPr>
        <w:t xml:space="preserve">？　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竖子不足</w:t>
      </w:r>
      <w:r>
        <w:rPr>
          <w:rFonts w:ascii="Times New Roman" w:hAnsi="Times New Roman" w:cs="Times New Roman"/>
          <w:bCs/>
          <w:color w:val="000000"/>
          <w:em w:val="underDot"/>
        </w:rPr>
        <w:t>与</w:t>
      </w:r>
      <w:r>
        <w:rPr>
          <w:rFonts w:ascii="Times New Roman" w:hAnsi="Times New Roman" w:cs="Times New Roman"/>
          <w:bCs/>
          <w:color w:val="000000"/>
        </w:rPr>
        <w:t>谋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不同</w:t>
      </w:r>
      <w:r>
        <w:rPr>
          <w:rFonts w:ascii="Times New Roman" w:hAnsi="Times New Roman" w:cs="Times New Roman"/>
          <w:bCs/>
          <w:color w:val="000000"/>
        </w:rPr>
        <w:t xml:space="preserve">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不同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不同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与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不同</w:t>
      </w:r>
    </w:p>
    <w:p w:rsidR="00267113" w:rsidRDefault="00B83B8E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  <w:r>
        <w:rPr>
          <w:rFonts w:ascii="Times New Roman" w:hAnsi="Times New Roman" w:cs="Times New Roman"/>
          <w:bCs/>
          <w:color w:val="000000"/>
        </w:rPr>
        <w:lastRenderedPageBreak/>
        <w:t>5</w:t>
      </w:r>
      <w:r>
        <w:rPr>
          <w:rFonts w:ascii="Times New Roman" w:hAnsi="Times New Roman" w:cs="Times New Roman"/>
          <w:bCs/>
          <w:color w:val="000000"/>
        </w:rPr>
        <w:t>．下列各句中加点词的意义和用法判断正确的一项是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于其身也，</w:t>
      </w:r>
      <w:r>
        <w:rPr>
          <w:rFonts w:ascii="Times New Roman" w:hAnsi="Times New Roman" w:cs="Times New Roman"/>
          <w:bCs/>
          <w:color w:val="000000"/>
          <w:em w:val="underDot"/>
        </w:rPr>
        <w:t>则</w:t>
      </w:r>
      <w:r>
        <w:rPr>
          <w:rFonts w:ascii="Times New Roman" w:hAnsi="Times New Roman" w:cs="Times New Roman"/>
          <w:bCs/>
          <w:color w:val="000000"/>
        </w:rPr>
        <w:t xml:space="preserve">耻师焉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此</w:t>
      </w:r>
      <w:r>
        <w:rPr>
          <w:rFonts w:ascii="Times New Roman" w:hAnsi="Times New Roman" w:cs="Times New Roman"/>
          <w:bCs/>
          <w:color w:val="000000"/>
          <w:em w:val="underDot"/>
        </w:rPr>
        <w:t>则</w:t>
      </w:r>
      <w:r>
        <w:rPr>
          <w:rFonts w:ascii="Times New Roman" w:hAnsi="Times New Roman" w:cs="Times New Roman"/>
          <w:bCs/>
          <w:color w:val="000000"/>
        </w:rPr>
        <w:t>岳阳楼之大观也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木受绳</w:t>
      </w:r>
      <w:r>
        <w:rPr>
          <w:rFonts w:ascii="Times New Roman" w:hAnsi="Times New Roman" w:cs="Times New Roman"/>
          <w:bCs/>
          <w:color w:val="000000"/>
          <w:em w:val="underDot"/>
        </w:rPr>
        <w:t>则</w:t>
      </w:r>
      <w:r>
        <w:rPr>
          <w:rFonts w:ascii="Times New Roman" w:hAnsi="Times New Roman" w:cs="Times New Roman"/>
          <w:bCs/>
          <w:color w:val="000000"/>
        </w:rPr>
        <w:t>直，金就</w:t>
      </w:r>
      <w:proofErr w:type="gramStart"/>
      <w:r>
        <w:rPr>
          <w:rFonts w:ascii="Times New Roman" w:hAnsi="Times New Roman" w:cs="Times New Roman"/>
          <w:bCs/>
          <w:color w:val="000000"/>
        </w:rPr>
        <w:t>砺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则利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入</w:t>
      </w:r>
      <w:r>
        <w:rPr>
          <w:rFonts w:ascii="Times New Roman" w:hAnsi="Times New Roman" w:cs="Times New Roman"/>
          <w:bCs/>
          <w:color w:val="000000"/>
          <w:em w:val="underDot"/>
        </w:rPr>
        <w:t>则</w:t>
      </w:r>
      <w:r>
        <w:rPr>
          <w:rFonts w:ascii="Times New Roman" w:hAnsi="Times New Roman" w:cs="Times New Roman"/>
          <w:bCs/>
          <w:color w:val="000000"/>
        </w:rPr>
        <w:t>无法家拂士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③④</w:t>
      </w:r>
      <w:r>
        <w:rPr>
          <w:rFonts w:ascii="Times New Roman" w:hAnsi="Times New Roman" w:cs="Times New Roman"/>
          <w:bCs/>
          <w:color w:val="000000"/>
        </w:rPr>
        <w:t>相同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</w:t>
      </w:r>
      <w:r>
        <w:rPr>
          <w:rFonts w:ascii="Times New Roman" w:hAnsi="Times New Roman" w:cs="Times New Roman"/>
          <w:bCs/>
          <w:color w:val="000000"/>
        </w:rPr>
        <w:t>不相同，</w:t>
      </w:r>
      <w:r>
        <w:rPr>
          <w:rFonts w:hAnsi="宋体" w:cs="Times New Roman"/>
          <w:bCs/>
          <w:color w:val="000000"/>
        </w:rPr>
        <w:t>③④</w:t>
      </w:r>
      <w:r>
        <w:rPr>
          <w:rFonts w:ascii="Times New Roman" w:hAnsi="Times New Roman" w:cs="Times New Roman"/>
          <w:bCs/>
          <w:color w:val="000000"/>
        </w:rPr>
        <w:t>不相同</w:t>
      </w:r>
    </w:p>
    <w:p w:rsidR="00267113" w:rsidRDefault="00B83B8E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③④</w:t>
      </w:r>
      <w:r>
        <w:rPr>
          <w:rFonts w:ascii="Times New Roman" w:hAnsi="Times New Roman" w:cs="Times New Roman"/>
          <w:bCs/>
          <w:color w:val="000000"/>
        </w:rPr>
        <w:t>不相同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</w:t>
      </w:r>
      <w:r>
        <w:rPr>
          <w:rFonts w:ascii="Times New Roman" w:hAnsi="Times New Roman" w:cs="Times New Roman"/>
          <w:bCs/>
          <w:color w:val="000000"/>
        </w:rPr>
        <w:t>不相同，</w:t>
      </w:r>
      <w:r>
        <w:rPr>
          <w:rFonts w:hAnsi="宋体" w:cs="Times New Roman"/>
          <w:bCs/>
          <w:color w:val="000000"/>
        </w:rPr>
        <w:t>③④</w:t>
      </w:r>
      <w:r>
        <w:rPr>
          <w:rFonts w:ascii="Times New Roman" w:hAnsi="Times New Roman" w:cs="Times New Roman"/>
          <w:bCs/>
          <w:color w:val="000000"/>
        </w:rPr>
        <w:t>相同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6.下列加点的“所”字意义和用法相同的是 ( )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A.成反复自念，得无教我猎虫所耶B.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赢闻如姬父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为人所杀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C.于众人广坐之中，不宜有所过，今公子故过之D.盖余所至，比好游者尚不能十一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sz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4"/>
        </w:rPr>
        <w:t>7.</w:t>
      </w: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下</w:t>
      </w:r>
      <w:proofErr w:type="gramStart"/>
      <w:r>
        <w:rPr>
          <w:rFonts w:asciiTheme="minorEastAsia" w:eastAsiaTheme="minorEastAsia" w:hAnsiTheme="minorEastAsia" w:cstheme="minorEastAsia" w:hint="eastAsia"/>
          <w:noProof/>
          <w:sz w:val="21"/>
        </w:rPr>
        <w:t>列</w:t>
      </w: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句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中加点的“若”字意义分类正确的一组是 ( )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①小虫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伏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不动，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蠢若木鸡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 xml:space="preserve"> ②视之，形若土狗③若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亡郑而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有益于君，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敢以烦执事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④天若有情天亦老⑤若属皆且为所虏 ⑥又有若老人咳且笑于山谷中者⑦君过矣，不若长安君之甚 ⑧若为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佣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耕，何富贵也</w:t>
      </w:r>
    </w:p>
    <w:p w:rsidR="00CE6A89" w:rsidRPr="00CE6A89" w:rsidRDefault="00CE6A89" w:rsidP="00CE6A8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①②／③⑤／⑥⑦⑧／④B.①②⑥／③④／⑤⑦⑧</w:t>
      </w:r>
    </w:p>
    <w:p w:rsidR="00CE6A89" w:rsidRPr="00CE6A89" w:rsidRDefault="00CE6A89" w:rsidP="00CE6A8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C.①②⑥／③④／⑤⑧／⑦ D.①②⑥／③④⑦／⑤⑧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sz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4"/>
        </w:rPr>
        <w:t>8.</w:t>
      </w: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下列句子中加点的“乎”的用法判定正确的一项是 ( )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①生乎吾前其闻也固先乎吾，吾从而师之 ②曰：壮士，能复饮乎③圣人之所以为圣，愚人之所以为愚，其皆出于此乎④浩浩乎如冯虚御风，而不知其所止</w:t>
      </w:r>
    </w:p>
    <w:p w:rsidR="00CE6A89" w:rsidRPr="00CE6A89" w:rsidRDefault="00CE6A89" w:rsidP="00CE6A8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①与②相同，③与④相同 B.①与②相同，③与④不同</w:t>
      </w:r>
    </w:p>
    <w:p w:rsidR="00CE6A89" w:rsidRPr="00CE6A89" w:rsidRDefault="00CE6A89" w:rsidP="00CE6A8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C.①与②不同，③与④相同 D.①与②不同，③与④不同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sz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4"/>
        </w:rPr>
        <w:t>9.</w:t>
      </w: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下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列句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中加点的“而”字分类正确的一组是 ( )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①顺风而呼，声非加疾也，而闻者彰 ②河曲智叟笑而止之曰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③赵岂敢留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璧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而得罪大王乎 ④则天下之民皆引领而望之</w:t>
      </w:r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⑤以其求思之深而无不在也 ⑥结庐在人境，而无车马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喧</w:t>
      </w:r>
      <w:proofErr w:type="gramEnd"/>
    </w:p>
    <w:p w:rsidR="00CE6A89" w:rsidRPr="00CE6A89" w:rsidRDefault="00CE6A89" w:rsidP="00CE6A89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⑦余方心动欲还，而大声发于水上 ⑧君子博学而日参省乎己</w:t>
      </w:r>
    </w:p>
    <w:p w:rsidR="00CE6A89" w:rsidRPr="00CE6A89" w:rsidRDefault="00CE6A89" w:rsidP="00CE6A89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①⑦/②④／③⑤／⑥⑧ B.①⑦／②③／⑤⑧／④⑥</w:t>
      </w:r>
    </w:p>
    <w:p w:rsidR="00CE6A89" w:rsidRPr="00CE6A89" w:rsidRDefault="00CE6A89" w:rsidP="00CE6A89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C.①⑥／②④</w:t>
      </w:r>
      <w:r w:rsidRPr="00CE6A89">
        <w:rPr>
          <w:rFonts w:asciiTheme="minorEastAsia" w:eastAsiaTheme="minorEastAsia" w:hAnsiTheme="minorEastAsia" w:cstheme="minorEastAsia" w:hint="eastAsia"/>
          <w:noProof/>
          <w:sz w:val="21"/>
        </w:rPr>
        <w:drawing>
          <wp:inline distT="0" distB="0" distL="114300" distR="114300">
            <wp:extent cx="28575" cy="19050"/>
            <wp:effectExtent l="0" t="0" r="1905" b="3810"/>
            <wp:docPr id="6" name="图片 1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wps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／③⑦／⑤⑧ D.①④／②③／⑥⑦／⑤⑧</w:t>
      </w:r>
    </w:p>
    <w:p w:rsidR="00834C50" w:rsidRDefault="00834C50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10</w:t>
      </w:r>
      <w:r>
        <w:rPr>
          <w:rFonts w:ascii="Times New Roman" w:hAnsi="Times New Roman" w:cs="Times New Roman"/>
          <w:bCs/>
          <w:color w:val="000000"/>
        </w:rPr>
        <w:t>．下列句子中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且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的意义和用法相同的一组是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834C50" w:rsidRDefault="00834C50" w:rsidP="00703B9D">
      <w:pPr>
        <w:pStyle w:val="a3"/>
        <w:snapToGrid w:val="0"/>
        <w:spacing w:beforeLines="50" w:afterLines="50"/>
        <w:ind w:firstLineChars="200" w:firstLine="420"/>
        <w:rPr>
          <w:rFonts w:ascii="宋体-方正超大字符集" w:eastAsia="宋体-方正超大字符集" w:hAnsi="宋体-方正超大字符集" w:cs="宋体-方正超大字符集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A.</w: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color w:val="000000"/>
        </w:rPr>
        <w:instrText>eq \</w:instrText>
      </w:r>
      <w:r>
        <w:rPr>
          <w:rFonts w:ascii="Times New Roman" w:hAnsi="Times New Roman" w:cs="Times New Roman"/>
          <w:bCs/>
          <w:color w:val="000000"/>
        </w:rPr>
        <w:instrText>b\lc\{\rc\ (\a\vs4\al\co1(</w:instrText>
      </w:r>
      <w:r>
        <w:rPr>
          <w:rFonts w:hAnsi="宋体" w:cs="Times New Roman"/>
          <w:bCs/>
          <w:color w:val="000000"/>
        </w:rPr>
        <w:instrText>①</w:instrText>
      </w:r>
      <w:r>
        <w:rPr>
          <w:rFonts w:ascii="Times New Roman" w:hAnsi="Times New Roman" w:cs="Times New Roman"/>
          <w:bCs/>
          <w:color w:val="000000"/>
        </w:rPr>
        <w:instrText>北山愚公者，年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九十</w:instrText>
      </w:r>
      <w:r>
        <w:rPr>
          <w:rFonts w:ascii="Times New Roman" w:hAnsi="Times New Roman" w:cs="Times New Roman"/>
          <w:bCs/>
          <w:color w:val="000000"/>
        </w:rPr>
        <w:instrText>,</w:instrText>
      </w:r>
      <w:r>
        <w:rPr>
          <w:rFonts w:hAnsi="宋体" w:cs="Times New Roman"/>
          <w:bCs/>
          <w:color w:val="000000"/>
        </w:rPr>
        <w:instrText>②</w:instrText>
      </w:r>
      <w:r>
        <w:rPr>
          <w:rFonts w:ascii="Times New Roman" w:hAnsi="Times New Roman" w:cs="Times New Roman"/>
          <w:bCs/>
          <w:color w:val="000000"/>
        </w:rPr>
        <w:instrText>是岁，南郡秦丰聚众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万人</w:instrText>
      </w:r>
      <w:r>
        <w:rPr>
          <w:rFonts w:ascii="Times New Roman" w:hAnsi="Times New Roman" w:cs="Times New Roman"/>
          <w:bCs/>
          <w:color w:val="000000"/>
        </w:rPr>
        <w:instrText>))</w:instrTex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end"/>
      </w:r>
    </w:p>
    <w:p w:rsidR="00834C50" w:rsidRDefault="00834C50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B.</w: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color w:val="000000"/>
        </w:rPr>
        <w:instrText>eq \</w:instrText>
      </w:r>
      <w:r>
        <w:rPr>
          <w:rFonts w:ascii="Times New Roman" w:hAnsi="Times New Roman" w:cs="Times New Roman"/>
          <w:bCs/>
          <w:color w:val="000000"/>
        </w:rPr>
        <w:instrText>b\lc\{\rc\ (\a\vs4\al\co1(</w:instrText>
      </w:r>
      <w:r>
        <w:rPr>
          <w:rFonts w:hAnsi="宋体" w:cs="Times New Roman"/>
          <w:bCs/>
          <w:color w:val="000000"/>
        </w:rPr>
        <w:instrText>①</w:instrText>
      </w:r>
      <w:r>
        <w:rPr>
          <w:rFonts w:ascii="Times New Roman" w:hAnsi="Times New Roman" w:cs="Times New Roman"/>
          <w:bCs/>
          <w:color w:val="000000"/>
        </w:rPr>
        <w:instrText>存者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偷生，死者长已矣</w:instrText>
      </w:r>
      <w:r>
        <w:rPr>
          <w:rFonts w:ascii="Times New Roman" w:hAnsi="Times New Roman" w:cs="Times New Roman"/>
          <w:bCs/>
          <w:color w:val="000000"/>
        </w:rPr>
        <w:instrText>,</w:instrText>
      </w:r>
      <w:r>
        <w:rPr>
          <w:rFonts w:hAnsi="宋体" w:cs="Times New Roman"/>
          <w:bCs/>
          <w:color w:val="000000"/>
        </w:rPr>
        <w:instrText>②</w:instrText>
      </w:r>
      <w:r>
        <w:rPr>
          <w:rFonts w:ascii="Times New Roman" w:hAnsi="Times New Roman" w:cs="Times New Roman"/>
          <w:bCs/>
          <w:color w:val="000000"/>
        </w:rPr>
        <w:instrText>不者，若属皆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为所虏</w:instrText>
      </w:r>
      <w:r>
        <w:rPr>
          <w:rFonts w:ascii="Times New Roman" w:hAnsi="Times New Roman" w:cs="Times New Roman"/>
          <w:bCs/>
          <w:color w:val="000000"/>
        </w:rPr>
        <w:instrText>))</w:instrTex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end"/>
      </w:r>
    </w:p>
    <w:p w:rsidR="00834C50" w:rsidRDefault="00834C50" w:rsidP="00703B9D">
      <w:pPr>
        <w:pStyle w:val="a3"/>
        <w:snapToGrid w:val="0"/>
        <w:spacing w:beforeLines="50" w:afterLines="50"/>
        <w:ind w:leftChars="200" w:left="420"/>
        <w:jc w:val="left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  <w:bCs/>
          <w:color w:val="000000"/>
        </w:rPr>
        <w:lastRenderedPageBreak/>
        <w:t>C.</w:t>
      </w:r>
      <w:proofErr w:type="gramEnd"/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color w:val="000000"/>
        </w:rPr>
        <w:instrText>eq \</w:instrText>
      </w:r>
      <w:r>
        <w:rPr>
          <w:rFonts w:ascii="Times New Roman" w:hAnsi="Times New Roman" w:cs="Times New Roman"/>
          <w:bCs/>
          <w:color w:val="000000"/>
        </w:rPr>
        <w:instrText>b\lc\{\rc\ (\a\vs4\al\co1(</w:instrText>
      </w:r>
      <w:r>
        <w:rPr>
          <w:rFonts w:hAnsi="宋体" w:cs="Times New Roman"/>
          <w:bCs/>
          <w:color w:val="000000"/>
        </w:rPr>
        <w:instrText>①</w:instrText>
      </w:r>
      <w:r>
        <w:rPr>
          <w:rFonts w:ascii="Times New Roman" w:hAnsi="Times New Roman" w:cs="Times New Roman"/>
          <w:bCs/>
          <w:color w:val="000000"/>
        </w:rPr>
        <w:instrText>王不行，示赵弱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怯也</w:instrText>
      </w:r>
      <w:r>
        <w:rPr>
          <w:rFonts w:ascii="Times New Roman" w:hAnsi="Times New Roman" w:cs="Times New Roman"/>
          <w:bCs/>
          <w:color w:val="000000"/>
        </w:rPr>
        <w:instrText>,</w:instrText>
      </w:r>
      <w:r>
        <w:rPr>
          <w:rFonts w:hAnsi="宋体" w:cs="Times New Roman"/>
          <w:bCs/>
          <w:color w:val="000000"/>
        </w:rPr>
        <w:instrText>②</w:instrText>
      </w:r>
      <w:r>
        <w:rPr>
          <w:rFonts w:ascii="Times New Roman" w:hAnsi="Times New Roman" w:cs="Times New Roman"/>
          <w:bCs/>
          <w:color w:val="000000"/>
        </w:rPr>
        <w:instrText>死马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买之五百金，况生马乎</w:instrText>
      </w:r>
      <w:r>
        <w:rPr>
          <w:rFonts w:ascii="Times New Roman" w:hAnsi="Times New Roman" w:cs="Times New Roman"/>
          <w:bCs/>
          <w:color w:val="000000"/>
        </w:rPr>
        <w:instrText>))</w:instrTex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end"/>
      </w:r>
      <w:r>
        <w:rPr>
          <w:rFonts w:ascii="Times New Roman" w:hAnsi="Times New Roman" w:cs="Times New Roman"/>
          <w:bCs/>
          <w:color w:val="000000"/>
        </w:rPr>
        <w:t>D.</w: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color w:val="000000"/>
        </w:rPr>
        <w:instrText>eq \</w:instrText>
      </w:r>
      <w:r>
        <w:rPr>
          <w:rFonts w:ascii="Times New Roman" w:hAnsi="Times New Roman" w:cs="Times New Roman"/>
          <w:bCs/>
          <w:color w:val="000000"/>
        </w:rPr>
        <w:instrText>b\lc\{\rc\ (\a\vs4\al\co1(</w:instrText>
      </w:r>
      <w:r>
        <w:rPr>
          <w:rFonts w:hAnsi="宋体" w:cs="Times New Roman"/>
          <w:bCs/>
          <w:color w:val="000000"/>
        </w:rPr>
        <w:instrText>①</w:instrText>
      </w:r>
      <w:r>
        <w:rPr>
          <w:rFonts w:ascii="Times New Roman" w:hAnsi="Times New Roman" w:cs="Times New Roman"/>
          <w:bCs/>
          <w:color w:val="000000"/>
        </w:rPr>
        <w:instrText>不义而富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贵，于我如浮云</w:instrText>
      </w:r>
      <w:r>
        <w:rPr>
          <w:rFonts w:ascii="Times New Roman" w:hAnsi="Times New Roman" w:cs="Times New Roman"/>
          <w:bCs/>
          <w:color w:val="000000"/>
        </w:rPr>
        <w:instrText>,</w:instrText>
      </w:r>
      <w:r>
        <w:rPr>
          <w:rFonts w:hAnsi="宋体" w:cs="Times New Roman"/>
          <w:bCs/>
          <w:color w:val="000000"/>
        </w:rPr>
        <w:instrText>②</w:instrText>
      </w:r>
      <w:r>
        <w:rPr>
          <w:rFonts w:ascii="Times New Roman" w:hAnsi="Times New Roman" w:cs="Times New Roman"/>
          <w:bCs/>
          <w:color w:val="000000"/>
        </w:rPr>
        <w:instrText>曹操之众，远来疲弊，</w:instrText>
      </w:r>
      <w:r>
        <w:rPr>
          <w:rFonts w:ascii="Times New Roman" w:hAnsi="Times New Roman" w:cs="Times New Roman"/>
          <w:bCs/>
          <w:color w:val="000000"/>
          <w:em w:val="underDot"/>
        </w:rPr>
        <w:instrText>且</w:instrText>
      </w:r>
      <w:r>
        <w:rPr>
          <w:rFonts w:ascii="Times New Roman" w:hAnsi="Times New Roman" w:cs="Times New Roman"/>
          <w:bCs/>
          <w:color w:val="000000"/>
        </w:rPr>
        <w:instrText>北方之人，不习水战</w:instrText>
      </w:r>
      <w:r>
        <w:rPr>
          <w:rFonts w:ascii="Times New Roman" w:hAnsi="Times New Roman" w:cs="Times New Roman"/>
          <w:bCs/>
          <w:color w:val="000000"/>
        </w:rPr>
        <w:instrText>))</w:instrText>
      </w:r>
      <w:r w:rsidR="00FD3CE0">
        <w:rPr>
          <w:rFonts w:ascii="宋体-方正超大字符集" w:eastAsia="宋体-方正超大字符集" w:hAnsi="宋体-方正超大字符集" w:cs="宋体-方正超大字符集"/>
          <w:bCs/>
          <w:color w:val="000000"/>
        </w:rPr>
        <w:fldChar w:fldCharType="end"/>
      </w:r>
    </w:p>
    <w:p w:rsidR="00834C50" w:rsidRDefault="00834C50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11</w:t>
      </w:r>
      <w:r>
        <w:rPr>
          <w:rFonts w:ascii="Times New Roman" w:hAnsi="Times New Roman" w:cs="Times New Roman" w:hint="eastAsia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</w:rPr>
        <w:t>下列各句中加点的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若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与例句中的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若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用法、意义相同的一项是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834C50" w:rsidRDefault="00834C50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黑体" w:hAnsi="Times New Roman" w:cs="Times New Roman"/>
          <w:bCs/>
          <w:color w:val="000000"/>
        </w:rPr>
        <w:t>例句：</w:t>
      </w:r>
      <w:r>
        <w:rPr>
          <w:rFonts w:ascii="Times New Roman" w:eastAsia="楷体_GB2312" w:hAnsi="Times New Roman" w:cs="Times New Roman"/>
          <w:bCs/>
          <w:color w:val="000000"/>
        </w:rPr>
        <w:t>闻道百，以为莫己</w:t>
      </w:r>
      <w:r>
        <w:rPr>
          <w:rFonts w:ascii="Times New Roman" w:eastAsia="楷体_GB2312" w:hAnsi="Times New Roman" w:cs="Times New Roman"/>
          <w:bCs/>
          <w:color w:val="000000"/>
          <w:em w:val="underDot"/>
        </w:rPr>
        <w:t>若</w:t>
      </w:r>
    </w:p>
    <w:p w:rsidR="00834C50" w:rsidRDefault="00834C50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  <w:em w:val="underDot"/>
        </w:rPr>
        <w:t>若</w:t>
      </w:r>
      <w:r>
        <w:rPr>
          <w:rFonts w:ascii="Times New Roman" w:hAnsi="Times New Roman" w:cs="Times New Roman"/>
          <w:bCs/>
          <w:color w:val="000000"/>
        </w:rPr>
        <w:t>寡人者，可以保民乎哉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  <w:em w:val="underDot"/>
        </w:rPr>
        <w:t>若</w:t>
      </w:r>
      <w:r>
        <w:rPr>
          <w:rFonts w:ascii="Times New Roman" w:hAnsi="Times New Roman" w:cs="Times New Roman"/>
          <w:bCs/>
          <w:color w:val="000000"/>
        </w:rPr>
        <w:t>据而有之，此帝王之资也</w:t>
      </w:r>
    </w:p>
    <w:p w:rsidR="00834C50" w:rsidRDefault="00834C50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  <w:em w:val="underDot"/>
        </w:rPr>
        <w:t>若</w:t>
      </w:r>
      <w:r>
        <w:rPr>
          <w:rFonts w:ascii="Times New Roman" w:hAnsi="Times New Roman" w:cs="Times New Roman"/>
          <w:bCs/>
          <w:color w:val="000000"/>
        </w:rPr>
        <w:t>为</w:t>
      </w:r>
      <w:proofErr w:type="gramStart"/>
      <w:r>
        <w:rPr>
          <w:rFonts w:ascii="Times New Roman" w:hAnsi="Times New Roman" w:cs="Times New Roman"/>
          <w:bCs/>
          <w:color w:val="000000"/>
        </w:rPr>
        <w:t>佣</w:t>
      </w:r>
      <w:proofErr w:type="gramEnd"/>
      <w:r>
        <w:rPr>
          <w:rFonts w:ascii="Times New Roman" w:hAnsi="Times New Roman" w:cs="Times New Roman"/>
          <w:bCs/>
          <w:color w:val="000000"/>
        </w:rPr>
        <w:t>耕，何富贵也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．徐公不</w:t>
      </w:r>
      <w:r>
        <w:rPr>
          <w:rFonts w:ascii="Times New Roman" w:hAnsi="Times New Roman" w:cs="Times New Roman"/>
          <w:bCs/>
          <w:color w:val="000000"/>
          <w:em w:val="underDot"/>
        </w:rPr>
        <w:t>若</w:t>
      </w:r>
      <w:r>
        <w:rPr>
          <w:rFonts w:ascii="Times New Roman" w:hAnsi="Times New Roman" w:cs="Times New Roman"/>
          <w:bCs/>
          <w:color w:val="000000"/>
        </w:rPr>
        <w:t>君之美也</w:t>
      </w:r>
    </w:p>
    <w:p w:rsidR="00834C50" w:rsidRDefault="00834C50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12</w:t>
      </w:r>
      <w:r>
        <w:rPr>
          <w:rFonts w:ascii="Times New Roman" w:hAnsi="Times New Roman" w:cs="Times New Roman"/>
          <w:bCs/>
          <w:color w:val="000000"/>
        </w:rPr>
        <w:t>．对句子中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所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的意义、用法分类正确的一组是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834C50" w:rsidRDefault="00834C50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问女何所思？问女何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 xml:space="preserve">忆？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太祖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>乘马被创</w:t>
      </w:r>
    </w:p>
    <w:p w:rsidR="00834C50" w:rsidRDefault="00834C50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为流矢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 xml:space="preserve">中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道之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>存，师之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>存也</w:t>
      </w:r>
    </w:p>
    <w:p w:rsidR="00834C50" w:rsidRDefault="00834C50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父去里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 xml:space="preserve">，复还　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国之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>以兴者，农战也</w:t>
      </w:r>
    </w:p>
    <w:p w:rsidR="00834C50" w:rsidRDefault="00834C50" w:rsidP="00703B9D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>夫仁义辩智，非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  <w:r>
        <w:rPr>
          <w:rFonts w:ascii="Times New Roman" w:hAnsi="Times New Roman" w:cs="Times New Roman"/>
          <w:bCs/>
          <w:color w:val="000000"/>
        </w:rPr>
        <w:t xml:space="preserve">以持国也　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</w:rPr>
        <w:t>庆已死十年</w:t>
      </w:r>
      <w:r>
        <w:rPr>
          <w:rFonts w:ascii="Times New Roman" w:hAnsi="Times New Roman" w:cs="Times New Roman"/>
          <w:bCs/>
          <w:color w:val="000000"/>
          <w:em w:val="underDot"/>
        </w:rPr>
        <w:t>所</w:t>
      </w:r>
    </w:p>
    <w:p w:rsidR="00834C50" w:rsidRDefault="00834C50" w:rsidP="00703B9D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①②③</w:t>
      </w:r>
      <w:r>
        <w:rPr>
          <w:rFonts w:ascii="Times New Roman" w:hAnsi="Times New Roman" w:cs="Times New Roman"/>
          <w:bCs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①②④</w:t>
      </w: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⑤⑦⑧</w:t>
      </w:r>
      <w:r>
        <w:rPr>
          <w:rFonts w:ascii="Times New Roman" w:hAnsi="Times New Roman" w:cs="Times New Roman"/>
          <w:bCs/>
          <w:color w:val="000000"/>
        </w:rPr>
        <w:t>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③⑥⑦</w:t>
      </w:r>
    </w:p>
    <w:p w:rsidR="00267113" w:rsidRDefault="00B83B8E">
      <w:pPr>
        <w:tabs>
          <w:tab w:val="left" w:pos="3402"/>
        </w:tabs>
        <w:snapToGrid w:val="0"/>
        <w:spacing w:line="32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二、拓展导练</w:t>
      </w:r>
    </w:p>
    <w:p w:rsidR="003F491F" w:rsidRDefault="003F491F" w:rsidP="00703B9D">
      <w:pPr>
        <w:pStyle w:val="a3"/>
        <w:snapToGrid w:val="0"/>
        <w:spacing w:beforeLines="50" w:afterLines="50"/>
        <w:ind w:firstLineChars="49" w:firstLine="103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</w:t>
      </w:r>
      <w:r>
        <w:rPr>
          <w:rFonts w:ascii="Times New Roman" w:hAnsi="Times New Roman" w:cs="Times New Roman" w:hint="eastAsia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</w:rPr>
        <w:t>对下列各句中的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为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字进行分类，完全正确的一组是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庖丁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 xml:space="preserve">文惠君解牛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天行有常，不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尧存，不以</w:t>
      </w:r>
      <w:proofErr w:type="gramStart"/>
      <w:r>
        <w:rPr>
          <w:rFonts w:ascii="Times New Roman" w:hAnsi="Times New Roman" w:cs="Times New Roman"/>
          <w:bCs/>
          <w:color w:val="000000"/>
        </w:rPr>
        <w:t>桀</w:t>
      </w:r>
      <w:proofErr w:type="gramEnd"/>
      <w:r>
        <w:rPr>
          <w:rFonts w:ascii="Times New Roman" w:hAnsi="Times New Roman" w:cs="Times New Roman"/>
          <w:bCs/>
          <w:color w:val="000000"/>
        </w:rPr>
        <w:t>亡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  <w:em w:val="underDot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天下熙</w:t>
      </w:r>
      <w:proofErr w:type="gramStart"/>
      <w:r>
        <w:rPr>
          <w:rFonts w:ascii="Times New Roman" w:hAnsi="Times New Roman" w:cs="Times New Roman"/>
          <w:bCs/>
          <w:color w:val="000000"/>
        </w:rPr>
        <w:t>熙</w:t>
      </w:r>
      <w:proofErr w:type="gramEnd"/>
      <w:r>
        <w:rPr>
          <w:rFonts w:ascii="Times New Roman" w:hAnsi="Times New Roman" w:cs="Times New Roman"/>
          <w:bCs/>
          <w:color w:val="000000"/>
        </w:rPr>
        <w:t>，皆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 xml:space="preserve">利来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何辞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战而不克，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诸侯笑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其来也，臣请缚一人过王而行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>奚以之九万里而南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</w:rPr>
        <w:t>天之亡我，</w:t>
      </w:r>
      <w:proofErr w:type="gramStart"/>
      <w:r>
        <w:rPr>
          <w:rFonts w:ascii="Times New Roman" w:hAnsi="Times New Roman" w:cs="Times New Roman"/>
          <w:bCs/>
          <w:color w:val="000000"/>
        </w:rPr>
        <w:t>我何渡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proofErr w:type="gramEnd"/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①③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④⑦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①③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④⑦⑧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④⑦⑧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④⑦⑧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⑥</w:t>
      </w:r>
    </w:p>
    <w:p w:rsidR="003F491F" w:rsidRDefault="003F491F" w:rsidP="00703B9D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2</w:t>
      </w:r>
      <w:r>
        <w:rPr>
          <w:rFonts w:ascii="Times New Roman" w:hAnsi="Times New Roman" w:cs="Times New Roman"/>
          <w:bCs/>
          <w:color w:val="000000"/>
        </w:rPr>
        <w:t>．下列各句中加点的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为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与例句中的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为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>用法、意义相同的一项是</w:t>
      </w:r>
      <w:r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　　</w:t>
      </w:r>
      <w:r>
        <w:rPr>
          <w:rFonts w:ascii="Times New Roman" w:hAnsi="Times New Roman" w:cs="Times New Roman"/>
          <w:bCs/>
          <w:color w:val="000000"/>
        </w:rPr>
        <w:t>)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黑体" w:hAnsi="Times New Roman" w:cs="Times New Roman"/>
          <w:bCs/>
          <w:color w:val="000000"/>
        </w:rPr>
        <w:t>例句：</w:t>
      </w:r>
      <w:r>
        <w:rPr>
          <w:rFonts w:ascii="Times New Roman" w:eastAsia="楷体_GB2312" w:hAnsi="Times New Roman" w:cs="Times New Roman"/>
          <w:bCs/>
          <w:color w:val="000000"/>
        </w:rPr>
        <w:t>吾属今</w:t>
      </w:r>
      <w:r>
        <w:rPr>
          <w:rFonts w:ascii="Times New Roman" w:eastAsia="楷体_GB2312" w:hAnsi="Times New Roman" w:cs="Times New Roman"/>
          <w:bCs/>
          <w:color w:val="000000"/>
          <w:em w:val="underDot"/>
        </w:rPr>
        <w:t>为</w:t>
      </w:r>
      <w:r>
        <w:rPr>
          <w:rFonts w:ascii="Times New Roman" w:eastAsia="楷体_GB2312" w:hAnsi="Times New Roman" w:cs="Times New Roman"/>
          <w:bCs/>
          <w:color w:val="000000"/>
        </w:rPr>
        <w:t>之虏矣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proofErr w:type="gramStart"/>
      <w:r>
        <w:rPr>
          <w:rFonts w:ascii="Times New Roman" w:hAnsi="Times New Roman" w:cs="Times New Roman"/>
          <w:bCs/>
          <w:color w:val="000000"/>
        </w:rPr>
        <w:t>仆</w:t>
      </w:r>
      <w:proofErr w:type="gramEnd"/>
      <w:r>
        <w:rPr>
          <w:rFonts w:ascii="Times New Roman" w:hAnsi="Times New Roman" w:cs="Times New Roman"/>
          <w:bCs/>
          <w:color w:val="000000"/>
        </w:rPr>
        <w:t>以</w:t>
      </w:r>
      <w:proofErr w:type="gramStart"/>
      <w:r>
        <w:rPr>
          <w:rFonts w:ascii="Times New Roman" w:hAnsi="Times New Roman" w:cs="Times New Roman"/>
          <w:bCs/>
          <w:color w:val="000000"/>
        </w:rPr>
        <w:t>口语遇遭此</w:t>
      </w:r>
      <w:proofErr w:type="gramEnd"/>
      <w:r>
        <w:rPr>
          <w:rFonts w:ascii="Times New Roman" w:hAnsi="Times New Roman" w:cs="Times New Roman"/>
          <w:bCs/>
          <w:color w:val="000000"/>
        </w:rPr>
        <w:t>祸，重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乡党所笑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击破沛公军</w:t>
      </w:r>
    </w:p>
    <w:p w:rsid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．斩木为兵，揭竿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旗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．人方</w:t>
      </w:r>
      <w:r>
        <w:rPr>
          <w:rFonts w:ascii="Times New Roman" w:hAnsi="Times New Roman" w:cs="Times New Roman"/>
          <w:bCs/>
          <w:color w:val="000000"/>
          <w:em w:val="underDot"/>
        </w:rPr>
        <w:t>为</w:t>
      </w:r>
      <w:r>
        <w:rPr>
          <w:rFonts w:ascii="Times New Roman" w:hAnsi="Times New Roman" w:cs="Times New Roman"/>
          <w:bCs/>
          <w:color w:val="000000"/>
        </w:rPr>
        <w:t>刀俎，我为鱼肉</w:t>
      </w:r>
    </w:p>
    <w:p w:rsidR="003F491F" w:rsidRPr="003F491F" w:rsidRDefault="003F491F" w:rsidP="00703B9D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☆三、选择题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hAnsi="宋体" w:cs="Times New Roman"/>
        </w:rPr>
        <w:t>阅读下</w:t>
      </w:r>
      <w:r>
        <w:rPr>
          <w:rFonts w:ascii="Times New Roman" w:hAnsi="Times New Roman" w:cs="Times New Roman"/>
        </w:rPr>
        <w:t>面的文言文，完成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卫</w:t>
      </w:r>
      <w:proofErr w:type="gramStart"/>
      <w:r>
        <w:rPr>
          <w:rFonts w:ascii="楷体" w:eastAsia="楷体" w:hAnsi="楷体" w:cs="Times New Roman"/>
        </w:rPr>
        <w:t>臻</w:t>
      </w:r>
      <w:proofErr w:type="gramEnd"/>
      <w:r>
        <w:rPr>
          <w:rFonts w:ascii="楷体" w:eastAsia="楷体" w:hAnsi="楷体" w:cs="Times New Roman"/>
        </w:rPr>
        <w:t>字公振，陈留襄</w:t>
      </w:r>
      <w:proofErr w:type="gramStart"/>
      <w:r>
        <w:rPr>
          <w:rFonts w:ascii="楷体" w:eastAsia="楷体" w:hAnsi="楷体" w:cs="Times New Roman"/>
        </w:rPr>
        <w:t>邑</w:t>
      </w:r>
      <w:proofErr w:type="gramEnd"/>
      <w:r>
        <w:rPr>
          <w:rFonts w:ascii="楷体" w:eastAsia="楷体" w:hAnsi="楷体" w:cs="Times New Roman"/>
        </w:rPr>
        <w:t>人也。明帝即位，进</w:t>
      </w:r>
      <w:proofErr w:type="gramStart"/>
      <w:r>
        <w:rPr>
          <w:rFonts w:ascii="楷体" w:eastAsia="楷体" w:hAnsi="楷体" w:cs="Times New Roman"/>
        </w:rPr>
        <w:t>封康乡</w:t>
      </w:r>
      <w:proofErr w:type="gramEnd"/>
      <w:r>
        <w:rPr>
          <w:rFonts w:ascii="楷体" w:eastAsia="楷体" w:hAnsi="楷体" w:cs="Times New Roman"/>
        </w:rPr>
        <w:t>侯，加侍中。诸葛亮</w:t>
      </w:r>
      <w:proofErr w:type="gramStart"/>
      <w:r>
        <w:rPr>
          <w:rFonts w:ascii="楷体" w:eastAsia="楷体" w:hAnsi="楷体" w:cs="Times New Roman"/>
        </w:rPr>
        <w:t>寇</w:t>
      </w:r>
      <w:proofErr w:type="gramEnd"/>
      <w:r>
        <w:rPr>
          <w:rFonts w:ascii="楷体" w:eastAsia="楷体" w:hAnsi="楷体" w:cs="Times New Roman"/>
        </w:rPr>
        <w:t>天水，</w:t>
      </w:r>
      <w:proofErr w:type="gramStart"/>
      <w:r>
        <w:rPr>
          <w:rFonts w:ascii="楷体" w:eastAsia="楷体" w:hAnsi="楷体" w:cs="Times New Roman"/>
        </w:rPr>
        <w:t>臻</w:t>
      </w:r>
      <w:proofErr w:type="gramEnd"/>
      <w:r>
        <w:rPr>
          <w:rFonts w:ascii="楷体" w:eastAsia="楷体" w:hAnsi="楷体" w:cs="Times New Roman"/>
        </w:rPr>
        <w:t>奏：“宜遣奇兵入散关，绝其粮道。”</w:t>
      </w:r>
      <w:r>
        <w:rPr>
          <w:rFonts w:ascii="楷体" w:eastAsia="楷体" w:hAnsi="楷体" w:cs="Times New Roman"/>
          <w:em w:val="underDot"/>
        </w:rPr>
        <w:t>乃</w:t>
      </w:r>
      <w:r>
        <w:rPr>
          <w:rFonts w:ascii="楷体" w:eastAsia="楷体" w:hAnsi="楷体" w:cs="Times New Roman"/>
        </w:rPr>
        <w:t>以</w:t>
      </w:r>
      <w:proofErr w:type="gramStart"/>
      <w:r>
        <w:rPr>
          <w:rFonts w:ascii="楷体" w:eastAsia="楷体" w:hAnsi="楷体" w:cs="Times New Roman"/>
        </w:rPr>
        <w:t>臻为征蜀将军</w:t>
      </w:r>
      <w:proofErr w:type="gramEnd"/>
      <w:r>
        <w:rPr>
          <w:rFonts w:ascii="楷体" w:eastAsia="楷体" w:hAnsi="楷体" w:cs="Times New Roman"/>
        </w:rPr>
        <w:t>，</w:t>
      </w:r>
      <w:proofErr w:type="gramStart"/>
      <w:r>
        <w:rPr>
          <w:rFonts w:ascii="楷体" w:eastAsia="楷体" w:hAnsi="楷体" w:cs="Times New Roman"/>
        </w:rPr>
        <w:t>假节督诸</w:t>
      </w:r>
      <w:proofErr w:type="gramEnd"/>
      <w:r>
        <w:rPr>
          <w:rFonts w:ascii="楷体" w:eastAsia="楷体" w:hAnsi="楷体" w:cs="Times New Roman"/>
        </w:rPr>
        <w:t>军事，到长安，亮退。还，复职，加光禄大夫。是时，帝</w:t>
      </w:r>
      <w:proofErr w:type="gramStart"/>
      <w:r>
        <w:rPr>
          <w:rFonts w:ascii="楷体" w:eastAsia="楷体" w:hAnsi="楷体" w:cs="Times New Roman"/>
        </w:rPr>
        <w:t>方隆意</w:t>
      </w:r>
      <w:r>
        <w:rPr>
          <w:rFonts w:ascii="楷体" w:eastAsia="楷体" w:hAnsi="楷体" w:cs="Times New Roman"/>
          <w:em w:val="underDot"/>
        </w:rPr>
        <w:t>于</w:t>
      </w:r>
      <w:proofErr w:type="gramEnd"/>
      <w:r>
        <w:rPr>
          <w:rFonts w:ascii="楷体" w:eastAsia="楷体" w:hAnsi="楷体" w:cs="Times New Roman"/>
        </w:rPr>
        <w:t>殿舍，</w:t>
      </w:r>
      <w:proofErr w:type="gramStart"/>
      <w:r>
        <w:rPr>
          <w:rFonts w:ascii="楷体" w:eastAsia="楷体" w:hAnsi="楷体" w:cs="Times New Roman"/>
        </w:rPr>
        <w:t>臻数切</w:t>
      </w:r>
      <w:proofErr w:type="gramEnd"/>
      <w:r>
        <w:rPr>
          <w:rFonts w:ascii="楷体" w:eastAsia="楷体" w:hAnsi="楷体" w:cs="Times New Roman"/>
        </w:rPr>
        <w:t>深。及</w:t>
      </w:r>
      <w:r>
        <w:rPr>
          <w:rFonts w:ascii="楷体" w:eastAsia="楷体" w:hAnsi="楷体" w:cs="Times New Roman" w:hint="eastAsia"/>
        </w:rPr>
        <w:t>殿中监</w:t>
      </w:r>
      <w:proofErr w:type="gramStart"/>
      <w:r>
        <w:rPr>
          <w:rFonts w:ascii="楷体" w:eastAsia="楷体" w:hAnsi="楷体" w:cs="Times New Roman" w:hint="eastAsia"/>
        </w:rPr>
        <w:t>擅收兰台令</w:t>
      </w:r>
      <w:proofErr w:type="gramEnd"/>
      <w:r>
        <w:rPr>
          <w:rFonts w:ascii="楷体" w:eastAsia="楷体" w:hAnsi="楷体" w:cs="Times New Roman" w:hint="eastAsia"/>
        </w:rPr>
        <w:t>史，</w:t>
      </w:r>
      <w:proofErr w:type="gramStart"/>
      <w:r>
        <w:rPr>
          <w:rFonts w:ascii="楷体" w:eastAsia="楷体" w:hAnsi="楷体" w:cs="Times New Roman" w:hint="eastAsia"/>
        </w:rPr>
        <w:t>臻</w:t>
      </w:r>
      <w:proofErr w:type="gramEnd"/>
      <w:r>
        <w:rPr>
          <w:rFonts w:ascii="楷体" w:eastAsia="楷体" w:hAnsi="楷体" w:cs="Times New Roman" w:hint="eastAsia"/>
        </w:rPr>
        <w:t>奏案之。诏曰：“殿舍不成，吾所留心，卿推之何？”</w:t>
      </w:r>
      <w:proofErr w:type="gramStart"/>
      <w:r>
        <w:rPr>
          <w:rFonts w:ascii="楷体" w:eastAsia="楷体" w:hAnsi="楷体" w:cs="Times New Roman" w:hint="eastAsia"/>
        </w:rPr>
        <w:t>臻上疏</w:t>
      </w:r>
      <w:proofErr w:type="gramEnd"/>
      <w:r>
        <w:rPr>
          <w:rFonts w:ascii="楷体" w:eastAsia="楷体" w:hAnsi="楷体" w:cs="Times New Roman" w:hint="eastAsia"/>
        </w:rPr>
        <w:t>曰：“</w:t>
      </w:r>
      <w:r>
        <w:rPr>
          <w:rFonts w:ascii="楷体" w:eastAsia="楷体" w:hAnsi="楷体" w:cs="Times New Roman"/>
          <w:u w:val="single"/>
        </w:rPr>
        <w:t>古制侵官之法，非恶其勤事也，诚以所益者小，所堕者大也。</w:t>
      </w:r>
      <w:r>
        <w:rPr>
          <w:rFonts w:ascii="楷体" w:eastAsia="楷体" w:hAnsi="楷体" w:cs="Times New Roman"/>
        </w:rPr>
        <w:t>臣每察校事，类皆如此，惧群司将遂越职，以至陵迟矣。”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ind w:firstLineChars="250" w:firstLine="525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幽州刺史毋丘俭</w:t>
      </w:r>
      <w:proofErr w:type="gramStart"/>
      <w:r>
        <w:rPr>
          <w:rFonts w:ascii="楷体" w:eastAsia="楷体" w:hAnsi="楷体" w:cs="Times New Roman"/>
        </w:rPr>
        <w:t>上疏</w:t>
      </w:r>
      <w:proofErr w:type="gramEnd"/>
      <w:r>
        <w:rPr>
          <w:rFonts w:ascii="楷体" w:eastAsia="楷体" w:hAnsi="楷体" w:cs="Times New Roman"/>
        </w:rPr>
        <w:t>曰：“陛下即位已来，未有可书，吴、蜀恃险，未可卒平，聊可以此方无用</w:t>
      </w:r>
      <w:r>
        <w:rPr>
          <w:rFonts w:ascii="楷体" w:eastAsia="楷体" w:hAnsi="楷体" w:cs="Times New Roman"/>
          <w:em w:val="underDot"/>
        </w:rPr>
        <w:t>之</w:t>
      </w:r>
      <w:r>
        <w:rPr>
          <w:rFonts w:ascii="楷体" w:eastAsia="楷体" w:hAnsi="楷体" w:cs="Times New Roman"/>
        </w:rPr>
        <w:t>士克定</w:t>
      </w:r>
      <w:r>
        <w:rPr>
          <w:rFonts w:ascii="楷体" w:eastAsia="楷体" w:hAnsi="楷体" w:cs="Times New Roman"/>
        </w:rPr>
        <w:lastRenderedPageBreak/>
        <w:t>辽东。”</w:t>
      </w:r>
      <w:proofErr w:type="gramStart"/>
      <w:r>
        <w:rPr>
          <w:rFonts w:ascii="楷体" w:eastAsia="楷体" w:hAnsi="楷体" w:cs="Times New Roman"/>
        </w:rPr>
        <w:t>臻</w:t>
      </w:r>
      <w:proofErr w:type="gramEnd"/>
      <w:r>
        <w:rPr>
          <w:rFonts w:ascii="楷体" w:eastAsia="楷体" w:hAnsi="楷体" w:cs="Times New Roman"/>
        </w:rPr>
        <w:t>曰：“俭所陈皆战国细术，非王者之事也。</w:t>
      </w:r>
      <w:r>
        <w:rPr>
          <w:rFonts w:ascii="楷体" w:eastAsia="楷体" w:hAnsi="楷体" w:cs="Times New Roman"/>
          <w:u w:val="single"/>
        </w:rPr>
        <w:t>吴频岁称兵，寇乱边境，而犹案甲养士，未果寻致讨者，诚以百姓疲劳故也。</w:t>
      </w:r>
      <w:r>
        <w:rPr>
          <w:rFonts w:ascii="楷体" w:eastAsia="楷体" w:hAnsi="楷体" w:cs="Times New Roman"/>
        </w:rPr>
        <w:t>且渊生长海表，相承三</w:t>
      </w:r>
      <w:proofErr w:type="gramStart"/>
      <w:r>
        <w:rPr>
          <w:rFonts w:ascii="楷体" w:eastAsia="楷体" w:hAnsi="楷体" w:cs="Times New Roman"/>
        </w:rPr>
        <w:t>世</w:t>
      </w:r>
      <w:proofErr w:type="gramEnd"/>
      <w:r>
        <w:rPr>
          <w:rFonts w:ascii="楷体" w:eastAsia="楷体" w:hAnsi="楷体" w:cs="Times New Roman"/>
        </w:rPr>
        <w:t>，外抚</w:t>
      </w:r>
      <w:proofErr w:type="gramStart"/>
      <w:r>
        <w:rPr>
          <w:rFonts w:ascii="楷体" w:eastAsia="楷体" w:hAnsi="楷体" w:cs="Times New Roman"/>
        </w:rPr>
        <w:t>戎</w:t>
      </w:r>
      <w:proofErr w:type="gramEnd"/>
      <w:r>
        <w:rPr>
          <w:rFonts w:ascii="楷体" w:eastAsia="楷体" w:hAnsi="楷体" w:cs="Times New Roman"/>
        </w:rPr>
        <w:t>夷，内修战射，而俭</w:t>
      </w:r>
      <w:r>
        <w:rPr>
          <w:rFonts w:ascii="楷体" w:eastAsia="楷体" w:hAnsi="楷体" w:cs="Times New Roman" w:hint="eastAsia"/>
        </w:rPr>
        <w:t>欲</w:t>
      </w:r>
      <w:r>
        <w:rPr>
          <w:rFonts w:ascii="楷体" w:eastAsia="楷体" w:hAnsi="楷体" w:cs="Times New Roman"/>
          <w:em w:val="underDot"/>
        </w:rPr>
        <w:t>以</w:t>
      </w:r>
      <w:r>
        <w:rPr>
          <w:rFonts w:ascii="楷体" w:eastAsia="楷体" w:hAnsi="楷体" w:cs="Times New Roman"/>
        </w:rPr>
        <w:t>偏军长驱，朝至夕卷，知其</w:t>
      </w:r>
      <w:proofErr w:type="gramStart"/>
      <w:r>
        <w:rPr>
          <w:rFonts w:ascii="楷体" w:eastAsia="楷体" w:hAnsi="楷体" w:cs="Times New Roman"/>
        </w:rPr>
        <w:t>妄</w:t>
      </w:r>
      <w:proofErr w:type="gramEnd"/>
      <w:r>
        <w:rPr>
          <w:rFonts w:ascii="楷体" w:eastAsia="楷体" w:hAnsi="楷体" w:cs="Times New Roman"/>
        </w:rPr>
        <w:t>矣。”俭行，军遂不利。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指出下面句子中加点词的意义和用法。</w:t>
      </w:r>
    </w:p>
    <w:p w:rsidR="00267113" w:rsidRDefault="00B83B8E">
      <w:pPr>
        <w:pStyle w:val="a3"/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em w:val="underDot"/>
        </w:rPr>
        <w:t>乃</w:t>
      </w:r>
      <w:r>
        <w:rPr>
          <w:rFonts w:ascii="Times New Roman" w:hAnsi="Times New Roman" w:cs="Times New Roman"/>
        </w:rPr>
        <w:t>以</w:t>
      </w:r>
      <w:proofErr w:type="gramStart"/>
      <w:r>
        <w:rPr>
          <w:rFonts w:ascii="Times New Roman" w:hAnsi="Times New Roman" w:cs="Times New Roman"/>
        </w:rPr>
        <w:t xml:space="preserve">臻为征蜀将军　　　　　　</w:t>
      </w:r>
      <w:proofErr w:type="gramEnd"/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乃：</w:t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</w:p>
    <w:p w:rsidR="00267113" w:rsidRDefault="00B83B8E">
      <w:pPr>
        <w:pStyle w:val="a3"/>
        <w:tabs>
          <w:tab w:val="left" w:pos="3970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帝方</w:t>
      </w:r>
      <w:proofErr w:type="gramStart"/>
      <w:r>
        <w:rPr>
          <w:rFonts w:ascii="Times New Roman" w:hAnsi="Times New Roman" w:cs="Times New Roman"/>
        </w:rPr>
        <w:t>隆意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殿舍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于：</w:t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</w:p>
    <w:p w:rsidR="00267113" w:rsidRDefault="00B83B8E">
      <w:pPr>
        <w:pStyle w:val="a3"/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聊可以此方无用</w:t>
      </w:r>
      <w:proofErr w:type="gramStart"/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士克定</w:t>
      </w:r>
      <w:proofErr w:type="gramEnd"/>
      <w:r>
        <w:rPr>
          <w:rFonts w:ascii="Times New Roman" w:hAnsi="Times New Roman" w:cs="Times New Roman"/>
        </w:rPr>
        <w:t>辽东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之：</w:t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欲</w:t>
      </w:r>
      <w:proofErr w:type="gramStart"/>
      <w:r>
        <w:rPr>
          <w:rFonts w:ascii="Times New Roman" w:hAnsi="Times New Roman" w:cs="Times New Roman"/>
          <w:em w:val="underDot"/>
        </w:rPr>
        <w:t>以</w:t>
      </w:r>
      <w:r>
        <w:rPr>
          <w:rFonts w:ascii="Times New Roman" w:hAnsi="Times New Roman" w:cs="Times New Roman"/>
        </w:rPr>
        <w:t>偏军长驱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以：</w:t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  <w:r>
        <w:rPr>
          <w:rFonts w:ascii="Times New Roman" w:hAnsi="Times New Roman" w:cs="Times New Roman" w:hint="eastAsia"/>
          <w:u w:val="dotted"/>
        </w:rPr>
        <w:tab/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把文中画横线的句子翻译成现代汉语。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t>(1)</w:t>
      </w:r>
      <w:proofErr w:type="gramStart"/>
      <w:r>
        <w:rPr>
          <w:rFonts w:ascii="Times New Roman" w:hAnsi="Times New Roman" w:cs="Times New Roman"/>
        </w:rPr>
        <w:t>古制侵官之</w:t>
      </w:r>
      <w:proofErr w:type="gramEnd"/>
      <w:r>
        <w:rPr>
          <w:rFonts w:ascii="Times New Roman" w:hAnsi="Times New Roman" w:cs="Times New Roman"/>
        </w:rPr>
        <w:t>法，</w:t>
      </w:r>
      <w:proofErr w:type="gramStart"/>
      <w:r>
        <w:rPr>
          <w:rFonts w:ascii="Times New Roman" w:hAnsi="Times New Roman" w:cs="Times New Roman"/>
        </w:rPr>
        <w:t>非恶其</w:t>
      </w:r>
      <w:proofErr w:type="gramEnd"/>
      <w:r>
        <w:rPr>
          <w:rFonts w:ascii="Times New Roman" w:hAnsi="Times New Roman" w:cs="Times New Roman"/>
        </w:rPr>
        <w:t>勤事也，诚以所益者小，所堕者大也。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_</w:t>
      </w:r>
      <w:r>
        <w:rPr>
          <w:rFonts w:ascii="Times New Roman" w:eastAsia="楷体_GB2312" w:hAnsi="Times New Roman" w:cs="Times New Roman"/>
        </w:rPr>
        <w:t>___________________________________________________________________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吴频岁称兵，寇乱边境，而</w:t>
      </w:r>
      <w:proofErr w:type="gramStart"/>
      <w:r>
        <w:rPr>
          <w:rFonts w:ascii="Times New Roman" w:hAnsi="Times New Roman" w:cs="Times New Roman"/>
        </w:rPr>
        <w:t>犹案甲养</w:t>
      </w:r>
      <w:proofErr w:type="gramEnd"/>
      <w:r>
        <w:rPr>
          <w:rFonts w:ascii="Times New Roman" w:hAnsi="Times New Roman" w:cs="Times New Roman"/>
        </w:rPr>
        <w:t>士，未果</w:t>
      </w:r>
      <w:proofErr w:type="gramStart"/>
      <w:r>
        <w:rPr>
          <w:rFonts w:ascii="Times New Roman" w:hAnsi="Times New Roman" w:cs="Times New Roman"/>
        </w:rPr>
        <w:t>寻致讨者</w:t>
      </w:r>
      <w:proofErr w:type="gramEnd"/>
      <w:r>
        <w:rPr>
          <w:rFonts w:ascii="Times New Roman" w:hAnsi="Times New Roman" w:cs="Times New Roman"/>
        </w:rPr>
        <w:t>，诚以百姓</w:t>
      </w:r>
      <w:proofErr w:type="gramStart"/>
      <w:r>
        <w:rPr>
          <w:rFonts w:ascii="Times New Roman" w:hAnsi="Times New Roman" w:cs="Times New Roman"/>
        </w:rPr>
        <w:t>疲劳故</w:t>
      </w:r>
      <w:proofErr w:type="gramEnd"/>
      <w:r>
        <w:rPr>
          <w:rFonts w:ascii="Times New Roman" w:hAnsi="Times New Roman" w:cs="Times New Roman"/>
        </w:rPr>
        <w:t>也。</w:t>
      </w: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_</w:t>
      </w:r>
      <w:r>
        <w:rPr>
          <w:rFonts w:ascii="Times New Roman" w:eastAsia="楷体_GB2312" w:hAnsi="Times New Roman" w:cs="Times New Roman"/>
        </w:rPr>
        <w:t>___________________________________________________________________</w:t>
      </w:r>
    </w:p>
    <w:p w:rsidR="00267113" w:rsidRPr="005B06C1" w:rsidRDefault="00267113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Ansi="宋体" w:cs="Times New Roman"/>
        </w:rPr>
      </w:pPr>
    </w:p>
    <w:p w:rsidR="00267113" w:rsidRDefault="00B83B8E">
      <w:pPr>
        <w:pStyle w:val="a3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四、补充练习</w:t>
      </w:r>
    </w:p>
    <w:p w:rsidR="0045251C" w:rsidRDefault="0045251C">
      <w:r>
        <w:rPr>
          <w:rFonts w:hint="eastAsia"/>
        </w:rPr>
        <w:t>1.</w:t>
      </w:r>
      <w:r w:rsidR="00B83B8E">
        <w:rPr>
          <w:rFonts w:hint="eastAsia"/>
        </w:rPr>
        <w:t>解释加点的字</w:t>
      </w:r>
    </w:p>
    <w:p w:rsidR="0045251C" w:rsidRDefault="004525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2496"/>
      </w:tblGrid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解释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可译出的义项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</w:t>
            </w:r>
            <w:proofErr w:type="gramStart"/>
            <w:r>
              <w:rPr>
                <w:rFonts w:ascii="Times New Roman" w:hAnsi="Times New Roman" w:cs="Times New Roman"/>
              </w:rPr>
              <w:t>赂</w:t>
            </w:r>
            <w:proofErr w:type="gramEnd"/>
            <w:r>
              <w:rPr>
                <w:rFonts w:ascii="Times New Roman" w:hAnsi="Times New Roman" w:cs="Times New Roman"/>
              </w:rPr>
              <w:t>者</w:t>
            </w:r>
            <w:r>
              <w:rPr>
                <w:rFonts w:ascii="Times New Roman" w:hAnsi="Times New Roman" w:cs="Times New Roman"/>
                <w:em w:val="underDot"/>
              </w:rPr>
              <w:t>以</w:t>
            </w:r>
            <w:proofErr w:type="gramStart"/>
            <w:r>
              <w:rPr>
                <w:rFonts w:ascii="Times New Roman" w:hAnsi="Times New Roman" w:cs="Times New Roman"/>
              </w:rPr>
              <w:t>赂者丧</w:t>
            </w:r>
            <w:proofErr w:type="gramEnd"/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苟</w:t>
            </w:r>
            <w:r>
              <w:rPr>
                <w:rFonts w:ascii="Times New Roman" w:hAnsi="Times New Roman" w:cs="Times New Roman"/>
                <w:em w:val="underDot"/>
              </w:rPr>
              <w:t>以</w:t>
            </w:r>
            <w:r>
              <w:rPr>
                <w:rFonts w:ascii="Times New Roman" w:hAnsi="Times New Roman" w:cs="Times New Roman"/>
              </w:rPr>
              <w:t>天下之大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以</w:t>
            </w:r>
            <w:r>
              <w:rPr>
                <w:rFonts w:ascii="Times New Roman" w:hAnsi="Times New Roman" w:cs="Times New Roman"/>
              </w:rPr>
              <w:t>地事秦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以</w:t>
            </w:r>
            <w:r>
              <w:rPr>
                <w:rFonts w:ascii="Times New Roman" w:hAnsi="Times New Roman" w:cs="Times New Roman"/>
              </w:rPr>
              <w:t>有尺寸之地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以</w:t>
            </w:r>
            <w:r>
              <w:rPr>
                <w:rFonts w:ascii="Times New Roman" w:hAnsi="Times New Roman" w:cs="Times New Roman"/>
              </w:rPr>
              <w:t>事秦</w:t>
            </w:r>
            <w:proofErr w:type="gramStart"/>
            <w:r>
              <w:rPr>
                <w:rFonts w:ascii="Times New Roman" w:hAnsi="Times New Roman" w:cs="Times New Roman"/>
              </w:rPr>
              <w:t>之心礼天下</w:t>
            </w:r>
            <w:proofErr w:type="gramEnd"/>
            <w:r>
              <w:rPr>
                <w:rFonts w:ascii="Times New Roman" w:hAnsi="Times New Roman" w:cs="Times New Roman"/>
              </w:rPr>
              <w:t>之奇才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举</w:t>
            </w:r>
            <w:r>
              <w:rPr>
                <w:rFonts w:ascii="Times New Roman" w:hAnsi="Times New Roman" w:cs="Times New Roman"/>
                <w:em w:val="underDot"/>
              </w:rPr>
              <w:t>以</w:t>
            </w:r>
            <w:r>
              <w:rPr>
                <w:rFonts w:ascii="Times New Roman" w:hAnsi="Times New Roman" w:cs="Times New Roman"/>
              </w:rPr>
              <w:t>予人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11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267113" w:rsidRDefault="00B83B8E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以</w:t>
            </w:r>
            <w:r>
              <w:rPr>
                <w:rFonts w:ascii="Times New Roman" w:hAnsi="Times New Roman" w:cs="Times New Roman"/>
              </w:rPr>
              <w:t>趋于亡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67113" w:rsidRDefault="0026711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6C1" w:rsidRPr="00CE6A89" w:rsidRDefault="00CE6A89" w:rsidP="0045251C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sz w:val="21"/>
        </w:rPr>
      </w:pPr>
      <w:bookmarkStart w:id="3" w:name="OLE_LINK19"/>
      <w:bookmarkStart w:id="4" w:name="OLE_LINK20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2.</w:t>
      </w:r>
      <w:r w:rsidR="005B06C1"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下列句子中加点的“者”字与例句意义和用法相同的一项是 ( )</w:t>
      </w:r>
    </w:p>
    <w:p w:rsidR="005B06C1" w:rsidRPr="00CE6A89" w:rsidRDefault="005B06C1" w:rsidP="005B06C1">
      <w:pPr>
        <w:pStyle w:val="a7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例：村中少年好事者驯养</w:t>
      </w:r>
      <w:proofErr w:type="gramStart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一</w:t>
      </w:r>
      <w:proofErr w:type="gramEnd"/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虫，自命“蟹壳青”</w:t>
      </w:r>
    </w:p>
    <w:p w:rsidR="005B06C1" w:rsidRPr="00CE6A89" w:rsidRDefault="005B06C1" w:rsidP="005B06C1">
      <w:pPr>
        <w:pStyle w:val="a7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A.廉颇者，赵之良将也 B.集谢庄少年之精技击者而诏之</w:t>
      </w:r>
    </w:p>
    <w:p w:rsidR="005B06C1" w:rsidRPr="00CE6A89" w:rsidRDefault="005B06C1" w:rsidP="005B06C1">
      <w:pPr>
        <w:pStyle w:val="a7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cstheme="minorEastAsia"/>
          <w:sz w:val="21"/>
        </w:rPr>
      </w:pPr>
      <w:r w:rsidRPr="00CE6A89">
        <w:rPr>
          <w:rFonts w:asciiTheme="minorEastAsia" w:eastAsiaTheme="minorEastAsia" w:hAnsiTheme="minorEastAsia" w:cstheme="minorEastAsia" w:hint="eastAsia"/>
          <w:sz w:val="21"/>
          <w:szCs w:val="24"/>
        </w:rPr>
        <w:t>C.今者项庄舞剑，其意常在沛公也 D.屈原者，名平，楚之同姓也</w:t>
      </w:r>
    </w:p>
    <w:bookmarkEnd w:id="3"/>
    <w:bookmarkEnd w:id="4"/>
    <w:p w:rsidR="000F155E" w:rsidRDefault="000F155E" w:rsidP="000F155E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．下列语句中加横线字解释不正确的一项是（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0F155E" w:rsidRDefault="000F155E" w:rsidP="000F155E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</w:t>
      </w:r>
      <w:proofErr w:type="gramStart"/>
      <w:r>
        <w:t>迩</w:t>
      </w:r>
      <w:proofErr w:type="gramEnd"/>
      <w:r>
        <w:rPr>
          <w:u w:val="single"/>
        </w:rPr>
        <w:t>之</w:t>
      </w:r>
      <w:r>
        <w:t>事父（之：在句中起调节音节的作用，无实义）</w:t>
      </w:r>
      <w:r>
        <w:rPr>
          <w:rFonts w:eastAsia="Times New Roman"/>
          <w:kern w:val="0"/>
          <w:sz w:val="24"/>
          <w:szCs w:val="24"/>
        </w:rPr>
        <w:t>      </w:t>
      </w:r>
      <w:r>
        <w:t>致知在</w:t>
      </w:r>
      <w:r>
        <w:rPr>
          <w:u w:val="single"/>
        </w:rPr>
        <w:t>格</w:t>
      </w:r>
      <w:r>
        <w:t>物</w:t>
      </w:r>
      <w:r>
        <w:t>(</w:t>
      </w:r>
      <w:r>
        <w:t>推究</w:t>
      </w:r>
      <w:r>
        <w:t>)</w:t>
      </w:r>
    </w:p>
    <w:p w:rsidR="000F155E" w:rsidRDefault="000F155E" w:rsidP="000F155E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．人</w:t>
      </w:r>
      <w:r>
        <w:rPr>
          <w:u w:val="single"/>
        </w:rPr>
        <w:t>而</w:t>
      </w:r>
      <w:r>
        <w:t>不仁，如礼何（连词，就，那么）</w:t>
      </w:r>
      <w:r>
        <w:rPr>
          <w:rFonts w:eastAsia="Times New Roman"/>
          <w:kern w:val="0"/>
          <w:sz w:val="24"/>
          <w:szCs w:val="24"/>
        </w:rPr>
        <w:t>    </w:t>
      </w:r>
      <w:r>
        <w:t>凿</w:t>
      </w:r>
      <w:r>
        <w:rPr>
          <w:u w:val="single"/>
        </w:rPr>
        <w:t>户牖</w:t>
      </w:r>
      <w:r>
        <w:t>以为室</w:t>
      </w:r>
      <w:r>
        <w:t>(</w:t>
      </w:r>
      <w:r>
        <w:t>房屋</w:t>
      </w:r>
      <w:r>
        <w:t>)</w:t>
      </w:r>
    </w:p>
    <w:p w:rsidR="000F155E" w:rsidRDefault="000F155E" w:rsidP="000F155E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．天下</w:t>
      </w:r>
      <w:r>
        <w:rPr>
          <w:u w:val="single"/>
        </w:rPr>
        <w:t>归</w:t>
      </w:r>
      <w:r>
        <w:t>仁焉</w:t>
      </w:r>
      <w:r>
        <w:t>(</w:t>
      </w:r>
      <w:r>
        <w:t>称赞</w:t>
      </w:r>
      <w:r>
        <w:t>)</w:t>
      </w:r>
      <w:r>
        <w:rPr>
          <w:rFonts w:eastAsia="Times New Roman"/>
          <w:kern w:val="0"/>
          <w:sz w:val="24"/>
          <w:szCs w:val="24"/>
        </w:rPr>
        <w:t>     </w:t>
      </w:r>
      <w:r>
        <w:t>何不</w:t>
      </w:r>
      <w:proofErr w:type="gramStart"/>
      <w:r>
        <w:rPr>
          <w:u w:val="single"/>
        </w:rPr>
        <w:t>虑</w:t>
      </w:r>
      <w:proofErr w:type="gramEnd"/>
      <w:r>
        <w:t>以为大</w:t>
      </w:r>
      <w:proofErr w:type="gramStart"/>
      <w:r>
        <w:t>樽而浮乎江湖</w:t>
      </w:r>
      <w:proofErr w:type="gramEnd"/>
      <w:r>
        <w:t>(</w:t>
      </w:r>
      <w:r>
        <w:t>用绳结缀</w:t>
      </w:r>
      <w:r>
        <w:t>)</w:t>
      </w:r>
    </w:p>
    <w:p w:rsidR="000F155E" w:rsidRDefault="000F155E" w:rsidP="000F155E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</w:t>
      </w:r>
      <w:r>
        <w:rPr>
          <w:u w:val="single"/>
        </w:rPr>
        <w:t>其</w:t>
      </w:r>
      <w:r>
        <w:t>“</w:t>
      </w:r>
      <w:r>
        <w:t>恕</w:t>
      </w:r>
      <w:r>
        <w:t>”</w:t>
      </w:r>
      <w:r>
        <w:t>乎（其：副词，表推测，大概）</w:t>
      </w:r>
      <w:r>
        <w:rPr>
          <w:rFonts w:eastAsia="Times New Roman"/>
          <w:kern w:val="0"/>
          <w:sz w:val="24"/>
          <w:szCs w:val="24"/>
        </w:rPr>
        <w:t>      </w:t>
      </w:r>
      <w:r>
        <w:t>欲齐</w:t>
      </w:r>
      <w:r>
        <w:rPr>
          <w:u w:val="single"/>
        </w:rPr>
        <w:t>其</w:t>
      </w:r>
      <w:r>
        <w:t>家者（代词，自己的）</w:t>
      </w:r>
    </w:p>
    <w:p w:rsidR="000F155E" w:rsidRDefault="000F155E" w:rsidP="000F155E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．下列加点字的意义和用法相同的－组是（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0F155E" w:rsidRDefault="000F155E" w:rsidP="000F155E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rPr>
          <w:em w:val="dot"/>
        </w:rPr>
        <w:t>以</w:t>
      </w:r>
      <w:r>
        <w:t>不忍人之心行不忍人之政</w:t>
      </w:r>
      <w:r>
        <w:rPr>
          <w:rFonts w:eastAsia="Times New Roman"/>
          <w:kern w:val="0"/>
          <w:sz w:val="24"/>
          <w:szCs w:val="24"/>
        </w:rPr>
        <w:t>       </w:t>
      </w:r>
      <w:r>
        <w:rPr>
          <w:em w:val="dot"/>
        </w:rPr>
        <w:t>以</w:t>
      </w:r>
      <w:r>
        <w:t>辅万物之自然而不敢为</w:t>
      </w:r>
      <w:r>
        <w:t>B</w:t>
      </w:r>
      <w:r>
        <w:t>．人</w:t>
      </w:r>
      <w:r>
        <w:rPr>
          <w:em w:val="dot"/>
        </w:rPr>
        <w:t>而</w:t>
      </w:r>
      <w:r>
        <w:t>不仁，如礼何</w:t>
      </w:r>
      <w:r>
        <w:rPr>
          <w:rFonts w:eastAsia="Times New Roman"/>
          <w:kern w:val="0"/>
          <w:sz w:val="24"/>
          <w:szCs w:val="24"/>
        </w:rPr>
        <w:t>            </w:t>
      </w:r>
      <w:proofErr w:type="gramStart"/>
      <w:r>
        <w:rPr>
          <w:rFonts w:eastAsia="Times New Roman"/>
          <w:kern w:val="0"/>
          <w:sz w:val="24"/>
          <w:szCs w:val="24"/>
        </w:rPr>
        <w:t> </w:t>
      </w:r>
      <w:r>
        <w:t>我树之</w:t>
      </w:r>
      <w:proofErr w:type="gramEnd"/>
      <w:r>
        <w:t>成</w:t>
      </w:r>
      <w:proofErr w:type="gramStart"/>
      <w:r>
        <w:rPr>
          <w:em w:val="dot"/>
        </w:rPr>
        <w:t>而</w:t>
      </w:r>
      <w:r>
        <w:t>实五石</w:t>
      </w:r>
      <w:proofErr w:type="gramEnd"/>
    </w:p>
    <w:p w:rsidR="00267113" w:rsidRPr="000F155E" w:rsidRDefault="000F155E" w:rsidP="000F155E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．贼其君</w:t>
      </w:r>
      <w:r>
        <w:rPr>
          <w:em w:val="dot"/>
        </w:rPr>
        <w:t>者</w:t>
      </w:r>
      <w:r>
        <w:t>也</w:t>
      </w:r>
      <w:r>
        <w:rPr>
          <w:rFonts w:eastAsia="Times New Roman"/>
          <w:kern w:val="0"/>
          <w:sz w:val="24"/>
          <w:szCs w:val="24"/>
        </w:rPr>
        <w:t>                   </w:t>
      </w:r>
      <w:r>
        <w:t>有道</w:t>
      </w:r>
      <w:r>
        <w:rPr>
          <w:em w:val="dot"/>
        </w:rPr>
        <w:t>者</w:t>
      </w:r>
      <w:proofErr w:type="gramStart"/>
      <w:r>
        <w:t>不</w:t>
      </w:r>
      <w:proofErr w:type="gramEnd"/>
      <w:r>
        <w:t>处</w:t>
      </w:r>
      <w:r>
        <w:rPr>
          <w:rFonts w:hint="eastAsia"/>
        </w:rPr>
        <w:t xml:space="preserve">        </w:t>
      </w:r>
      <w:r>
        <w:t>D</w:t>
      </w:r>
      <w:r>
        <w:t>．</w:t>
      </w:r>
      <w:proofErr w:type="gramStart"/>
      <w:r>
        <w:rPr>
          <w:em w:val="dot"/>
        </w:rPr>
        <w:t>其</w:t>
      </w:r>
      <w:r>
        <w:t>恕乎</w:t>
      </w:r>
      <w:proofErr w:type="gramEnd"/>
      <w:r>
        <w:rPr>
          <w:rFonts w:eastAsia="Times New Roman"/>
          <w:kern w:val="0"/>
          <w:sz w:val="24"/>
          <w:szCs w:val="24"/>
        </w:rPr>
        <w:t>                       </w:t>
      </w:r>
      <w:r>
        <w:rPr>
          <w:em w:val="dot"/>
        </w:rPr>
        <w:t>其</w:t>
      </w:r>
      <w:proofErr w:type="gramStart"/>
      <w:r>
        <w:t>未兆易谋</w:t>
      </w:r>
      <w:proofErr w:type="gramEnd"/>
    </w:p>
    <w:sectPr w:rsidR="00267113" w:rsidRPr="000F155E" w:rsidSect="00267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3" w:right="833" w:bottom="833" w:left="8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13" w:rsidRDefault="00267113" w:rsidP="00267113">
      <w:r>
        <w:separator/>
      </w:r>
    </w:p>
  </w:endnote>
  <w:endnote w:type="continuationSeparator" w:id="1">
    <w:p w:rsidR="00267113" w:rsidRDefault="00267113" w:rsidP="0026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9D" w:rsidRDefault="00703B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13" w:rsidRDefault="00FD3CE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67113" w:rsidRDefault="00FD3CE0">
                <w:pPr>
                  <w:pStyle w:val="a5"/>
                </w:pPr>
                <w:r>
                  <w:fldChar w:fldCharType="begin"/>
                </w:r>
                <w:r w:rsidR="00B83B8E">
                  <w:instrText xml:space="preserve"> PAGE  \* MERGEFORMAT </w:instrText>
                </w:r>
                <w:r>
                  <w:fldChar w:fldCharType="separate"/>
                </w:r>
                <w:r w:rsidR="00703B9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9D" w:rsidRDefault="00703B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13" w:rsidRDefault="00267113" w:rsidP="00267113">
      <w:r>
        <w:separator/>
      </w:r>
    </w:p>
  </w:footnote>
  <w:footnote w:type="continuationSeparator" w:id="1">
    <w:p w:rsidR="00267113" w:rsidRDefault="00267113" w:rsidP="0026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9D" w:rsidRDefault="00703B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13" w:rsidRDefault="00267113" w:rsidP="00703B9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9D" w:rsidRDefault="00703B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D06567"/>
    <w:multiLevelType w:val="singleLevel"/>
    <w:tmpl w:val="97D0656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B799522"/>
    <w:multiLevelType w:val="singleLevel"/>
    <w:tmpl w:val="CB79952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EC51A398"/>
    <w:multiLevelType w:val="singleLevel"/>
    <w:tmpl w:val="EC51A39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hNGY2NzAxODJmZmZmMjA2ZjMyMzNhMGVmMGE4ZmEifQ=="/>
  </w:docVars>
  <w:rsids>
    <w:rsidRoot w:val="00FF0EA1"/>
    <w:rsid w:val="00007252"/>
    <w:rsid w:val="0006782F"/>
    <w:rsid w:val="000D69B7"/>
    <w:rsid w:val="000E7A4C"/>
    <w:rsid w:val="000F155E"/>
    <w:rsid w:val="00132AC9"/>
    <w:rsid w:val="001643A0"/>
    <w:rsid w:val="001655FC"/>
    <w:rsid w:val="001B5CC5"/>
    <w:rsid w:val="001F7C77"/>
    <w:rsid w:val="00247384"/>
    <w:rsid w:val="00261EE2"/>
    <w:rsid w:val="00267113"/>
    <w:rsid w:val="002C77EA"/>
    <w:rsid w:val="002E56DC"/>
    <w:rsid w:val="002F2922"/>
    <w:rsid w:val="003505AD"/>
    <w:rsid w:val="00383260"/>
    <w:rsid w:val="003967B1"/>
    <w:rsid w:val="003F491F"/>
    <w:rsid w:val="0044199D"/>
    <w:rsid w:val="0045251C"/>
    <w:rsid w:val="004B221D"/>
    <w:rsid w:val="004D7417"/>
    <w:rsid w:val="004D7AA4"/>
    <w:rsid w:val="004E1029"/>
    <w:rsid w:val="005B06C1"/>
    <w:rsid w:val="005C0FCF"/>
    <w:rsid w:val="005F18A7"/>
    <w:rsid w:val="00605E0C"/>
    <w:rsid w:val="006315C7"/>
    <w:rsid w:val="006D7038"/>
    <w:rsid w:val="00703B9D"/>
    <w:rsid w:val="007207CC"/>
    <w:rsid w:val="00744BCF"/>
    <w:rsid w:val="00747217"/>
    <w:rsid w:val="00760703"/>
    <w:rsid w:val="007F3809"/>
    <w:rsid w:val="00834C50"/>
    <w:rsid w:val="00892BFC"/>
    <w:rsid w:val="009C435C"/>
    <w:rsid w:val="00A221D4"/>
    <w:rsid w:val="00A466F1"/>
    <w:rsid w:val="00A97621"/>
    <w:rsid w:val="00AA70B3"/>
    <w:rsid w:val="00B12402"/>
    <w:rsid w:val="00B20293"/>
    <w:rsid w:val="00B33186"/>
    <w:rsid w:val="00B3396F"/>
    <w:rsid w:val="00B41A20"/>
    <w:rsid w:val="00B83B8E"/>
    <w:rsid w:val="00BB768D"/>
    <w:rsid w:val="00BD1883"/>
    <w:rsid w:val="00C178A8"/>
    <w:rsid w:val="00C17F98"/>
    <w:rsid w:val="00C362CB"/>
    <w:rsid w:val="00C42F40"/>
    <w:rsid w:val="00C53D32"/>
    <w:rsid w:val="00C64F4A"/>
    <w:rsid w:val="00C70752"/>
    <w:rsid w:val="00CE6A89"/>
    <w:rsid w:val="00D24836"/>
    <w:rsid w:val="00D63585"/>
    <w:rsid w:val="00D869F8"/>
    <w:rsid w:val="00DA7CCE"/>
    <w:rsid w:val="00DC1347"/>
    <w:rsid w:val="00DD4AD4"/>
    <w:rsid w:val="00E5007B"/>
    <w:rsid w:val="00E701B4"/>
    <w:rsid w:val="00F367CC"/>
    <w:rsid w:val="00FD20A9"/>
    <w:rsid w:val="00FD3CE0"/>
    <w:rsid w:val="00FF0EA1"/>
    <w:rsid w:val="00FF16BD"/>
    <w:rsid w:val="00FF501C"/>
    <w:rsid w:val="0DDB2B44"/>
    <w:rsid w:val="4EC207C3"/>
    <w:rsid w:val="639F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1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7113"/>
    <w:pPr>
      <w:keepNext/>
      <w:keepLines/>
      <w:spacing w:before="260" w:after="260" w:line="416" w:lineRule="auto"/>
      <w:jc w:val="center"/>
      <w:outlineLvl w:val="2"/>
    </w:pPr>
    <w:rPr>
      <w:rFonts w:ascii="Calibri" w:eastAsia="华文新魏" w:hAnsi="Calibri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267113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2671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6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67113"/>
    <w:pPr>
      <w:widowControl/>
      <w:spacing w:before="100" w:beforeAutospacing="1" w:after="100" w:afterAutospacing="1" w:line="270" w:lineRule="exact"/>
      <w:jc w:val="left"/>
    </w:pPr>
    <w:rPr>
      <w:rFonts w:ascii="NEU-BZ-S92" w:eastAsia="方正书宋_GBK" w:hAnsi="NEU-BZ-S92" w:cs="Times New Roman"/>
      <w:color w:val="000000"/>
      <w:kern w:val="0"/>
      <w:sz w:val="24"/>
    </w:rPr>
  </w:style>
  <w:style w:type="character" w:customStyle="1" w:styleId="Char2">
    <w:name w:val="页眉 Char"/>
    <w:basedOn w:val="a0"/>
    <w:link w:val="a6"/>
    <w:uiPriority w:val="99"/>
    <w:qFormat/>
    <w:rsid w:val="0026711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67113"/>
    <w:rPr>
      <w:sz w:val="18"/>
      <w:szCs w:val="18"/>
    </w:rPr>
  </w:style>
  <w:style w:type="character" w:customStyle="1" w:styleId="Char1">
    <w:name w:val="纯文本 Char1"/>
    <w:basedOn w:val="a0"/>
    <w:link w:val="a3"/>
    <w:qFormat/>
    <w:rsid w:val="00267113"/>
    <w:rPr>
      <w:rFonts w:ascii="宋体" w:eastAsia="宋体" w:hAnsi="Courier New" w:cs="Courier New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67113"/>
    <w:rPr>
      <w:sz w:val="18"/>
      <w:szCs w:val="18"/>
    </w:rPr>
  </w:style>
  <w:style w:type="character" w:customStyle="1" w:styleId="Char3">
    <w:name w:val="纯文本 Char"/>
    <w:qFormat/>
    <w:rsid w:val="00267113"/>
    <w:rPr>
      <w:rFonts w:ascii="宋体" w:eastAsia="宋体" w:hAnsi="Courier New" w:cs="Courier New"/>
      <w:szCs w:val="21"/>
    </w:rPr>
  </w:style>
  <w:style w:type="character" w:customStyle="1" w:styleId="30">
    <w:name w:val="标题 3 字符"/>
    <w:basedOn w:val="a0"/>
    <w:uiPriority w:val="9"/>
    <w:semiHidden/>
    <w:qFormat/>
    <w:rsid w:val="00267113"/>
    <w:rPr>
      <w:b/>
      <w:bCs/>
      <w:sz w:val="32"/>
      <w:szCs w:val="32"/>
    </w:rPr>
  </w:style>
  <w:style w:type="character" w:customStyle="1" w:styleId="3Char">
    <w:name w:val="标题 3 Char"/>
    <w:link w:val="3"/>
    <w:uiPriority w:val="9"/>
    <w:qFormat/>
    <w:rsid w:val="00267113"/>
    <w:rPr>
      <w:rFonts w:ascii="Calibri" w:eastAsia="华文新魏" w:hAnsi="Calibri" w:cs="Times New Roman"/>
      <w:bCs/>
      <w:sz w:val="32"/>
      <w:szCs w:val="32"/>
    </w:rPr>
  </w:style>
  <w:style w:type="character" w:customStyle="1" w:styleId="Char20">
    <w:name w:val="纯文本 Char2"/>
    <w:qFormat/>
    <w:locked/>
    <w:rsid w:val="0026711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1103</Words>
  <Characters>6288</Characters>
  <Application>Microsoft Office Word</Application>
  <DocSecurity>0</DocSecurity>
  <Lines>52</Lines>
  <Paragraphs>14</Paragraphs>
  <ScaleCrop>false</ScaleCrop>
  <Company>MS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40</cp:revision>
  <dcterms:created xsi:type="dcterms:W3CDTF">2022-09-05T08:47:00Z</dcterms:created>
  <dcterms:modified xsi:type="dcterms:W3CDTF">2024-09-26T13:31:00Z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EBDC4132395B4835AE9940FC2AE1505E</vt:lpwstr>
  </property>
</Properties>
</file>