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宋体" w:eastAsia="黑体"/>
          <w:b/>
          <w:sz w:val="28"/>
          <w:szCs w:val="28"/>
        </w:rPr>
      </w:pPr>
      <w:r>
        <w:rPr>
          <w:rFonts w:hint="eastAsia" w:ascii="黑体" w:hAnsi="宋体" w:eastAsia="黑体"/>
          <w:b/>
          <w:sz w:val="28"/>
          <w:szCs w:val="28"/>
        </w:rPr>
        <w:t>江苏省仪征中学2024—2025学年度第一学期高三语文学科提升性练习</w:t>
      </w:r>
    </w:p>
    <w:p>
      <w:pPr>
        <w:jc w:val="center"/>
        <w:rPr>
          <w:rFonts w:ascii="楷体" w:hAnsi="楷体" w:eastAsia="楷体" w:cs="宋体"/>
          <w:sz w:val="24"/>
          <w:szCs w:val="24"/>
        </w:rPr>
      </w:pPr>
      <w:r>
        <w:rPr>
          <w:rFonts w:hint="eastAsia" w:ascii="楷体" w:hAnsi="楷体" w:eastAsia="楷体" w:cs="宋体"/>
          <w:sz w:val="24"/>
          <w:szCs w:val="24"/>
        </w:rPr>
        <w:t>研制人：许士云    审核人：卞文惠</w:t>
      </w:r>
    </w:p>
    <w:p>
      <w:pPr>
        <w:jc w:val="center"/>
        <w:rPr>
          <w:rFonts w:ascii="楷体" w:hAnsi="楷体" w:eastAsia="楷体" w:cs="楷体"/>
          <w:bCs/>
          <w:sz w:val="24"/>
          <w:u w:val="single"/>
        </w:rPr>
      </w:pPr>
      <w:r>
        <w:rPr>
          <w:rFonts w:hint="eastAsia" w:ascii="楷体" w:hAnsi="楷体" w:eastAsia="楷体" w:cs="楷体"/>
          <w:bCs/>
          <w:sz w:val="24"/>
        </w:rPr>
        <w:t>姓名：________学号：________时间：</w:t>
      </w:r>
      <w:r>
        <w:rPr>
          <w:rFonts w:hint="eastAsia" w:ascii="楷体" w:hAnsi="楷体" w:eastAsia="楷体" w:cs="楷体"/>
          <w:bCs/>
          <w:sz w:val="24"/>
          <w:u w:val="single"/>
        </w:rPr>
        <w:t xml:space="preserve">       </w:t>
      </w:r>
      <w:r>
        <w:rPr>
          <w:rFonts w:hint="eastAsia" w:ascii="楷体" w:hAnsi="楷体" w:eastAsia="楷体" w:cs="楷体"/>
          <w:bCs/>
          <w:sz w:val="24"/>
        </w:rPr>
        <w:t>作业时长：</w:t>
      </w:r>
      <w:r>
        <w:rPr>
          <w:rFonts w:hint="eastAsia" w:ascii="楷体" w:hAnsi="楷体" w:eastAsia="楷体" w:cs="楷体"/>
          <w:bCs/>
          <w:sz w:val="24"/>
          <w:u w:val="single"/>
        </w:rPr>
        <w:t xml:space="preserve"> 30分钟 </w:t>
      </w:r>
    </w:p>
    <w:p>
      <w:pPr>
        <w:spacing w:line="360" w:lineRule="exact"/>
        <w:rPr>
          <w:rFonts w:ascii="黑体" w:hAnsi="宋体" w:eastAsia="黑体"/>
          <w:b/>
          <w:sz w:val="28"/>
          <w:szCs w:val="28"/>
        </w:rPr>
      </w:pPr>
    </w:p>
    <w:p>
      <w:pPr>
        <w:rPr>
          <w:rFonts w:ascii="Times New Roman" w:hAnsi="Times New Roman"/>
        </w:rPr>
      </w:pPr>
      <w:r>
        <w:rPr>
          <w:rFonts w:hint="eastAsia" w:ascii="Times New Roman" w:hAnsi="Times New Roman"/>
        </w:rPr>
        <w:t>一、</w:t>
      </w:r>
      <w:r>
        <w:rPr>
          <w:rFonts w:ascii="Times New Roman" w:hAnsi="Times New Roman"/>
        </w:rPr>
        <w:t>文言文阅读(本题共5小题</w:t>
      </w:r>
      <w:r>
        <w:rPr>
          <w:rFonts w:hint="eastAsia" w:ascii="Times New Roman" w:hAnsi="Times New Roman"/>
        </w:rPr>
        <w:t>，</w:t>
      </w:r>
      <w:r>
        <w:rPr>
          <w:rFonts w:ascii="Times New Roman" w:hAnsi="Times New Roman"/>
        </w:rPr>
        <w:t>20分)</w:t>
      </w:r>
    </w:p>
    <w:p>
      <w:pPr>
        <w:rPr>
          <w:rFonts w:ascii="Times New Roman" w:hAnsi="Times New Roman"/>
        </w:rPr>
      </w:pPr>
      <w:r>
        <w:rPr>
          <w:rFonts w:ascii="Times New Roman" w:hAnsi="Times New Roman"/>
        </w:rPr>
        <w:t>阅读下面的文言文</w:t>
      </w:r>
      <w:r>
        <w:rPr>
          <w:rFonts w:hint="eastAsia" w:ascii="Times New Roman" w:hAnsi="Times New Roman"/>
        </w:rPr>
        <w:t>，</w:t>
      </w:r>
      <w:r>
        <w:rPr>
          <w:rFonts w:ascii="Times New Roman" w:hAnsi="Times New Roman"/>
        </w:rPr>
        <w:t>完成1</w:t>
      </w:r>
      <w:r>
        <w:rPr>
          <w:rFonts w:hint="eastAsia" w:ascii="Times New Roman" w:hAnsi="Times New Roman"/>
        </w:rPr>
        <w:t>-5</w:t>
      </w:r>
      <w:r>
        <w:rPr>
          <w:rFonts w:ascii="Times New Roman" w:hAnsi="Times New Roman"/>
        </w:rPr>
        <w:t>题。</w:t>
      </w:r>
    </w:p>
    <w:p>
      <w:pPr>
        <w:tabs>
          <w:tab w:val="left" w:pos="2100"/>
          <w:tab w:val="left" w:pos="4200"/>
          <w:tab w:val="left" w:pos="6300"/>
        </w:tabs>
        <w:ind w:firstLine="420" w:firstLineChars="200"/>
        <w:rPr>
          <w:rFonts w:ascii="楷体" w:hAnsi="楷体" w:eastAsia="楷体" w:cs="楷体"/>
          <w:szCs w:val="21"/>
        </w:rPr>
      </w:pPr>
      <w:r>
        <w:rPr>
          <w:rFonts w:ascii="楷体" w:hAnsi="楷体" w:eastAsia="楷体" w:cs="楷体"/>
          <w:szCs w:val="21"/>
        </w:rPr>
        <w:t>陶潜，字渊明，浔阳柴桑人也。曾祖侃，晋大司马。潜少有高趣，博学，善属文；颖脱不群，任真自得。尝著《五柳先生传》以自况，时人谓之实录。</w:t>
      </w:r>
    </w:p>
    <w:p>
      <w:pPr>
        <w:tabs>
          <w:tab w:val="left" w:pos="2100"/>
          <w:tab w:val="left" w:pos="4200"/>
          <w:tab w:val="left" w:pos="6300"/>
        </w:tabs>
        <w:ind w:firstLine="420" w:firstLineChars="200"/>
        <w:rPr>
          <w:rFonts w:ascii="楷体" w:hAnsi="楷体" w:eastAsia="楷体" w:cs="楷体"/>
          <w:szCs w:val="21"/>
        </w:rPr>
      </w:pPr>
      <w:r>
        <w:rPr>
          <w:rFonts w:ascii="楷体" w:hAnsi="楷体" w:eastAsia="楷体" w:cs="楷体"/>
          <w:szCs w:val="21"/>
        </w:rPr>
        <w:t>亲老家贫，起为州祭酒。不堪吏职，少日，自解归。州召主簿，不就。躬耕自资，遂抱羸疾。江州刺史檀道济往候之，偃卧瘠馁有日矣。道济谓曰：</w:t>
      </w:r>
      <w:r>
        <w:rPr>
          <w:rFonts w:ascii="楷体" w:hAnsi="楷体" w:eastAsia="楷体" w:cs="楷体"/>
          <w:szCs w:val="21"/>
          <w:u w:val="single"/>
        </w:rPr>
        <w:t>“贤者处世，天下无道则隐，有道则至。今子生文明之世，奈何自苦如此？”</w:t>
      </w:r>
      <w:r>
        <w:rPr>
          <w:rFonts w:ascii="楷体" w:hAnsi="楷体" w:eastAsia="楷体" w:cs="楷体"/>
          <w:szCs w:val="21"/>
        </w:rPr>
        <w:t>对曰：“潜也何敢望贤？志不及也。”道济馈以粱肉，麾而去之。</w:t>
      </w:r>
    </w:p>
    <w:p>
      <w:pPr>
        <w:tabs>
          <w:tab w:val="left" w:pos="2100"/>
          <w:tab w:val="left" w:pos="4200"/>
          <w:tab w:val="left" w:pos="6300"/>
        </w:tabs>
        <w:ind w:firstLine="420" w:firstLineChars="200"/>
        <w:rPr>
          <w:rFonts w:ascii="楷体" w:hAnsi="楷体" w:eastAsia="楷体" w:cs="楷体"/>
          <w:szCs w:val="21"/>
          <w:u w:val="wave"/>
        </w:rPr>
      </w:pPr>
      <w:r>
        <w:rPr>
          <w:rFonts w:ascii="楷体" w:hAnsi="楷体" w:eastAsia="楷体" w:cs="楷体"/>
          <w:szCs w:val="21"/>
        </w:rPr>
        <w:t>复为镇军、建威参军。谓亲朋曰：“聊欲弦歌以为三径之资，可乎？”执事者闻之，以为彭泽令。公田悉令吏种秫，曰：“吾常得醉于酒，足矣。”妻子固请种粳，乃使二顷五十亩种秫，五十亩种粳。岁终，</w:t>
      </w:r>
      <w:r>
        <w:rPr>
          <w:rFonts w:ascii="楷体" w:hAnsi="楷体" w:eastAsia="楷体" w:cs="楷体"/>
          <w:szCs w:val="21"/>
          <w:u w:val="wave"/>
        </w:rPr>
        <w:t>会郡遣督邮至县吏请曰应束带见之渊明叹曰我岂能为五斗米折腰向乡里小儿即日解绶去职赋《归去来兮辞》。</w:t>
      </w:r>
    </w:p>
    <w:p>
      <w:pPr>
        <w:tabs>
          <w:tab w:val="left" w:pos="2100"/>
          <w:tab w:val="left" w:pos="4200"/>
          <w:tab w:val="left" w:pos="6300"/>
        </w:tabs>
        <w:ind w:firstLine="420" w:firstLineChars="200"/>
        <w:rPr>
          <w:rFonts w:ascii="楷体" w:hAnsi="楷体" w:eastAsia="楷体" w:cs="楷体"/>
          <w:szCs w:val="21"/>
        </w:rPr>
      </w:pPr>
      <w:r>
        <w:rPr>
          <w:rFonts w:ascii="楷体" w:hAnsi="楷体" w:eastAsia="楷体" w:cs="楷体"/>
          <w:szCs w:val="21"/>
        </w:rPr>
        <w:t>义熙末，征著作郎，不就。江州刺史王弘欲识之，不能致也。潜尝往庐山，弘命潜故人庞通之赍酒具，于半道栗里要之。潜有脚疾，使一门生二儿舁篮舆，既至，欣然便共饮酌。俄顷弘至，亦无忤也。</w:t>
      </w:r>
    </w:p>
    <w:p>
      <w:pPr>
        <w:tabs>
          <w:tab w:val="left" w:pos="2100"/>
          <w:tab w:val="left" w:pos="4200"/>
          <w:tab w:val="left" w:pos="6300"/>
        </w:tabs>
        <w:ind w:firstLine="420" w:firstLineChars="200"/>
        <w:rPr>
          <w:rFonts w:ascii="楷体" w:hAnsi="楷体" w:eastAsia="楷体" w:cs="楷体"/>
          <w:szCs w:val="21"/>
        </w:rPr>
      </w:pPr>
      <w:r>
        <w:rPr>
          <w:rFonts w:ascii="楷体" w:hAnsi="楷体" w:eastAsia="楷体" w:cs="楷体"/>
          <w:szCs w:val="21"/>
        </w:rPr>
        <w:t>先是颜延之为刘柳后军功曹，在浔阳，与潜情款，后为始安郡，经过浔阳，日造潜饮焉。每往，必酣饮致醉。弘欲邀延之坐，弥日不得。延之临去，留二万钱与潜；潜悉遣送酒家，稍就取酒。尝九月九日无酒，出宅边菊丛中坐，久之，满手把菊。忽值弘送酒至，即便就酌，醉而归。潜不解音律，而蓄无弦琴一张，每酒适，辄抚弄以寄其意。贵贱造之者，有酒辄设。潜若先醉，便语客：“我醉欲眠，卿可去。”其真率如此。</w:t>
      </w:r>
    </w:p>
    <w:p>
      <w:pPr>
        <w:tabs>
          <w:tab w:val="left" w:pos="2100"/>
          <w:tab w:val="left" w:pos="4200"/>
          <w:tab w:val="left" w:pos="6300"/>
        </w:tabs>
        <w:ind w:firstLine="420" w:firstLineChars="200"/>
        <w:rPr>
          <w:rFonts w:ascii="楷体" w:hAnsi="楷体" w:eastAsia="楷体" w:cs="楷体"/>
          <w:szCs w:val="21"/>
        </w:rPr>
      </w:pPr>
      <w:r>
        <w:rPr>
          <w:rFonts w:ascii="楷体" w:hAnsi="楷体" w:eastAsia="楷体" w:cs="楷体"/>
          <w:szCs w:val="21"/>
        </w:rPr>
        <w:t>元嘉四年，将复征命，会卒，时年六十三。谥号靖节先生。</w:t>
      </w:r>
    </w:p>
    <w:p>
      <w:pPr>
        <w:pStyle w:val="2"/>
        <w:tabs>
          <w:tab w:val="left" w:pos="3828"/>
          <w:tab w:val="left" w:pos="3969"/>
        </w:tabs>
        <w:spacing w:line="360" w:lineRule="auto"/>
        <w:ind w:firstLine="5040" w:firstLineChars="2100"/>
        <w:rPr>
          <w:rFonts w:ascii="Times New Roman" w:hAnsi="Times New Roman" w:cs="Times New Roman"/>
          <w:sz w:val="24"/>
          <w:szCs w:val="24"/>
        </w:rPr>
      </w:pPr>
      <w:r>
        <w:rPr>
          <w:rFonts w:ascii="Times New Roman" w:hAnsi="Times New Roman" w:cs="Times New Roman"/>
          <w:sz w:val="24"/>
          <w:szCs w:val="24"/>
        </w:rPr>
        <w:t>(节选自《陶潜集》，有删改)</w:t>
      </w:r>
    </w:p>
    <w:p>
      <w:pPr>
        <w:pStyle w:val="2"/>
        <w:tabs>
          <w:tab w:val="left" w:pos="3828"/>
          <w:tab w:val="left" w:pos="3969"/>
        </w:tabs>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.下列对文中画波浪线部分的断句，正确的一项是(　　)</w:t>
      </w:r>
      <w:r>
        <w:rPr>
          <w:rFonts w:ascii="Times New Roman" w:hAnsi="Times New Roman" w:eastAsia="楷体_GB2312" w:cs="Times New Roman"/>
        </w:rPr>
        <w:t>(3分)</w:t>
      </w:r>
    </w:p>
    <w:p>
      <w:pPr>
        <w:pStyle w:val="2"/>
        <w:tabs>
          <w:tab w:val="left" w:pos="3828"/>
          <w:tab w:val="left" w:pos="3969"/>
        </w:tabs>
        <w:spacing w:line="360" w:lineRule="auto"/>
        <w:rPr>
          <w:rFonts w:ascii="Times New Roman" w:hAnsi="Times New Roman" w:cs="Times New Roman"/>
        </w:rPr>
      </w:pPr>
      <w:r>
        <w:rPr>
          <w:rFonts w:ascii="Times New Roman" w:hAnsi="Times New Roman" w:cs="Times New Roman"/>
        </w:rPr>
        <w:t>A.会郡遣督邮至/县吏请曰/应束带见之/渊明叹曰/我岂能为五斗米/折腰向乡里小儿/即日解绶去职/</w:t>
      </w:r>
    </w:p>
    <w:p>
      <w:pPr>
        <w:pStyle w:val="2"/>
        <w:tabs>
          <w:tab w:val="left" w:pos="3828"/>
          <w:tab w:val="left" w:pos="3969"/>
        </w:tabs>
        <w:spacing w:line="360" w:lineRule="auto"/>
        <w:rPr>
          <w:rFonts w:ascii="Times New Roman" w:hAnsi="Times New Roman" w:cs="Times New Roman"/>
        </w:rPr>
      </w:pPr>
      <w:r>
        <w:rPr>
          <w:rFonts w:ascii="Times New Roman" w:hAnsi="Times New Roman" w:cs="Times New Roman"/>
        </w:rPr>
        <w:t>B.会郡遣督邮至/县吏请曰/应束带/见之渊明/叹曰我岂能为五斗米折腰/向乡里小儿/即日解绶去职/</w:t>
      </w:r>
    </w:p>
    <w:p>
      <w:pPr>
        <w:pStyle w:val="2"/>
        <w:tabs>
          <w:tab w:val="left" w:pos="3828"/>
          <w:tab w:val="left" w:pos="3969"/>
        </w:tabs>
        <w:spacing w:line="360" w:lineRule="auto"/>
        <w:rPr>
          <w:rFonts w:ascii="Times New Roman" w:hAnsi="Times New Roman" w:cs="Times New Roman"/>
        </w:rPr>
      </w:pPr>
      <w:r>
        <w:rPr>
          <w:rFonts w:ascii="Times New Roman" w:hAnsi="Times New Roman" w:cs="Times New Roman"/>
        </w:rPr>
        <w:t>C.会郡遣督邮至/县吏请曰/应束带见之渊明/叹曰/我岂能为五斗米/折腰向乡里小儿/即日解绶去职/</w:t>
      </w:r>
    </w:p>
    <w:p>
      <w:pPr>
        <w:pStyle w:val="2"/>
        <w:tabs>
          <w:tab w:val="left" w:pos="3828"/>
          <w:tab w:val="left" w:pos="3969"/>
        </w:tabs>
        <w:spacing w:line="360" w:lineRule="auto"/>
        <w:rPr>
          <w:rFonts w:ascii="Times New Roman" w:hAnsi="Times New Roman" w:cs="Times New Roman"/>
        </w:rPr>
      </w:pPr>
      <w:r>
        <w:rPr>
          <w:rFonts w:ascii="Times New Roman" w:hAnsi="Times New Roman" w:cs="Times New Roman"/>
        </w:rPr>
        <w:t>D.会郡遣督邮至/县吏请曰/应束带见之/渊明叹曰/我岂能为五斗米折腰/向乡里/小儿即日/解绶去职/</w:t>
      </w:r>
    </w:p>
    <w:p>
      <w:pPr>
        <w:pStyle w:val="2"/>
        <w:tabs>
          <w:tab w:val="left" w:pos="3828"/>
          <w:tab w:val="left" w:pos="3969"/>
        </w:tabs>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.下列对文中加点词语的相关内容的解说，不正确的一项是(　　)</w:t>
      </w:r>
      <w:r>
        <w:rPr>
          <w:rFonts w:ascii="Times New Roman" w:hAnsi="Times New Roman" w:eastAsia="楷体_GB2312" w:cs="Times New Roman"/>
        </w:rPr>
        <w:t>(3分)</w:t>
      </w:r>
    </w:p>
    <w:p>
      <w:pPr>
        <w:pStyle w:val="2"/>
        <w:tabs>
          <w:tab w:val="left" w:pos="3828"/>
          <w:tab w:val="left" w:pos="3969"/>
        </w:tabs>
        <w:spacing w:line="360" w:lineRule="auto"/>
        <w:rPr>
          <w:rFonts w:ascii="Times New Roman" w:hAnsi="Times New Roman" w:cs="Times New Roman"/>
        </w:rPr>
      </w:pPr>
      <w:r>
        <w:rPr>
          <w:rFonts w:ascii="Times New Roman" w:hAnsi="Times New Roman" w:cs="Times New Roman"/>
        </w:rPr>
        <w:t>A.弦歌：孔子的学生子游任武城宰，以弦歌为教民之具。后以</w:t>
      </w:r>
      <w:r>
        <w:rPr>
          <w:rFonts w:hAnsi="宋体" w:cs="Times New Roman"/>
        </w:rPr>
        <w:t>“</w:t>
      </w:r>
      <w:r>
        <w:rPr>
          <w:rFonts w:ascii="Times New Roman" w:hAnsi="Times New Roman" w:cs="Times New Roman"/>
        </w:rPr>
        <w:t>弦歌</w:t>
      </w:r>
      <w:r>
        <w:rPr>
          <w:rFonts w:hAnsi="宋体" w:cs="Times New Roman"/>
        </w:rPr>
        <w:t>”</w:t>
      </w:r>
      <w:r>
        <w:rPr>
          <w:rFonts w:ascii="Times New Roman" w:hAnsi="Times New Roman" w:cs="Times New Roman"/>
        </w:rPr>
        <w:t>为出任邑令之典。</w:t>
      </w:r>
    </w:p>
    <w:p>
      <w:pPr>
        <w:pStyle w:val="2"/>
        <w:tabs>
          <w:tab w:val="left" w:pos="3828"/>
          <w:tab w:val="left" w:pos="3969"/>
        </w:tabs>
        <w:spacing w:line="360" w:lineRule="auto"/>
        <w:rPr>
          <w:rFonts w:ascii="Times New Roman" w:hAnsi="Times New Roman" w:cs="Times New Roman"/>
        </w:rPr>
      </w:pPr>
      <w:r>
        <w:rPr>
          <w:rFonts w:ascii="Times New Roman" w:hAnsi="Times New Roman" w:cs="Times New Roman"/>
        </w:rPr>
        <w:t>B.三径：汉代隐士蒋诩曾在院中开辟三条小径，只与求仲、羊仲来往，后人便以</w:t>
      </w:r>
      <w:r>
        <w:rPr>
          <w:rFonts w:hAnsi="宋体" w:cs="Times New Roman"/>
        </w:rPr>
        <w:t>“</w:t>
      </w:r>
      <w:r>
        <w:rPr>
          <w:rFonts w:ascii="Times New Roman" w:hAnsi="Times New Roman" w:cs="Times New Roman"/>
        </w:rPr>
        <w:t>三径</w:t>
      </w:r>
      <w:r>
        <w:rPr>
          <w:rFonts w:hAnsi="宋体" w:cs="Times New Roman"/>
        </w:rPr>
        <w:t>”</w:t>
      </w:r>
      <w:r>
        <w:rPr>
          <w:rFonts w:ascii="Times New Roman" w:hAnsi="Times New Roman" w:cs="Times New Roman"/>
        </w:rPr>
        <w:t>指隐士住处。</w:t>
      </w:r>
    </w:p>
    <w:p>
      <w:pPr>
        <w:pStyle w:val="2"/>
        <w:tabs>
          <w:tab w:val="left" w:pos="3828"/>
          <w:tab w:val="left" w:pos="3969"/>
        </w:tabs>
        <w:spacing w:line="360" w:lineRule="auto"/>
        <w:rPr>
          <w:rFonts w:ascii="Times New Roman" w:hAnsi="Times New Roman" w:cs="Times New Roman"/>
        </w:rPr>
      </w:pPr>
      <w:r>
        <w:rPr>
          <w:rFonts w:ascii="Times New Roman" w:hAnsi="Times New Roman" w:cs="Times New Roman"/>
        </w:rPr>
        <w:t>C.彭泽令：彭泽县的县令。因陶渊明做过彭泽县令，故借指陶潜，后世也用来指隐士。</w:t>
      </w:r>
    </w:p>
    <w:p>
      <w:pPr>
        <w:pStyle w:val="2"/>
        <w:tabs>
          <w:tab w:val="left" w:pos="3828"/>
          <w:tab w:val="left" w:pos="3969"/>
        </w:tabs>
        <w:spacing w:line="360" w:lineRule="auto"/>
        <w:rPr>
          <w:rFonts w:ascii="Times New Roman" w:hAnsi="Times New Roman" w:cs="Times New Roman"/>
        </w:rPr>
      </w:pPr>
      <w:r>
        <w:rPr>
          <w:rFonts w:ascii="Times New Roman" w:hAnsi="Times New Roman" w:cs="Times New Roman"/>
        </w:rPr>
        <w:t>D.谥号：君主时代帝王、贵族、大臣等死后，依其生前功绩所给予的称号。</w:t>
      </w:r>
    </w:p>
    <w:p>
      <w:pPr>
        <w:pStyle w:val="2"/>
        <w:tabs>
          <w:tab w:val="left" w:pos="3828"/>
          <w:tab w:val="left" w:pos="3969"/>
        </w:tabs>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.下列对原文有关内容的概述，不正确的一项是(　　)</w:t>
      </w:r>
      <w:r>
        <w:rPr>
          <w:rFonts w:ascii="Times New Roman" w:hAnsi="Times New Roman" w:eastAsia="楷体_GB2312" w:cs="Times New Roman"/>
        </w:rPr>
        <w:t>(3分)</w:t>
      </w:r>
    </w:p>
    <w:p>
      <w:pPr>
        <w:pStyle w:val="2"/>
        <w:tabs>
          <w:tab w:val="left" w:pos="3828"/>
          <w:tab w:val="left" w:pos="3969"/>
        </w:tabs>
        <w:spacing w:line="360" w:lineRule="auto"/>
        <w:rPr>
          <w:rFonts w:ascii="Times New Roman" w:hAnsi="Times New Roman" w:cs="Times New Roman"/>
        </w:rPr>
      </w:pPr>
      <w:r>
        <w:rPr>
          <w:rFonts w:ascii="Times New Roman" w:hAnsi="Times New Roman" w:cs="Times New Roman"/>
        </w:rPr>
        <w:t>A.陶潜博学多识，擅长写文章。他所作《五柳先生传》中的五柳先生安贫乐道，这一形象被当时的人认为是他自己的真实写照；他在辞去彭泽县令时作了《归去来兮辞》。</w:t>
      </w:r>
    </w:p>
    <w:p>
      <w:pPr>
        <w:pStyle w:val="2"/>
        <w:tabs>
          <w:tab w:val="left" w:pos="3828"/>
          <w:tab w:val="left" w:pos="3969"/>
        </w:tabs>
        <w:spacing w:line="360" w:lineRule="auto"/>
        <w:rPr>
          <w:rFonts w:ascii="Times New Roman" w:hAnsi="Times New Roman" w:cs="Times New Roman"/>
        </w:rPr>
      </w:pPr>
      <w:r>
        <w:rPr>
          <w:rFonts w:ascii="Times New Roman" w:hAnsi="Times New Roman" w:cs="Times New Roman"/>
        </w:rPr>
        <w:t>B.陶潜仕途短暂。因亲人去世，家里贫穷，去做了州祭酒，但忍受不了官场琐事，任职不久，就解职回家；此后，他还担任过镇军、建威参军、彭泽县令等职。</w:t>
      </w:r>
    </w:p>
    <w:p>
      <w:pPr>
        <w:pStyle w:val="2"/>
        <w:tabs>
          <w:tab w:val="left" w:pos="3828"/>
          <w:tab w:val="left" w:pos="3969"/>
        </w:tabs>
        <w:spacing w:line="360" w:lineRule="auto"/>
        <w:rPr>
          <w:rFonts w:ascii="Times New Roman" w:hAnsi="Times New Roman" w:cs="Times New Roman"/>
        </w:rPr>
      </w:pPr>
      <w:r>
        <w:rPr>
          <w:rFonts w:ascii="Times New Roman" w:hAnsi="Times New Roman" w:cs="Times New Roman"/>
        </w:rPr>
        <w:t>C.陶潜清高不群。他不接受江州刺史檀道济的馈赠，起初也不愿意同江州刺史王弘交往，更不愿为五斗米向乡里小儿折腰。</w:t>
      </w:r>
    </w:p>
    <w:p>
      <w:pPr>
        <w:pStyle w:val="2"/>
        <w:tabs>
          <w:tab w:val="left" w:pos="3828"/>
          <w:tab w:val="left" w:pos="3969"/>
        </w:tabs>
        <w:spacing w:line="360" w:lineRule="auto"/>
        <w:rPr>
          <w:rFonts w:ascii="Times New Roman" w:hAnsi="Times New Roman" w:cs="Times New Roman"/>
        </w:rPr>
      </w:pPr>
      <w:r>
        <w:rPr>
          <w:rFonts w:ascii="Times New Roman" w:hAnsi="Times New Roman" w:cs="Times New Roman"/>
        </w:rPr>
        <w:t>D.陶潜率真自得。他曾将颜延之赠送的二万钱全都送至酒铺；酒酣之时就抚弄无弦琴寄托情感；如果自己喝醉了，就叫客人先回去。</w:t>
      </w:r>
    </w:p>
    <w:p>
      <w:pPr>
        <w:pStyle w:val="2"/>
        <w:tabs>
          <w:tab w:val="left" w:pos="3828"/>
          <w:tab w:val="left" w:pos="3969"/>
        </w:tabs>
        <w:spacing w:line="360" w:lineRule="auto"/>
        <w:rPr>
          <w:rFonts w:ascii="Times New Roman" w:hAnsi="Times New Roman" w:cs="Times New Roman"/>
        </w:rPr>
      </w:pPr>
      <w:r>
        <w:rPr>
          <w:rFonts w:hint="eastAsia" w:ascii="Arial" w:hAnsi="Arial" w:cs="Arial"/>
        </w:rPr>
        <w:t>4</w:t>
      </w:r>
      <w:r>
        <w:rPr>
          <w:rFonts w:ascii="Times New Roman" w:hAnsi="Times New Roman" w:cs="Times New Roman"/>
        </w:rPr>
        <w:t>.把</w:t>
      </w:r>
      <w:r>
        <w:rPr>
          <w:rFonts w:hint="eastAsia" w:ascii="Times New Roman" w:hAnsi="Times New Roman" w:cs="Times New Roman"/>
        </w:rPr>
        <w:t>下面</w:t>
      </w:r>
      <w:r>
        <w:rPr>
          <w:rFonts w:ascii="Times New Roman" w:hAnsi="Times New Roman" w:cs="Times New Roman"/>
        </w:rPr>
        <w:t>的句子翻译成现代汉语。</w:t>
      </w:r>
      <w:r>
        <w:rPr>
          <w:rFonts w:ascii="Times New Roman" w:hAnsi="Times New Roman" w:eastAsia="楷体_GB2312" w:cs="Times New Roman"/>
        </w:rPr>
        <w:t>(8分)</w:t>
      </w:r>
    </w:p>
    <w:p>
      <w:pPr>
        <w:pStyle w:val="2"/>
        <w:tabs>
          <w:tab w:val="left" w:pos="3828"/>
          <w:tab w:val="left" w:pos="3969"/>
        </w:tabs>
        <w:spacing w:line="360" w:lineRule="auto"/>
        <w:rPr>
          <w:rFonts w:hint="eastAsia" w:ascii="Times New Roman" w:hAnsi="Times New Roman" w:eastAsia="楷体_GB2312" w:cs="Times New Roman"/>
        </w:rPr>
      </w:pPr>
      <w:r>
        <w:rPr>
          <w:rFonts w:ascii="Times New Roman" w:hAnsi="Times New Roman" w:cs="Times New Roman"/>
        </w:rPr>
        <w:t>(1)</w:t>
      </w:r>
      <w:r>
        <w:rPr>
          <w:rFonts w:hint="eastAsia" w:ascii="Times New Roman" w:hAnsi="Times New Roman" w:cs="Times New Roman"/>
        </w:rPr>
        <w:t>已夷乎！寓形宇内复几时，曷不委心任去留？胡为乎遑遑欲何之？</w:t>
      </w:r>
      <w:r>
        <w:rPr>
          <w:rFonts w:ascii="Times New Roman" w:hAnsi="Times New Roman" w:eastAsia="楷体_GB2312" w:cs="Times New Roman"/>
        </w:rPr>
        <w:t>(4分)</w:t>
      </w:r>
    </w:p>
    <w:p>
      <w:pPr>
        <w:widowControl/>
        <w:spacing w:line="360" w:lineRule="auto"/>
        <w:rPr>
          <w:rFonts w:ascii="Times New Roman" w:hAnsi="Times New Roman" w:cs="Times New Roman"/>
        </w:rPr>
      </w:pPr>
      <w:r>
        <w:rPr>
          <w:rFonts w:hint="eastAsia" w:ascii="宋体" w:hAnsi="宋体"/>
          <w:lang w:val="en-US" w:eastAsia="zh-CN"/>
        </w:rPr>
        <w:t>___________________________________________________________________________________</w:t>
      </w:r>
    </w:p>
    <w:p>
      <w:pPr>
        <w:pStyle w:val="2"/>
        <w:tabs>
          <w:tab w:val="left" w:pos="3828"/>
          <w:tab w:val="left" w:pos="3969"/>
        </w:tabs>
        <w:spacing w:line="360" w:lineRule="auto"/>
        <w:rPr>
          <w:rFonts w:hint="eastAsia" w:ascii="Times New Roman" w:hAnsi="Times New Roman" w:eastAsia="楷体_GB2312" w:cs="Times New Roman"/>
        </w:rPr>
      </w:pPr>
      <w:r>
        <w:rPr>
          <w:rFonts w:ascii="Times New Roman" w:hAnsi="Times New Roman" w:cs="Times New Roman"/>
        </w:rPr>
        <w:t>(2)贤者处世，天下无道则隐，有道则至。今子生文明之世，奈何自苦如此？</w:t>
      </w:r>
      <w:r>
        <w:rPr>
          <w:rFonts w:ascii="Times New Roman" w:hAnsi="Times New Roman" w:eastAsia="楷体_GB2312" w:cs="Times New Roman"/>
        </w:rPr>
        <w:t>(4分)</w:t>
      </w:r>
    </w:p>
    <w:p>
      <w:pPr>
        <w:widowControl/>
        <w:spacing w:line="360" w:lineRule="auto"/>
        <w:rPr>
          <w:rFonts w:ascii="Times New Roman" w:hAnsi="Times New Roman" w:cs="Times New Roman"/>
        </w:rPr>
      </w:pPr>
      <w:r>
        <w:rPr>
          <w:rFonts w:hint="eastAsia" w:ascii="宋体" w:hAnsi="宋体"/>
          <w:lang w:val="en-US" w:eastAsia="zh-CN"/>
        </w:rPr>
        <w:t>___________________________________________________________________________________</w:t>
      </w:r>
    </w:p>
    <w:p>
      <w:pPr>
        <w:pStyle w:val="2"/>
        <w:tabs>
          <w:tab w:val="left" w:pos="3828"/>
          <w:tab w:val="left" w:pos="3969"/>
        </w:tabs>
        <w:spacing w:line="360" w:lineRule="auto"/>
        <w:rPr>
          <w:rFonts w:hint="eastAsia" w:ascii="Times New Roman" w:hAnsi="Times New Roman" w:eastAsia="楷体_GB2312" w:cs="Times New Roman"/>
        </w:rPr>
      </w:pPr>
      <w:r>
        <w:rPr>
          <w:rFonts w:hint="eastAsia" w:ascii="Arial" w:hAnsi="Arial" w:cs="Arial"/>
        </w:rPr>
        <w:t>5</w:t>
      </w:r>
      <w:r>
        <w:rPr>
          <w:rFonts w:ascii="Times New Roman" w:hAnsi="Times New Roman" w:cs="Times New Roman"/>
        </w:rPr>
        <w:t>.中国文人似乎与酒都有不解之缘，那么，你是如何看待陶渊明对于酒的态度的？</w:t>
      </w:r>
      <w:r>
        <w:rPr>
          <w:rFonts w:ascii="Times New Roman" w:hAnsi="Times New Roman" w:eastAsia="楷体_GB2312" w:cs="Times New Roman"/>
        </w:rPr>
        <w:t>(3分)</w:t>
      </w:r>
    </w:p>
    <w:p>
      <w:pPr>
        <w:widowControl/>
        <w:spacing w:line="360" w:lineRule="auto"/>
        <w:rPr>
          <w:rFonts w:ascii="Times New Roman" w:hAnsi="Times New Roman" w:cs="Times New Roman"/>
        </w:rPr>
      </w:pPr>
      <w:r>
        <w:rPr>
          <w:rFonts w:hint="eastAsia" w:ascii="宋体" w:hAnsi="宋体"/>
          <w:lang w:val="en-US" w:eastAsia="zh-CN"/>
        </w:rPr>
        <w:t>___________________________________________________________________________________</w:t>
      </w:r>
    </w:p>
    <w:p>
      <w:pPr>
        <w:rPr>
          <w:rFonts w:ascii="Times New Roman" w:hAnsi="Times New Roman"/>
        </w:rPr>
      </w:pPr>
      <w:r>
        <w:rPr>
          <w:rFonts w:hint="eastAsia" w:ascii="宋体" w:hAnsi="宋体" w:cs="宋体"/>
        </w:rPr>
        <w:t>二、</w:t>
      </w:r>
      <w:r>
        <w:rPr>
          <w:rFonts w:ascii="Times New Roman" w:hAnsi="Times New Roman"/>
        </w:rPr>
        <w:t>语言文字运用</w:t>
      </w:r>
      <w:r>
        <w:rPr>
          <w:rFonts w:hint="eastAsia" w:ascii="Times New Roman" w:hAnsi="Times New Roman"/>
        </w:rPr>
        <w:t>II</w:t>
      </w:r>
      <w:r>
        <w:rPr>
          <w:rFonts w:ascii="Times New Roman" w:hAnsi="Times New Roman"/>
        </w:rPr>
        <w:t>(本题共3小题</w:t>
      </w:r>
      <w:r>
        <w:rPr>
          <w:rFonts w:hint="eastAsia" w:ascii="Times New Roman" w:hAnsi="Times New Roman"/>
        </w:rPr>
        <w:t>，</w:t>
      </w:r>
      <w:r>
        <w:rPr>
          <w:rFonts w:ascii="Times New Roman" w:hAnsi="Times New Roman"/>
        </w:rPr>
        <w:t>1</w:t>
      </w:r>
      <w:r>
        <w:rPr>
          <w:rFonts w:hint="eastAsia" w:ascii="Times New Roman" w:hAnsi="Times New Roman"/>
        </w:rPr>
        <w:t>0</w:t>
      </w:r>
      <w:r>
        <w:rPr>
          <w:rFonts w:ascii="Times New Roman" w:hAnsi="Times New Roman"/>
        </w:rPr>
        <w:t>分)</w:t>
      </w:r>
    </w:p>
    <w:p>
      <w:pPr>
        <w:rPr>
          <w:rFonts w:ascii="Times New Roman" w:hAnsi="Times New Roman"/>
        </w:rPr>
      </w:pPr>
      <w:r>
        <w:rPr>
          <w:rFonts w:ascii="Times New Roman" w:hAnsi="Times New Roman"/>
        </w:rPr>
        <w:t>阅读下面的文字,完成</w:t>
      </w:r>
      <w:r>
        <w:rPr>
          <w:rFonts w:hint="eastAsia" w:ascii="Times New Roman" w:hAnsi="Times New Roman"/>
        </w:rPr>
        <w:t>1-3</w:t>
      </w:r>
      <w:r>
        <w:rPr>
          <w:rFonts w:ascii="Times New Roman" w:hAnsi="Times New Roman"/>
        </w:rPr>
        <w:t>题。</w:t>
      </w:r>
    </w:p>
    <w:p>
      <w:pPr>
        <w:pStyle w:val="2"/>
        <w:tabs>
          <w:tab w:val="left" w:pos="3828"/>
          <w:tab w:val="left" w:pos="3969"/>
        </w:tabs>
        <w:spacing w:line="360" w:lineRule="auto"/>
        <w:ind w:firstLine="420" w:firstLineChars="200"/>
        <w:rPr>
          <w:rFonts w:ascii="楷体" w:hAnsi="楷体" w:eastAsia="楷体" w:cs="楷体"/>
        </w:rPr>
      </w:pPr>
      <w:r>
        <w:rPr>
          <w:rFonts w:ascii="楷体" w:hAnsi="楷体" w:eastAsia="楷体" w:cs="楷体"/>
        </w:rPr>
        <w:t>兰亭坐落于浙江省绍兴市西南二十余里处兰渚山下。伫立其间，只觉爽风扑面，清气萦绕，心旷神怡。遥想当年王羲之和诸多名士宴集于此，临水行祭之余，他们诗兴大发。而王羲之那篇堪称____①____的《兰亭集序》在此惊世而出。</w:t>
      </w:r>
    </w:p>
    <w:p>
      <w:pPr>
        <w:pStyle w:val="2"/>
        <w:tabs>
          <w:tab w:val="left" w:pos="3828"/>
          <w:tab w:val="left" w:pos="3969"/>
        </w:tabs>
        <w:spacing w:line="360" w:lineRule="auto"/>
        <w:ind w:firstLine="420" w:firstLineChars="200"/>
        <w:rPr>
          <w:rFonts w:ascii="楷体" w:hAnsi="楷体" w:eastAsia="楷体" w:cs="楷体"/>
        </w:rPr>
      </w:pPr>
      <w:r>
        <w:rPr>
          <w:rFonts w:ascii="楷体" w:hAnsi="楷体" w:eastAsia="楷体" w:cs="楷体"/>
        </w:rPr>
        <w:t>一路走过____②____的鹅池、鹅池碑亭、兰亭碑亭、御碑亭、墨华池、墨华亭……领略着艺术长廊透出的中华文化精神。然而最引人长久流连驻足的是曲水，它让人感受到历史的流动与飘逸。斗转星移，日月迢递，如今“修竹”犹在，而“急湍”不存，展现在我们面前的只是一条蜿蜒于山丘石畔、翠竹草丛间缓缓而流的小小水沟。同伴们效仿古人，列坐水边，虽无丝竹管弦之盛，不可一觞一咏，却在河中流碗飘盏，以一碗而唱，或以一盏而歌，添今人之欢趣，发思古之幽情。</w:t>
      </w:r>
    </w:p>
    <w:p>
      <w:pPr>
        <w:pStyle w:val="2"/>
        <w:tabs>
          <w:tab w:val="left" w:pos="3828"/>
          <w:tab w:val="left" w:pos="3969"/>
        </w:tabs>
        <w:spacing w:line="360" w:lineRule="auto"/>
        <w:ind w:firstLine="420" w:firstLineChars="200"/>
        <w:rPr>
          <w:rFonts w:ascii="楷体" w:hAnsi="楷体" w:eastAsia="楷体" w:cs="楷体"/>
        </w:rPr>
      </w:pPr>
      <w:r>
        <w:rPr>
          <w:rFonts w:ascii="楷体" w:hAnsi="楷体" w:eastAsia="楷体" w:cs="楷体"/>
        </w:rPr>
        <w:t>凝视着从容流出的清流和游人阵阵的喧笑声，遥想着王羲之等东晋名流纠合于此，他们是何等的意气风发！更让人感到神奇的是，一次偶然的聚会，竟为历代文人墨客构筑了一方欣然奔赴的“圣地”；一次不经意的宴集，就为千古儒雅之士营造出一处休养栖息的精神家园。一年一年，人们____③____，在感受习习和风、青青修竹之际，更为探寻那一首首来自内心深处的动情诗章。</w:t>
      </w:r>
    </w:p>
    <w:p>
      <w:pPr>
        <w:pStyle w:val="2"/>
        <w:numPr>
          <w:ilvl w:val="0"/>
          <w:numId w:val="1"/>
        </w:numPr>
        <w:tabs>
          <w:tab w:val="left" w:pos="3828"/>
          <w:tab w:val="left" w:pos="3969"/>
        </w:tabs>
        <w:spacing w:line="360" w:lineRule="auto"/>
        <w:rPr>
          <w:rFonts w:hint="eastAsia" w:hAnsi="宋体" w:cs="宋体"/>
        </w:rPr>
      </w:pPr>
      <w:r>
        <w:rPr>
          <w:rFonts w:hint="eastAsia" w:hAnsi="宋体" w:cs="宋体"/>
        </w:rPr>
        <w:t>请在文中横线处填入恰当的成语。(3分)</w:t>
      </w:r>
    </w:p>
    <w:p>
      <w:pPr>
        <w:pStyle w:val="2"/>
        <w:tabs>
          <w:tab w:val="left" w:pos="3828"/>
          <w:tab w:val="left" w:pos="3969"/>
        </w:tabs>
        <w:spacing w:line="360" w:lineRule="auto"/>
        <w:ind w:left="360"/>
        <w:rPr>
          <w:rFonts w:hAnsi="宋体" w:cs="宋体"/>
        </w:rPr>
      </w:pPr>
    </w:p>
    <w:p>
      <w:pPr>
        <w:pStyle w:val="2"/>
        <w:numPr>
          <w:ilvl w:val="0"/>
          <w:numId w:val="1"/>
        </w:numPr>
        <w:tabs>
          <w:tab w:val="left" w:pos="3828"/>
          <w:tab w:val="left" w:pos="3969"/>
        </w:tabs>
        <w:spacing w:line="360" w:lineRule="auto"/>
        <w:rPr>
          <w:rFonts w:hint="eastAsia" w:hAnsi="宋体" w:cs="宋体"/>
        </w:rPr>
      </w:pPr>
      <w:r>
        <w:rPr>
          <w:rFonts w:hint="eastAsia" w:hAnsi="宋体" w:cs="宋体"/>
        </w:rPr>
        <w:t>文中画横线的句子有语病，请进行修改，使语言表达准确流畅。可少量增删词语，不得改变原意。(3分)</w:t>
      </w:r>
    </w:p>
    <w:p>
      <w:pPr>
        <w:widowControl/>
        <w:spacing w:line="360" w:lineRule="auto"/>
        <w:rPr>
          <w:rFonts w:hAnsi="宋体" w:cs="宋体"/>
        </w:rPr>
      </w:pPr>
      <w:r>
        <w:rPr>
          <w:rFonts w:hint="eastAsia" w:ascii="宋体" w:hAnsi="宋体"/>
          <w:lang w:val="en-US" w:eastAsia="zh-CN"/>
        </w:rPr>
        <w:t>___________________________________________________________________________________</w:t>
      </w:r>
    </w:p>
    <w:p>
      <w:pPr>
        <w:pStyle w:val="2"/>
        <w:numPr>
          <w:ilvl w:val="0"/>
          <w:numId w:val="1"/>
        </w:numPr>
        <w:tabs>
          <w:tab w:val="left" w:pos="3828"/>
          <w:tab w:val="left" w:pos="3969"/>
        </w:tabs>
        <w:spacing w:line="360" w:lineRule="auto"/>
        <w:ind w:left="360" w:leftChars="0" w:hanging="360" w:firstLineChars="0"/>
        <w:rPr>
          <w:rFonts w:hint="eastAsia" w:hAnsi="宋体" w:cs="宋体"/>
        </w:rPr>
      </w:pPr>
      <w:r>
        <w:rPr>
          <w:rFonts w:hint="eastAsia" w:hAnsi="宋体" w:cs="宋体"/>
        </w:rPr>
        <w:t>请简要赏析文中画波浪线的句子。(4分)</w:t>
      </w:r>
    </w:p>
    <w:p>
      <w:pPr>
        <w:widowControl/>
        <w:spacing w:line="360" w:lineRule="auto"/>
        <w:rPr>
          <w:rFonts w:hint="default" w:ascii="宋体" w:hAnsi="宋体"/>
          <w:szCs w:val="24"/>
          <w:lang w:val="en-US" w:eastAsia="zh-CN"/>
        </w:rPr>
      </w:pPr>
      <w:r>
        <w:rPr>
          <w:rFonts w:hint="eastAsia" w:ascii="宋体" w:hAnsi="宋体"/>
          <w:szCs w:val="24"/>
          <w:lang w:val="en-US" w:eastAsia="zh-CN"/>
        </w:rPr>
        <w:t>___________________________________________________________________________________</w:t>
      </w:r>
      <w:bookmarkStart w:id="0" w:name="_GoBack"/>
      <w:bookmarkEnd w:id="0"/>
    </w:p>
    <w:p>
      <w:pPr>
        <w:pStyle w:val="2"/>
        <w:numPr>
          <w:numId w:val="0"/>
        </w:numPr>
        <w:tabs>
          <w:tab w:val="left" w:pos="3828"/>
          <w:tab w:val="left" w:pos="3969"/>
        </w:tabs>
        <w:spacing w:line="360" w:lineRule="auto"/>
        <w:ind w:leftChars="0"/>
        <w:rPr>
          <w:rFonts w:hint="eastAsia" w:hAnsi="宋体" w:cs="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01D5F"/>
    <w:multiLevelType w:val="multilevel"/>
    <w:tmpl w:val="37101D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xMjczMmQxMWY4MGQwMDkxZWJhMDRkMzhhZTk4ZmMifQ=="/>
    <w:docVar w:name="KSO_WPS_MARK_KEY" w:val="8a4cbc52-603d-472f-9c26-ec0997eebab9"/>
  </w:docVars>
  <w:rsids>
    <w:rsidRoot w:val="00172A27"/>
    <w:rsid w:val="00070E93"/>
    <w:rsid w:val="00172A27"/>
    <w:rsid w:val="002429D7"/>
    <w:rsid w:val="00695BA9"/>
    <w:rsid w:val="0072749E"/>
    <w:rsid w:val="00A52541"/>
    <w:rsid w:val="00DF60ED"/>
    <w:rsid w:val="00FA6E58"/>
    <w:rsid w:val="00FF5F86"/>
    <w:rsid w:val="02B13C3C"/>
    <w:rsid w:val="08EA1875"/>
    <w:rsid w:val="0C8E51AB"/>
    <w:rsid w:val="180C2794"/>
    <w:rsid w:val="20331EA9"/>
    <w:rsid w:val="24DB2B05"/>
    <w:rsid w:val="30D62E60"/>
    <w:rsid w:val="4AD80182"/>
    <w:rsid w:val="4CCB6E74"/>
    <w:rsid w:val="52156853"/>
    <w:rsid w:val="573B1B78"/>
    <w:rsid w:val="5AEF2226"/>
    <w:rsid w:val="6B267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unhideWhenUsed/>
    <w:uiPriority w:val="99"/>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纯文本 Char"/>
    <w:basedOn w:val="6"/>
    <w:link w:val="2"/>
    <w:uiPriority w:val="99"/>
    <w:rPr>
      <w:rFonts w:ascii="宋体" w:hAnsi="Courier New" w:eastAsia="宋体" w:cs="Courier New"/>
      <w:kern w:val="2"/>
      <w:sz w:val="21"/>
      <w:szCs w:val="21"/>
    </w:rPr>
  </w:style>
  <w:style w:type="paragraph" w:styleId="8">
    <w:name w:val="List Paragraph"/>
    <w:basedOn w:val="1"/>
    <w:semiHidden/>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13311-AC80-4B28-9E05-5E12268098DE}">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2140</Words>
  <Characters>2222</Characters>
  <Lines>1</Lines>
  <Paragraphs>4</Paragraphs>
  <TotalTime>0</TotalTime>
  <ScaleCrop>false</ScaleCrop>
  <LinksUpToDate>false</LinksUpToDate>
  <CharactersWithSpaces>2241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M.J</dc:creator>
  <cp:lastModifiedBy>。</cp:lastModifiedBy>
  <dcterms:modified xsi:type="dcterms:W3CDTF">2024-09-27T01:10:54Z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C87DC4F1E81C4E7296583EAB1012CF1C_12</vt:lpwstr>
  </property>
</Properties>
</file>