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江苏省仪征中学2023-2024学年度第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学期高三语文学科导学案</w:t>
      </w:r>
    </w:p>
    <w:p>
      <w:pPr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eastAsia="zh-CN"/>
        </w:rPr>
        <w:t>图文转换（一）</w:t>
      </w:r>
    </w:p>
    <w:p>
      <w:pPr>
        <w:jc w:val="center"/>
        <w:rPr>
          <w:rFonts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姚祥琳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审核人：周建芸</w:t>
      </w:r>
    </w:p>
    <w:p>
      <w:pPr>
        <w:spacing w:line="300" w:lineRule="exact"/>
        <w:jc w:val="center"/>
        <w:textAlignment w:val="baseline"/>
        <w:rPr>
          <w:rFonts w:hint="default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2024.5.15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baseline"/>
        <w:rPr>
          <w:rFonts w:cs="宋体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楷体" w:hAnsi="楷体" w:eastAsia="楷体" w:cs="Times New Roman"/>
          <w:bCs/>
          <w:sz w:val="24"/>
          <w:szCs w:val="24"/>
          <w:u w:val="single"/>
        </w:rPr>
      </w:pP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 xml:space="preserve">  图文转换题是近年来高考常考题型，也是很容易失分的题型，应该引起考生注意，图文转换包括流程图、徽标、漫画、图片和图表等，看似只是表达形式的相互转换，其实涉及准确、生动、简明、连贯、得体、修辞等诸多考点，综合考查考生描述、压缩、概括等各方面的能力，更涉及考生观察社会、分析问题的能力和语言综合表达的能力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rPr>
          <w:b/>
          <w:bCs w:val="0"/>
          <w:color w:val="000000"/>
          <w:szCs w:val="21"/>
        </w:rPr>
      </w:pPr>
      <w:r>
        <w:rPr>
          <w:rFonts w:hint="eastAsia" w:ascii="宋体" w:hAnsi="宋体"/>
          <w:b/>
          <w:bCs w:val="0"/>
          <w:szCs w:val="21"/>
        </w:rPr>
        <w:t>一、</w:t>
      </w:r>
      <w:r>
        <w:rPr>
          <w:rFonts w:hint="eastAsia" w:ascii="宋体" w:hAnsi="宋体" w:cs="宋体"/>
          <w:b/>
          <w:bCs w:val="0"/>
          <w:kern w:val="0"/>
          <w:szCs w:val="21"/>
        </w:rPr>
        <w:t>内容导读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(一)徽标类转换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徽标，即徽记、标志，它言简意赅、高度凝练、意蕴丰富。一般是为某一组织、行业、机构、活动而专门设计，通过图像、形状、颜色等多种元素的组合，表现该组织、行业、机构、活动的纲领、宗旨、理念、目标等，甚至带有宣传和鼓动性质。解答徽标类转换题，需要深入分析图像、形状、颜色等各种元素及其组合后的内涵。因为在考题中颜色要素一般不作为重要元素来考虑，所以应重点分析徽标的构成元素分别承载的含意、各元素及其组合后所反映的主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(二)框架流程图类转换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框架流程图是采用结构式图表，将事物或某些概念连接起来，要求答题者根据这种结构关系，用语言将所示内容表达出来。这类题型与实际生活联系紧密，能够突出考生在实际生活中运用语言的能力，也是比较新颖的题目，符合新课标精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eastAsia="zh-CN"/>
        </w:rPr>
        <w:t>三</w:t>
      </w:r>
      <w:r>
        <w:rPr>
          <w:rFonts w:ascii="Times New Roman" w:hAnsi="Times New Roman" w:cs="Times New Roman"/>
        </w:rPr>
        <w:t>)图表类转换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ascii="Times New Roman" w:hAnsi="Times New Roman" w:cs="Times New Roman"/>
        </w:rPr>
        <w:t>所谓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图表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，是表示各种情况和注明各种数字的图和表的总称，高考卷中出现的图表类材料有表格、柱状图、曲线图、饼状图等。这种题型一般是提供一个或多个图表，然后设计一到两个题目，或者是描述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某种情况，或者是得出一个结论，或者是提出一条建议，等等。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rPr>
          <w:rFonts w:hint="eastAsia" w:ascii="宋体" w:hAnsi="宋体"/>
          <w:b/>
          <w:bCs w:val="0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Cs w:val="21"/>
          <w:lang w:val="en-US" w:eastAsia="zh-CN"/>
        </w:rPr>
        <w:t>二、素养导航</w:t>
      </w:r>
    </w:p>
    <w:p>
      <w:pPr>
        <w:pStyle w:val="3"/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</w:t>
      </w:r>
    </w:p>
    <w:p>
      <w:pPr>
        <w:pStyle w:val="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不显版本\\A116.TIF"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74290" cy="1987550"/>
            <wp:effectExtent l="0" t="0" r="165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snapToGrid w:val="0"/>
        <w:spacing w:line="360" w:lineRule="auto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INCLUDEPICTURE  "D:\\2023\\一轮\\语文\\语文 新教材 不显版本\\分图2.TIF" \* MERGEFORMATINET</w:instrText>
      </w:r>
      <w:r>
        <w:instrText xml:space="preserve"> </w:instrText>
      </w:r>
      <w:r>
        <w:fldChar w:fldCharType="separate"/>
      </w:r>
      <w:r>
        <w:drawing>
          <wp:inline distT="0" distB="0" distL="114300" distR="114300">
            <wp:extent cx="2484755" cy="1752600"/>
            <wp:effectExtent l="0" t="0" r="1079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3"/>
        <w:snapToGrid w:val="0"/>
        <w:spacing w:line="360" w:lineRule="auto"/>
        <w:jc w:val="center"/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不显版本\\B24.TIF"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031740" cy="2251710"/>
            <wp:effectExtent l="0" t="0" r="1651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典例调研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（一）下图是2022年北京冬奥会吉祥物“冰墩墩”的图形。请写出该吉祥物的构图要素及寓意。要求语言表达简明、准确，120字左右。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hint="eastAsia" w:ascii="Times New Roman" w:hAnsi="Times New Roman" w:eastAsia="黑体" w:cs="Times New Roman"/>
          <w:lang w:eastAsia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不显版本\\A115.TIF"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829945" cy="850900"/>
            <wp:effectExtent l="0" t="0" r="825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hint="eastAsia" w:ascii="Times New Roman" w:hAnsi="Times New Roman" w:eastAsia="黑体" w:cs="Times New Roman"/>
          <w:lang w:eastAsia="zh-CN"/>
        </w:rPr>
      </w:pPr>
    </w:p>
    <w:p>
      <w:pPr>
        <w:pStyle w:val="3"/>
        <w:tabs>
          <w:tab w:val="left" w:pos="3261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hAnsi="宋体" w:cs="宋体"/>
          <w:lang w:eastAsia="zh-CN"/>
        </w:rPr>
        <w:t>二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ascii="Times New Roman" w:hAnsi="Times New Roman" w:eastAsia="楷体_GB2312" w:cs="Times New Roman"/>
        </w:rPr>
        <w:t>(2018·全国</w:t>
      </w:r>
      <w:r>
        <w:rPr>
          <w:rFonts w:hAnsi="宋体" w:eastAsia="楷体_GB2312" w:cs="Times New Roman"/>
        </w:rPr>
        <w:t>Ⅰ</w:t>
      </w:r>
      <w:r>
        <w:rPr>
          <w:rFonts w:ascii="Times New Roman" w:hAnsi="Times New Roman" w:eastAsia="楷体_GB2312" w:cs="Times New Roman"/>
        </w:rPr>
        <w:t>)</w:t>
      </w:r>
      <w:r>
        <w:rPr>
          <w:rFonts w:ascii="Times New Roman" w:hAnsi="Times New Roman" w:cs="Times New Roman"/>
        </w:rPr>
        <w:t>下面是某校为教师编写个人专业发展规划而提供的流程图，请把这个图转写成一段文字介绍，要求内容完整，表述准确，语言连贯，不超过90个字。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不显版本\\1A.TIF"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37970" cy="1379220"/>
            <wp:effectExtent l="0" t="0" r="508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hAnsi="宋体" w:cs="宋体"/>
          <w:lang w:eastAsia="zh-CN"/>
        </w:rPr>
        <w:t>三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Times New Roman" w:hAnsi="Times New Roman" w:cs="Times New Roman"/>
        </w:rPr>
        <w:t>下面是2011—2020年鸿海市户籍出生人口数和死亡人口数的变化对比图，回答下列问题。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不显版本\\A117.TIF"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4535170" cy="1691640"/>
            <wp:effectExtent l="0" t="0" r="1778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不显版本\\A118.TIF"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4535170" cy="1675765"/>
            <wp:effectExtent l="0" t="0" r="1778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(1)根据对比图，写出两条结论，要求语言简明、准确。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(2)该图表给人的思考是多方面的。如果你是人口数据统计者，请就鸿海市人口现状提出一条建议，要求观点明确，语言通顺。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</w:t>
      </w:r>
    </w:p>
    <w:p>
      <w:pPr>
        <w:pStyle w:val="3"/>
        <w:tabs>
          <w:tab w:val="left" w:pos="3261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rPr>
          <w:rFonts w:cs="Times New Roman" w:asciiTheme="minorEastAsia" w:hAnsiTheme="minorEastAsia"/>
          <w:b/>
          <w:bCs/>
          <w:szCs w:val="21"/>
        </w:rPr>
      </w:pPr>
      <w:r>
        <w:rPr>
          <w:rFonts w:hint="eastAsia" w:cs="Times New Roman" w:asciiTheme="minorEastAsia" w:hAnsiTheme="minorEastAsia"/>
          <w:b/>
          <w:bCs/>
          <w:szCs w:val="21"/>
        </w:rPr>
        <w:t>课后导悟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江苏省仪征中学2023-2024学年度第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学期高三语文学科作业</w:t>
      </w:r>
    </w:p>
    <w:p>
      <w:pPr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eastAsia="zh-CN"/>
        </w:rPr>
        <w:t>图文转换（一）</w:t>
      </w:r>
    </w:p>
    <w:p>
      <w:pPr>
        <w:spacing w:line="28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姚祥琳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审核人：周建芸</w:t>
      </w:r>
    </w:p>
    <w:p>
      <w:pPr>
        <w:spacing w:line="280" w:lineRule="exact"/>
        <w:jc w:val="center"/>
        <w:textAlignment w:val="baseline"/>
        <w:rPr>
          <w:rFonts w:cs="Times New Roman" w:asciiTheme="minorEastAsia" w:hAnsiTheme="minorEastAsia"/>
          <w:b/>
          <w:bCs/>
          <w:szCs w:val="21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2024.5.15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作业时长：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</w:t>
      </w:r>
    </w:p>
    <w:p>
      <w:pPr>
        <w:widowControl/>
        <w:spacing w:line="360" w:lineRule="exact"/>
        <w:jc w:val="left"/>
        <w:textAlignment w:val="baseline"/>
        <w:rPr>
          <w:rFonts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0" w:name="_Hlk92784173"/>
      <w:r>
        <w:rPr>
          <w:rFonts w:hint="eastAsia" w:cs="宋体" w:asciiTheme="minorEastAsia" w:hAnsiTheme="minorEastAsia"/>
          <w:b/>
          <w:bCs/>
          <w:szCs w:val="21"/>
        </w:rPr>
        <w:t>一、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0"/>
    </w:p>
    <w:p>
      <w:pPr>
        <w:pStyle w:val="6"/>
        <w:ind w:left="0" w:leftChars="0" w:firstLine="420" w:firstLineChars="200"/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473075</wp:posOffset>
            </wp:positionV>
            <wp:extent cx="1590675" cy="1555115"/>
            <wp:effectExtent l="0" t="0" r="9525" b="6985"/>
            <wp:wrapTopAndBottom/>
            <wp:docPr id="8" name="图片 4" descr="53611662695616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5361166269561679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请写出癸卯年特种邮票“同圆共生”的构图要素 (汉字、英文、数字除外) 及寓意，要求语意简明，句子通顺，不超过80个字。（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分）</w:t>
      </w:r>
    </w:p>
    <w:p>
      <w:pPr>
        <w:widowControl/>
        <w:spacing w:line="360" w:lineRule="exact"/>
        <w:jc w:val="left"/>
        <w:textAlignment w:val="baseline"/>
        <w:rPr>
          <w:rFonts w:hint="eastAsia" w:cs="宋体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/>
          <w:szCs w:val="21"/>
          <w:lang w:val="en-US" w:eastAsia="zh-CN"/>
        </w:rPr>
        <w:t>二、拓展导练</w:t>
      </w:r>
    </w:p>
    <w:p>
      <w:pPr>
        <w:widowControl w:val="0"/>
        <w:spacing w:line="360" w:lineRule="exact"/>
        <w:ind w:firstLine="420" w:firstLineChars="200"/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下面是某网站“分享计划”流程图，请将其转换成一段文字，要求内容完整，表述准确，语言连贯，不超过60个字。（6分）</w:t>
      </w:r>
    </w:p>
    <w:p>
      <w:pPr>
        <w:widowControl w:val="0"/>
        <w:spacing w:line="360" w:lineRule="exact"/>
        <w:ind w:firstLine="420" w:firstLineChars="20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152400</wp:posOffset>
            </wp:positionV>
            <wp:extent cx="2517775" cy="2176145"/>
            <wp:effectExtent l="0" t="0" r="15875" b="14605"/>
            <wp:wrapTopAndBottom/>
            <wp:docPr id="49155" name="图片 196611" descr="KJ8F8@O@`7T%H7F3OTLIV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5" name="图片 196611" descr="KJ8F8@O@`7T%H7F3OTLIVG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3.</w:t>
      </w:r>
      <w:r>
        <w:rPr>
          <w:rFonts w:hint="eastAsia"/>
          <w:color w:val="000000"/>
        </w:rPr>
        <w:t>（2016全国Ⅱ卷）下面是某校团委“中国梦演讲赛”工作的初步构思框架，请把这个构思写成一段话，要求内容得当，表述准确，语言连贯，不超过85个字。(6分)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/>
          <w:color w:val="000000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40005</wp:posOffset>
            </wp:positionV>
            <wp:extent cx="2298065" cy="1797685"/>
            <wp:effectExtent l="0" t="0" r="6985" b="12065"/>
            <wp:wrapTopAndBottom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/>
          <w:color w:val="000000"/>
          <w:lang w:val="en-US" w:eastAsia="zh-CN"/>
        </w:rPr>
      </w:pPr>
    </w:p>
    <w:p>
      <w:pPr>
        <w:rPr>
          <w:rFonts w:hint="eastAsia"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四、补充练习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1170305</wp:posOffset>
            </wp:positionH>
            <wp:positionV relativeFrom="paragraph">
              <wp:posOffset>605155</wp:posOffset>
            </wp:positionV>
            <wp:extent cx="3668395" cy="2207260"/>
            <wp:effectExtent l="0" t="0" r="8255" b="2540"/>
            <wp:wrapTopAndBottom/>
            <wp:docPr id="10" name="图片 6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1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lang w:val="en-US" w:eastAsia="zh-CN"/>
        </w:rPr>
        <w:t>4.</w:t>
      </w:r>
      <w:r>
        <w:rPr>
          <w:rFonts w:hint="default"/>
          <w:color w:val="000000"/>
          <w:lang w:val="en-US" w:eastAsia="zh-CN"/>
        </w:rPr>
        <w:t>下图是某店关于电视、手机和平板销量情况的图表，请阅读下面图表，拟出两条结论</w:t>
      </w:r>
      <w:r>
        <w:rPr>
          <w:rFonts w:hint="eastAsia"/>
          <w:color w:val="000000"/>
          <w:lang w:val="en-US" w:eastAsia="zh-CN"/>
        </w:rPr>
        <w:t>。</w:t>
      </w:r>
      <w:r>
        <w:rPr>
          <w:rFonts w:hint="eastAsia"/>
          <w:color w:val="000000"/>
        </w:rPr>
        <w:t>(6分)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11475"/>
    <w:multiLevelType w:val="singleLevel"/>
    <w:tmpl w:val="EC21147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EA323B"/>
    <w:multiLevelType w:val="singleLevel"/>
    <w:tmpl w:val="38EA32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000000"/>
    <w:rsid w:val="06CF577A"/>
    <w:rsid w:val="114950F1"/>
    <w:rsid w:val="11940482"/>
    <w:rsid w:val="17A53982"/>
    <w:rsid w:val="17C961BD"/>
    <w:rsid w:val="1B1F11D6"/>
    <w:rsid w:val="229B1D7B"/>
    <w:rsid w:val="30595B75"/>
    <w:rsid w:val="3C5E7AF9"/>
    <w:rsid w:val="492658EC"/>
    <w:rsid w:val="4D1409BC"/>
    <w:rsid w:val="4EF80DAD"/>
    <w:rsid w:val="58D10503"/>
    <w:rsid w:val="5B693EC0"/>
    <w:rsid w:val="5E3E4C2D"/>
    <w:rsid w:val="5E7C2B6E"/>
    <w:rsid w:val="646B6192"/>
    <w:rsid w:val="64C8314A"/>
    <w:rsid w:val="6F6B291A"/>
    <w:rsid w:val="7327048C"/>
    <w:rsid w:val="73ED1013"/>
    <w:rsid w:val="79AD59A6"/>
    <w:rsid w:val="7D5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line="360" w:lineRule="exact"/>
      <w:ind w:left="420" w:hanging="420" w:hangingChars="200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&#20998;&#22270;2.TIF" TargetMode="External"/><Relationship Id="rId7" Type="http://schemas.openxmlformats.org/officeDocument/2006/relationships/image" Target="media/image2.png"/><Relationship Id="rId6" Type="http://schemas.openxmlformats.org/officeDocument/2006/relationships/image" Target="A116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1.jpe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A118.TIF" TargetMode="External"/><Relationship Id="rId17" Type="http://schemas.openxmlformats.org/officeDocument/2006/relationships/image" Target="media/image7.png"/><Relationship Id="rId16" Type="http://schemas.openxmlformats.org/officeDocument/2006/relationships/image" Target="A117.TIF" TargetMode="External"/><Relationship Id="rId15" Type="http://schemas.openxmlformats.org/officeDocument/2006/relationships/image" Target="media/image6.png"/><Relationship Id="rId14" Type="http://schemas.openxmlformats.org/officeDocument/2006/relationships/image" Target="1A.TIF" TargetMode="External"/><Relationship Id="rId13" Type="http://schemas.openxmlformats.org/officeDocument/2006/relationships/image" Target="media/image5.png"/><Relationship Id="rId12" Type="http://schemas.openxmlformats.org/officeDocument/2006/relationships/image" Target="A115.TIF" TargetMode="External"/><Relationship Id="rId11" Type="http://schemas.openxmlformats.org/officeDocument/2006/relationships/image" Target="media/image4.png"/><Relationship Id="rId10" Type="http://schemas.openxmlformats.org/officeDocument/2006/relationships/image" Target="B2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2023-11-14T06:51:00Z</dcterms:created>
  <dc:creator>Administrator</dc:creator>
  <cp:lastModifiedBy>Administrator</cp:lastModifiedBy>
  <dcterms:modified xsi:type="dcterms:W3CDTF">2024-05-13T00:07:24Z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B1C7A782FC494D119F9B0D4A0CA5A5E8_13</vt:lpwstr>
  </property>
</Properties>
</file>