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420" w:firstLineChars="200"/>
        <w:jc w:val="center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t>2023～2024学年第二学期高三年级</w:t>
      </w:r>
      <w:r>
        <w:rPr>
          <w:rFonts w:hint="eastAsia" w:ascii="Times New Roman" w:hAnsi="Times New Roman" w:cs="Times New Roman"/>
          <w:lang w:eastAsia="zh-CN"/>
        </w:rPr>
        <w:t>语文学科模拟卷一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(满分：150分　考试时间：150分钟)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eastAsia="黑体" w:cs="Times New Roman"/>
        </w:rPr>
        <w:t>一、 现代文阅读(35分)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(一) 现代文阅读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(本题共5小题，19分)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阅读下面的文字，完成1～5题。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秦岭被认为是中国南北分水岭，是中国重要的地理标识之一。1908年地理学家张相文在《新撰地文学》中提出的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北岭淮水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说，是近代以来最早以秦岭为中国南北分界线的观点。中国地理自古以南北来划分，少以东西来界定，因秦岭阻隔，形成了南北两种不同的文化，既有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江南杏花春雨，塞北铁马秋风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的南北方截然不同的风景，也存在南稻北</w:t>
      </w:r>
      <w:r>
        <w:rPr>
          <w:rFonts w:hint="eastAsia" w:ascii="Times New Roman" w:hAnsi="Times New Roman" w:eastAsia="华文楷体" w:cs="Times New Roman"/>
        </w:rPr>
        <w:t>麦、南船北马的迥异生活方式。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以秦岭为轴心地带形成的华夏文明具有鲜明的南北文化差异，没有任何一个民族像华夏民族这样具有强烈的南北意识，文化的各个分支均有南北分流情形。然而中国人的南北意识不是早就有的，秦汉时，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汉文化的核心地带，一直在黄河中、下游流域；关中和山东，曾是两个高度的开发区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。汉唐文献中，秦岭之南经常被描述为沼泽与丛林之地，到处是烟瘴之气、怪鸟异兽，故而开发较迟。及至晋室南迁，才初步改变北方经济、文化在华夏文明中占主导地位的态势。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中国南北疆域分化，南北自然、人文景观存在差异。秦岭具有横亘东西、划分南北的自然地理特征，在华夏民族不断向秦岭南麓开拓、发展的过程中，中国南北意识逐渐形成，滋养出华夏文明独有的南北文化。历史上秦、汉、隋、唐、元、清都有秦岭南北疆域空间和政权上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大一统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的行政区划。晋之后的一个世纪，中国又以黄河与长江流域的划分而分裂，从而出现南北中国的局势。从十一到二十世纪，长江流域甚至更南的地域逐渐成为中国经济、文化中心。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中国文化也存在南北分流的现象。中国哲学，春秋时孔墨在北，老庄在南。北方兴盛儒学，南方尤喜道家。《春秋繁露》及其他经说，北学之代表；《淮南子》及其他辞赋，南学之典范。文学艺术的南北分化特征也很鲜明。黄河流域的《诗经》与长江流域的《楚辞》是古代中国北方与南方文学的两座高峰。南北朝时，北朝诗歌常有慷慨悲壮之气，南朝辞赋多有婉丽柔媚之美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秦岭是华夏文明的重要发祥地。远古以来华夏民族就在秦岭一带繁衍生息，发展绵延。秦岭北麓关中平原是华夏民族文化摇篮，是中国农耕文明重要发祥地，也是华夏文化基因产生源地。沿着渭河流域向东形成一条华夏文明中心轴，先后有周秦汉唐等十三个王朝在此创造了灿烂的历史文化。秦岭南麓的汉中是汉文化发祥地，刘邦在此经过长时期力量积淀，入关中夺取天下，建立西汉王朝，今天的汉字、汉语、汉族都与发祥于汉中的西汉帝国有密切关系，汉文化对东亚文明的发展亦有深远影响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秦岭重峰叠嶂，河溪纵横，山中云气变幻、四季景色壮美，骊山晚照、华岳仙掌、太白积雪皆为秦岭著名景观，这孕育了相当发达的山水隐逸文化。隐士是中国传统文化的特产，最早是与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出仕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相对应的一个概念，指有才能却无法出仕，或暂不出仕的士人，隐居山中，或求志，或避世，或待仕，或悟道修行。唐时有很多名士隐居终南山中与达官贵人结交，借此走上仕途之路，唐人称之为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终南捷径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。伟大的山水诗人王维半官半隐于秦岭，在辋川隐居时，将生活与艺术融合在一起，创造出一种别开生面的禅境，富有意趣。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秦岭山水文化包括山水诗文、山水画、园林艺术。历代文人墨客或隐居秦岭，或游历于此，写下流传千古的诸多诗篇，既有对秦岭的整体描述，也有对各山岭、山脉的吟咏，由此构成绚丽的秦岭山水文学。以秦岭山水为创作对象，中国北方山水画取得突出成就，王维所绘的《辋川图》，对后世山水画产生巨大影响。北宋著名画家关仝、范宽常年居住关陕一带，对华山、终南山潜心揣摩临摹，对景造意，自成一家，其作品成为中国山水画的高峰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虽然秦岭阻隔南北，文化也存在南北差别，但自古以来秦岭南北的文化交流与融合始终在进行。秦岭山中诸多河流形成的天然河谷是沟通南北的重要通道。自东至西，子午道、傥骆道、褒斜道、陈仓道皆是沟通南北的著名古道。这四条古道均通达汉中盆地，在陕西境内被称为秦古道，从汉中进入四川后则被称为蜀道。子午道开通时间大约在秦汉时期，全长在千里以上，长而险，沿途居民很少，汉代全程均无行政建置，一般不为人所用。傥骆道开通时间约在两汉之间，在跨越秦岭四条道路中最短，道路沿途多坡坂，且骆水与傥水之间隔水距离较长，行走不易，故这条道路通行耗时最长。褒斜道由秦岭北侧的斜水谷地与南侧的褒水谷地组成，整个道路多谷地少坡坂，且里程不足八百里，成为秦汉魏晋各代关中与汉中之间的主要交通道路；褒斜道早在西周时期已开通。陈仓道北起今宝鸡市，宝鸡古称陈仓，故此道被称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陈仓道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；陈仓道的开通应在商周之际，历史久远，道路长达一千二百里，沿途多山间谷地，不但易行走，而且适宜居住，村落相连，故秦汉时期沿道路设有故道、河池、沮县三个县级建置，唐代设有风州、兴州两个州级建置。新中国成立后，现代化道路建设蓬勃发展，改写了古来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蜀道难，难于上青天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的历史。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交通道路的畅达，带来南北文化交流的便利。南北文化交融以唐为最。贞观初，孔颖达、颜师古等奉诏撰《五经正义》，有折中南北之意。书家欧阳修、褚遂良、颜真卿、柳公权等皆兼北碑南帖之长，别开生面。近世以来，汽车、轮船、铁路沟通南北，文化和合而趋于统一。毋庸置疑，几千年来华夏民族在秦岭南北的黄河与长江间推移，华夏文明在南北地域空间上展开，南北文化区分与融合状态，秦岭是其发展的历史见证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(摘编自白宽犁《秦岭与华夏文明初论》)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下列对材料相关内容的理解和分析，正确的一项是(3分)(　　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A. 基于秦岭阻隔形成南北迥异的生活方式，张相文提</w:t>
      </w:r>
      <w:r>
        <w:rPr>
          <w:rFonts w:hint="eastAsia" w:ascii="Times New Roman" w:hAnsi="Times New Roman" w:cs="Times New Roman"/>
        </w:rPr>
        <w:t>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北岭淮水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说，认为秦岭是中国南北分界线。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南北自然地理的差异，促使中国人的南北意识在秦汉时期形成，滋养出华夏文明独有的南北文化。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秦岭是华夏民族的文化摇篮，也是中国农耕文明发祥地，在此产生的汉文化影响了东亚文明的发展。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秦岭南北文化存在着差别，但文化交流与融合始终存在，陈仓道等古道在其中起到了重要作用。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根据材料内容，下列说法不正确的一项是(3分)(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《诗经》与《楚辞》是古代中国北方与南方文学的两座高峰，也是中国文化存在南北分流的例证。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B. 秦岭壮美的风景</w:t>
      </w:r>
      <w:r>
        <w:rPr>
          <w:rFonts w:hint="eastAsia" w:ascii="Times New Roman" w:hAnsi="Times New Roman" w:cs="Times New Roman"/>
        </w:rPr>
        <w:t>孕育出的山水隐逸文化与士人关系密切，隐居与出仕成为隐逸文化的一体两面。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北宋画家范宽常年居住关陕一带，以秦岭山色为对象进行创作，所以他的山水画成为中国山水画的高峰。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本文从不同角度探究秦岭与华夏文明之间的多重关系，论述了以秦岭为分界线中国南北的区分与融合。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根据材料内容，下列关于秦岭古道的说法恰当的一项是(3分)(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沟通南北的秦岭古道在天然河谷基础上形成，改写了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蜀道难，难于上青天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的历史。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B. 因为子午道道路长且险，没有利用价值，所以汉朝廷又开通了路途最短的傥骆道</w:t>
      </w:r>
      <w:r>
        <w:rPr>
          <w:rFonts w:hint="eastAsia" w:ascii="Times New Roman" w:hAnsi="Times New Roman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《华阳国志》载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周武王伐纣，实得巴蜀之师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，巴蜀之师进军道路可能是褒斜道。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陈仓道沿途多山间谷地，易行走，秦汉在此建州立县，出现了村落相连的景象。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请结合材料内容，从自然、人文两个角度为秦岭拟写一则宣传标语，要求语言简练，句式整齐，不超过30个字。(4分)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秦岭于华夏文明而言有哪些重要意义？请结合材料加以梳理概括。(6分)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 现代文阅读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(本题共4小题，16分)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阅读下面的文字，完成6～9题。</w:t>
      </w:r>
    </w:p>
    <w:p>
      <w:pPr>
        <w:pStyle w:val="10"/>
        <w:ind w:firstLine="420" w:firstLineChars="200"/>
        <w:jc w:val="center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醒头草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刘正权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由来佳节载南荆，一浴兰汤万虑清！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兰汤浴？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她微嗔，你当我贪图享受来了？即便是，也没谁跑医馆里来消受的。怪自己选的日子不对？又不是三月三。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Ansi="宋体" w:eastAsia="华文楷体" w:cs="Times New Roman"/>
        </w:rPr>
        <w:t>①</w:t>
      </w:r>
      <w:r>
        <w:rPr>
          <w:rFonts w:ascii="Times New Roman" w:hAnsi="Times New Roman" w:eastAsia="华文楷体" w:cs="Times New Roman"/>
          <w:u w:val="single"/>
        </w:rPr>
        <w:t>搁古时，三月三上巳节这天，官员们会亲领下属，斋戒，兰浴，更衣后隆而重之，拜天地，祭神灵，敬祖先。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她不屑这么做。人民公仆，不求医问药，谁有闲暇到医馆来！医馆里面消受，亏他想得出来！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老中医对她的微嗔报之一笑：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别一看见流泪的红蜡烛</w:t>
      </w:r>
      <w:r>
        <w:rPr>
          <w:rFonts w:hint="eastAsia" w:ascii="Times New Roman" w:hAnsi="Times New Roman" w:eastAsia="华文楷体" w:cs="Times New Roman"/>
        </w:rPr>
        <w:t>，就认定是抄袭了李商隐的那根，此一浴兰汤，与你想象的兰汤浴，只怕是大相径庭。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果然大相径庭，此浴兰汤纯粹是治病，她对自己先入为主的观念感到好笑，浅薄了不是！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以为跟西安华清池一样，被冠以莲花汤、海棠汤的那种兰花汤。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老中医所谓的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兰汤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不过是采用本地最为常见的醒头草配制而成。醒头草是菊科植物，因芬芳辟邪适合随身佩戴而得名，澴水河两岸遍布。她是不折不扣的本地人，对醒头草再熟悉不过，自己出生第三天就跟醒头草有过交集。洗三是本城的风俗，每个刚出生三天的孩子，都会用艾叶和醒头草熬的汤洗个澡，谓之醒身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她肯定是醒身最好的孩子，读书聪明，当官有为，四十岁出头就成为分管文化旅游的副市长，把文旅产业打造成本地最大的支柱产业。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她这会儿刚从会议上下来，肚子胀鼓。她吃得极少，可连续半个月的会议，到底让她的肠胃败下阵来。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不用把脉，只问症状老中医就知道，她这是需要醒脾胃了。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醒头草可不是只有醒头这一个功能的，醒身，醒头，醒脾胃！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老中医停顿一下，很认真地问她，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为啥脾胃放在最后，晓得有什么讲究吗？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她摇头，谈文旅产业发展，是她的强项，论中医理论，她是盲人骑瞎马。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每个人都有自己生活的盲点，哪怕在你熟悉的领域！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老中医这个感慨发得有点儿莫名，好在，他没信马由缰下去，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一个头脑身心都清醒的人，脾胃是不会胀鼓的。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原因很简单，什么该吃进肚子，什么不该吞下喉咙，不会心里没数。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她心里这会儿是没有数的，在市政府工作报告的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十四五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规划中，有人大代表在建议中提到两个关键词：原生态、传统文化。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原生态、传统文化，都是老生常谈了，有点儿新意行不！当时她只差没冷笑。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质疑她辖下文旅产业融合得不够？都得到省市两级的表彰了，等同于官方认证呢！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hAnsi="宋体" w:eastAsia="华文楷体" w:cs="Times New Roman"/>
        </w:rPr>
        <w:t>②</w:t>
      </w:r>
      <w:r>
        <w:rPr>
          <w:rFonts w:ascii="Times New Roman" w:hAnsi="Times New Roman" w:eastAsia="华文楷体" w:cs="Times New Roman"/>
          <w:u w:val="single"/>
        </w:rPr>
        <w:t>心底的冷笑没能让代表眼里燃烧的光芒冷场</w:t>
      </w:r>
      <w:r>
        <w:rPr>
          <w:rFonts w:hAnsi="宋体" w:cs="Times New Roman"/>
          <w:u w:val="single"/>
        </w:rPr>
        <w:t>……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有掌声，在代表发言时几度</w:t>
      </w:r>
      <w:r>
        <w:rPr>
          <w:rFonts w:hint="eastAsia" w:ascii="Times New Roman" w:hAnsi="Times New Roman" w:eastAsia="华文楷体" w:cs="Times New Roman"/>
        </w:rPr>
        <w:t>响起。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她的胃，就是在那时胀鼓起来的，不排除有外因的刺激。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或许是浴了兰汤，晚上，静坐灯下的她，细嗅老中医赠送的香囊，</w:t>
      </w:r>
      <w:r>
        <w:rPr>
          <w:rFonts w:hint="eastAsia" w:hAnsi="宋体" w:eastAsia="华文楷体" w:cs="Times New Roman"/>
        </w:rPr>
        <w:t>③</w:t>
      </w:r>
      <w:r>
        <w:rPr>
          <w:rFonts w:ascii="Times New Roman" w:hAnsi="Times New Roman" w:eastAsia="华文楷体" w:cs="Times New Roman"/>
          <w:u w:val="single"/>
        </w:rPr>
        <w:t>把那个代表的发言进行了一次全面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eastAsia="华文楷体" w:cs="Times New Roman"/>
          <w:u w:val="single"/>
        </w:rPr>
        <w:t>反刍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eastAsia="华文楷体" w:cs="Times New Roman"/>
          <w:u w:val="single"/>
        </w:rPr>
        <w:t>。</w:t>
      </w:r>
      <w:r>
        <w:rPr>
          <w:rFonts w:ascii="Times New Roman" w:hAnsi="Times New Roman" w:eastAsia="华文楷体" w:cs="Times New Roman"/>
        </w:rPr>
        <w:t>近几年，文化产业不断发展，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文旅融合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的建设模式，把文化与景区开发联系在一起，是个好的开端。但文化不应该仅是外在符号，如何作为旅游产品的灵魂真正渗透到开发理念中，是我们需要思考的。把文化真正吃透，之后再把文化渗透到旅游产品与项目的开发中，还有很大的上升空间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上升空间？她若有所思，把香囊递到鼻子下面，这香囊里有醒头草的气息，植</w:t>
      </w:r>
      <w:r>
        <w:rPr>
          <w:rFonts w:hint="eastAsia" w:ascii="Times New Roman" w:hAnsi="Times New Roman" w:eastAsia="华文楷体" w:cs="Times New Roman"/>
        </w:rPr>
        <w:t>物是不会说话的，它们用散发的气味表达自己对疾病的认知。文化同样不会说话，提升文旅融合的空间，这其中既有文化从业者对文化的认知问题，还有形成这种产业机制的体制问题。由于更多时候是政府和商业资本开发旅游产业，真正研究文化的人想要在这样的机制中参与进去，还是很难的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文化不应该仅是外在符号！如同她最初对兰汤浴的理解，确实停留在字义上，缺乏真正的认知。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黄帝内经有言：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圣人不治已病治未病，不治已乱治未乱。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天下万物皆同此理。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靠网红打卡带货助力，这种文旅宣传终究会成为过去，该醒醒了！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那个代表的话犹如当头棒喝，丝毫不顾及她的感受，怎么说她也是大名鼎鼎的网红市长啊。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hAnsi="宋体" w:eastAsia="华文楷体" w:cs="Times New Roman"/>
        </w:rPr>
        <w:t>④</w:t>
      </w:r>
      <w:r>
        <w:rPr>
          <w:rFonts w:ascii="Times New Roman" w:hAnsi="Times New Roman" w:eastAsia="华文楷体" w:cs="Times New Roman"/>
          <w:u w:val="single"/>
        </w:rPr>
        <w:t>醒头草，醒身，醒头，醒脾胃！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草都懂得三醒，人自当能够三省。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原生态、传统文化，追根溯源，不就是崇尚古朴？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她想起来，那个代表，一直致力于尚朴文旅项目的打造，对文化复魅工程身体力行。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三省吾身的她念及此，拨通那个代表的电话：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怎样更好地将文旅产业与脱贫攻坚相结合，发挥传统文化的当代价值，我想组织一班人对这个课题做个深度调研，时间就定在三月三上巳节这天，不知道您是否愿意参加？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太好了！旅游业是老百姓可以参与、可以分享到最多</w:t>
      </w:r>
      <w:r>
        <w:rPr>
          <w:rFonts w:hint="eastAsia" w:ascii="Times New Roman" w:hAnsi="Times New Roman" w:eastAsia="华文楷体" w:cs="Times New Roman"/>
        </w:rPr>
        <w:t>利益的一个产业，我一直等着的，就是您这句话。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代表很兴奋。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(原载于《金山》2023年第4期)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下列对文本相关内容的理解，不正确的一项是(3分)(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文章开篇两句话，内涵颇为丰富，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万虑清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将医身与医心关联，体现了中国传统文化的智慧。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圣人不治已病治未病，不治已乱治未乱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暗含女市长对文旅产业未来的发展有了前瞻性思考。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人大代表认为本市文旅产业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靠网红打卡带货助力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的宣传方式缺少文化参与，已经过时。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D. 老中医关于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醒头草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功能的解</w:t>
      </w:r>
      <w:r>
        <w:rPr>
          <w:rFonts w:hint="eastAsia" w:ascii="Times New Roman" w:hAnsi="Times New Roman" w:cs="Times New Roman"/>
        </w:rPr>
        <w:t>读，促使女市长开始自我反省并最终决定采纳人大代表的建议。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对文中相关内容的分析与鉴赏，正确的一项是(3分)(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句子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运用插叙的方式，介绍了三月三上巳节的传统习俗，为下文写女市长对传统节日的不屑作铺垫。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句子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写人大代表毫不顾及女市长的鄙薄，依然满怀激情地表达他对原生态、传统文化的认识与思考。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句子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反刍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一词运用了比喻的修辞手法，生动形象地写出了女市长重新认真思考人大代表的观点。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D. 句子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虽然与之前老中医介绍醒头草功能的话相同，但内涵更丰富；且独立成段，用意</w:t>
      </w:r>
      <w:r>
        <w:rPr>
          <w:rFonts w:hint="eastAsia" w:ascii="Times New Roman" w:hAnsi="Times New Roman" w:cs="Times New Roman"/>
        </w:rPr>
        <w:t>鲜明，发人深省。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小说采用双线结构，请简要分析其妙处。(4分)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习近平总书记曾在多种场合提出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明者因时而变，知者随事而制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，小说中的女市长是如何做到的？请结合文本加以分析。(6分)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古代诗文阅读(35分)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(一) 文言文阅读(本题共5小题，20分)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阅读下面的文言文，完成10～14题。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材料一：</w:t>
      </w:r>
      <w:r>
        <w:rPr>
          <w:rFonts w:ascii="Times New Roman" w:hAnsi="Times New Roman" w:eastAsia="华文楷体" w:cs="Times New Roman"/>
        </w:rPr>
        <w:t>孔子曰：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古者明王必尽知天下良士之名，既知</w:t>
      </w:r>
      <w:r>
        <w:rPr>
          <w:rFonts w:hint="eastAsia" w:ascii="Times New Roman" w:hAnsi="Times New Roman" w:eastAsia="华文楷体" w:cs="Times New Roman"/>
        </w:rPr>
        <w:t>其名，又知</w:t>
      </w:r>
      <w:r>
        <w:rPr>
          <w:rFonts w:ascii="Times New Roman" w:hAnsi="Times New Roman" w:eastAsia="华文楷体" w:cs="Times New Roman"/>
          <w:em w:val="underDot"/>
        </w:rPr>
        <w:t>其实</w:t>
      </w:r>
      <w:r>
        <w:rPr>
          <w:rFonts w:ascii="Times New Roman" w:hAnsi="Times New Roman" w:eastAsia="华文楷体" w:cs="Times New Roman"/>
        </w:rPr>
        <w:t>，又知其数及其所在焉，然后因天下之爵以尊之，此之谓至礼不让而天下治。因天下之禄以富天下之士，此之谓至赏不费而天下之士悦。</w:t>
      </w:r>
      <w:r>
        <w:rPr>
          <w:rFonts w:ascii="Times New Roman" w:hAnsi="Times New Roman" w:eastAsia="华文楷体" w:cs="Times New Roman"/>
          <w:u w:val="single"/>
        </w:rPr>
        <w:t>如此，则天下之民名誉兴焉，此之谓至乐无声而天下之民和。</w:t>
      </w:r>
      <w:r>
        <w:rPr>
          <w:rFonts w:ascii="Times New Roman" w:hAnsi="Times New Roman" w:eastAsia="华文楷体" w:cs="Times New Roman"/>
        </w:rPr>
        <w:t>故曰：</w:t>
      </w:r>
      <w:r>
        <w:rPr>
          <w:rFonts w:hAnsi="宋体" w:cs="Times New Roman"/>
        </w:rPr>
        <w:t>‘</w:t>
      </w:r>
      <w:r>
        <w:rPr>
          <w:rFonts w:ascii="Times New Roman" w:hAnsi="Times New Roman" w:eastAsia="华文楷体" w:cs="Times New Roman"/>
        </w:rPr>
        <w:t>所谓天下之至仁者，能合天下之至亲也。所谓天下之至知者，能用天下之至和者也。所谓天下之至明者，能举天下之至贤者也。</w:t>
      </w:r>
      <w:r>
        <w:rPr>
          <w:rFonts w:hAnsi="宋体" w:cs="Times New Roman"/>
        </w:rPr>
        <w:t>’</w:t>
      </w:r>
      <w:r>
        <w:rPr>
          <w:rFonts w:ascii="Times New Roman" w:hAnsi="Times New Roman" w:eastAsia="华文楷体" w:cs="Times New Roman"/>
        </w:rPr>
        <w:t>此三者咸通，然后可以征。是故仁者莫大乎爱人，智者莫大乎知贤，贤政者莫大乎官能。有土之君修此三者，则四海之内供命而已矣。夫明王之所征，必道之所废者也。是故诛其</w:t>
      </w:r>
      <w:r>
        <w:rPr>
          <w:rFonts w:hint="eastAsia" w:ascii="Times New Roman" w:hAnsi="Times New Roman" w:eastAsia="华文楷体" w:cs="Times New Roman"/>
        </w:rPr>
        <w:t>君而改其政，吊其民而不</w:t>
      </w:r>
      <w:r>
        <w:rPr>
          <w:rFonts w:ascii="Times New Roman" w:hAnsi="Times New Roman" w:eastAsia="华文楷体" w:cs="Times New Roman"/>
          <w:em w:val="underDot"/>
        </w:rPr>
        <w:t>夺</w:t>
      </w:r>
      <w:r>
        <w:rPr>
          <w:rFonts w:ascii="Times New Roman" w:hAnsi="Times New Roman" w:eastAsia="华文楷体" w:cs="Times New Roman"/>
        </w:rPr>
        <w:t>其财。故明王之政，犹时雨之降，降至则民悦矣。是故行施弥博，得亲弥众，此之谓还师衽席之上。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仿宋" w:cs="Times New Roman"/>
        </w:rPr>
      </w:pPr>
      <w:r>
        <w:rPr>
          <w:rFonts w:ascii="Times New Roman" w:hAnsi="Times New Roman" w:eastAsia="华文仿宋" w:cs="Times New Roman"/>
        </w:rPr>
        <w:t>(节选自《孔子家语·进言解》)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材料二：</w:t>
      </w:r>
      <w:r>
        <w:rPr>
          <w:rFonts w:ascii="Times New Roman" w:hAnsi="Times New Roman" w:eastAsia="华文楷体" w:cs="Times New Roman"/>
        </w:rPr>
        <w:t>明王之所贵，惟爵其实，爵其实而</w:t>
      </w:r>
      <w:r>
        <w:rPr>
          <w:rFonts w:ascii="Times New Roman" w:hAnsi="Times New Roman" w:eastAsia="华文楷体" w:cs="Times New Roman"/>
          <w:em w:val="underDot"/>
        </w:rPr>
        <w:t>荣</w:t>
      </w:r>
      <w:r>
        <w:rPr>
          <w:rFonts w:ascii="Times New Roman" w:hAnsi="Times New Roman" w:eastAsia="华文楷体" w:cs="Times New Roman"/>
        </w:rPr>
        <w:t>显之。不荣，则民不急列位；不显，则民不事爵；爵易得也，则民不贵上爵；列爵禄赏不道其门，则民不以死争位矣。人生而有好恶，故民可治也。人君不可以不审好恶。好恶者，赏罚之本也。</w:t>
      </w:r>
      <w:r>
        <w:rPr>
          <w:rFonts w:ascii="Times New Roman" w:hAnsi="Times New Roman" w:eastAsia="华文楷体" w:cs="Times New Roman"/>
          <w:u w:val="single"/>
        </w:rPr>
        <w:t>夫人情好爵禄而恶刑罚，人君设二者以</w:t>
      </w:r>
      <w:r>
        <w:rPr>
          <w:rFonts w:hint="eastAsia" w:ascii="Times New Roman" w:hAnsi="Times New Roman" w:eastAsia="华文楷体" w:cs="Times New Roman"/>
          <w:u w:val="single"/>
        </w:rPr>
        <w:t>御民之志，而立所欲焉。</w:t>
      </w:r>
      <w:r>
        <w:rPr>
          <w:rFonts w:ascii="Times New Roman" w:hAnsi="Times New Roman" w:eastAsia="华文楷体" w:cs="Times New Roman"/>
        </w:rPr>
        <w:t>夫民力尽而爵随之，功立而赏随之，人君能使其民信于此如明日月，则兵无敌矣。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人君有爵行而兵弱者，有禄行而国贫者，有法立而乱者。此三者，国之患也。故人君者先便请谒而后功力，则爵行而兵弱矣。民不死犯难而利禄可</w:t>
      </w:r>
      <w:r>
        <w:rPr>
          <w:rFonts w:ascii="Times New Roman" w:hAnsi="Times New Roman" w:eastAsia="华文楷体" w:cs="Times New Roman"/>
          <w:em w:val="underDot"/>
        </w:rPr>
        <w:t>致</w:t>
      </w:r>
      <w:r>
        <w:rPr>
          <w:rFonts w:ascii="Times New Roman" w:hAnsi="Times New Roman" w:eastAsia="华文楷体" w:cs="Times New Roman"/>
        </w:rPr>
        <w:t>也，则禄行而国贫矣。法无度数，而事日烦，则法立而治乱矣。是以明君之使其民也，</w:t>
      </w:r>
      <w:r>
        <w:rPr>
          <w:rFonts w:ascii="Times New Roman" w:hAnsi="Times New Roman" w:eastAsia="华文楷体" w:cs="Times New Roman"/>
          <w:u w:val="wave"/>
        </w:rPr>
        <w:t>使必尽力以规其功功立而富贵随之无私德也故教流成</w:t>
      </w:r>
      <w:r>
        <w:rPr>
          <w:rFonts w:ascii="Times New Roman" w:hAnsi="Times New Roman" w:eastAsia="华文楷体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如此，则臣忠、君明，治著而兵强矣。故凡明君之治也，任其力不任其德，是以不忧不劳，而功可立也。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(节选自《商君书·错法》)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材料二画波浪线的部分有三处需要断句，请写出相应位置的字母(3分)(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使必尽力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\x(A)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以规其功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\x(B)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功立而富贵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\x(C)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随之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\x(D)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无私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\x(E)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德也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\x(F)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故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\x(G)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教流成。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下列对材料中加点的词语及相关内容的解说，不正确的一项是(3分)(　　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A. 其实，意为他们的实际情况，与《六国论》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其实</w:t>
      </w:r>
      <w:r>
        <w:rPr>
          <w:rFonts w:hint="eastAsia" w:ascii="Times New Roman" w:hAnsi="Times New Roman" w:cs="Times New Roman"/>
        </w:rPr>
        <w:t>百倍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中的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其实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用法相同。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夺，意为抢夺、掠夺，与《陈情表》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行年四岁，舅夺母志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词义相同。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荣，意为使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荣耀，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会盟而谋弱秦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意为使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削弱，两者用法相同。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致，意为得到、获得，与《屈原列传》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一篇之中三致志焉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词义不同。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下列对材料有关内容的概述，正确的一项是(3分)(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材料一认为明君不需耗费大量的钱财去取悦贤士，只需用天下的爵位和俸禄就能使贤士得到尊崇和富贵。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B. 材料一认为明君征伐道义废弛的国家，诛杀其君，改变其政，安</w:t>
      </w:r>
      <w:r>
        <w:rPr>
          <w:rFonts w:hint="eastAsia" w:ascii="Times New Roman" w:hAnsi="Times New Roman" w:cs="Times New Roman"/>
        </w:rPr>
        <w:t>抚其民，会得到更多民众的亲附。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材料二认为人生来就有喜欢和讨厌的东西，君主也不例外；君主明确自己的好恶是施行赏罚的根本。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材料二认为如果君主封赏爵位和俸禄时看重私人请托，就会导致军队实力削弱，国家贫穷，社会混乱。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把材料中画横线的句子翻译成现代汉语。(8分)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如此，则天下之民名誉兴焉，此之谓至乐无声而天下之民和。(4分)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夫人</w:t>
      </w:r>
      <w:r>
        <w:rPr>
          <w:rFonts w:hint="eastAsia" w:ascii="Times New Roman" w:hAnsi="Times New Roman" w:cs="Times New Roman"/>
        </w:rPr>
        <w:t>情好爵禄而恶刑罚，人君设二者以御民之志，而立所欲焉。(</w:t>
      </w:r>
      <w:r>
        <w:rPr>
          <w:rFonts w:ascii="Times New Roman" w:hAnsi="Times New Roman" w:cs="Times New Roman"/>
        </w:rPr>
        <w:t>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关于明君治国，两则材料阐述的侧重点不同。请结合材料简要概括。(3分)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 古代诗歌阅读(本题共2小题，9分)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阅读下面这首唐诗，完成15～16题。</w:t>
      </w:r>
    </w:p>
    <w:p>
      <w:pPr>
        <w:pStyle w:val="10"/>
        <w:ind w:firstLine="420" w:firstLineChars="200"/>
        <w:jc w:val="center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罢还边将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雍　陶</w:t>
      </w:r>
    </w:p>
    <w:p>
      <w:pPr>
        <w:pStyle w:val="10"/>
        <w:ind w:firstLine="420" w:firstLineChars="200"/>
        <w:jc w:val="center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白须虏将</w:t>
      </w:r>
      <w:r>
        <w:rPr>
          <w:rFonts w:ascii="Times New Roman" w:hAnsi="Times New Roman" w:eastAsia="华文楷体" w:cs="Times New Roman"/>
          <w:vertAlign w:val="superscript"/>
        </w:rPr>
        <w:t>[注]</w:t>
      </w:r>
      <w:r>
        <w:rPr>
          <w:rFonts w:ascii="Times New Roman" w:hAnsi="Times New Roman" w:eastAsia="华文楷体" w:cs="Times New Roman"/>
        </w:rPr>
        <w:t>话边事，自失公权怨语多。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 xml:space="preserve">    汉主岂劳思李牧，赵王犹是用廉颇。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 xml:space="preserve">    新鹰饱肉唯闲猎，旧剑生衣懒更磨。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 xml:space="preserve">    百战无功身老去，羡他年少渡黄河。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 xml:space="preserve">【注】 </w:t>
      </w:r>
      <w:r>
        <w:rPr>
          <w:rFonts w:ascii="Times New Roman" w:hAnsi="Times New Roman" w:eastAsia="华文仿宋" w:cs="Times New Roman"/>
        </w:rPr>
        <w:t>虏将：出身北</w:t>
      </w:r>
      <w:r>
        <w:rPr>
          <w:rFonts w:hint="eastAsia" w:ascii="Times New Roman" w:hAnsi="Times New Roman" w:eastAsia="华文仿宋" w:cs="Times New Roman"/>
        </w:rPr>
        <w:t>方少数民族的将领。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下列对这首诗的理解和赏析，不正确的一项是(3分)(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首联交代了边将的现状，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白须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状其年老，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失公权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意为失去了朝廷授予的职权。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颔联与辛弃疾的《永遇乐·京口北固亭怀古》均用廉颇的典故抒怀，但情感不尽相同。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颈联写边将的日常生活：无所事事，喂饱鹰隼，悠闲狩猎；宝剑生锈，懒于磨砺。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全诗融议论、描写、抒情等表达方式于一体，语言凝练隽永，富有深意，耐人寻味。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本诗写出了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边将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的复杂情感，请简要分析。(6分)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(三) 名篇名句默写(本题共1小题，6分)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补写出下列句子中的空缺部分。(6分)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习近平在《致全国青联十二届全委会和全国学联二十六大的贺信》中指出，国家的前途、民族的命运、人民的幸福是中国当代青年必须承担的重任，他引用《</w:t>
      </w:r>
      <w:r>
        <w:rPr>
          <w:rFonts w:hint="eastAsia" w:ascii="Times New Roman" w:hAnsi="Times New Roman" w:cs="Times New Roman"/>
        </w:rPr>
        <w:t>论语》中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cs="Times New Roman"/>
        </w:rPr>
        <w:t>________________，________________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两句勉励中国当代青年。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白居易《琵琶行》中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________________，________________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两句，写出了琵琶曲余音袅袅、余意无穷的艺术境界，令人拍案叫绝。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李煜《虞美人》中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________________，________________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两句，写出词人于驰骋的想象中，恍然回到了宫中，看到风物依旧、人事全非，流露出极度失望之情。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 语</w:t>
      </w:r>
      <w:r>
        <w:rPr>
          <w:rFonts w:hint="eastAsia" w:ascii="Times New Roman" w:hAnsi="Times New Roman" w:eastAsia="黑体" w:cs="Times New Roman"/>
        </w:rPr>
        <w:t>言文字运用(本题共</w:t>
      </w:r>
      <w:r>
        <w:rPr>
          <w:rFonts w:ascii="Times New Roman" w:hAnsi="Times New Roman" w:eastAsia="黑体" w:cs="Times New Roman"/>
        </w:rPr>
        <w:t>5小题，20分)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阅读下面的文字，完成18～22题。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小小一方腐乳，浓缩着多重蜕变。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黄豆被倒进盛满水的大缸内，浸泡两天，(　</w:t>
      </w:r>
      <w:r>
        <w:rPr>
          <w:rFonts w:hAnsi="宋体" w:eastAsia="华文楷体" w:cs="Times New Roman"/>
        </w:rPr>
        <w:t>①</w:t>
      </w:r>
      <w:r>
        <w:rPr>
          <w:rFonts w:ascii="Times New Roman" w:hAnsi="Times New Roman" w:eastAsia="华文楷体" w:cs="Times New Roman"/>
        </w:rPr>
        <w:t>　)，成了一个个鼓鼓的小胖子。接着把黄豆磨成豆浆，再用布袋沥出豆渣，再把去渣后的豆浆放进大铁锅里煮熟。然后起锅，将满锅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琼浆玉液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舀进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花缸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。经盐卤点化，豆浆似变戏法一样凝固起来，(　</w:t>
      </w:r>
      <w:r>
        <w:rPr>
          <w:rFonts w:hAnsi="宋体" w:eastAsia="华文楷体" w:cs="Times New Roman"/>
        </w:rPr>
        <w:t>②</w:t>
      </w:r>
      <w:r>
        <w:rPr>
          <w:rFonts w:ascii="Times New Roman" w:hAnsi="Times New Roman" w:eastAsia="华文楷体" w:cs="Times New Roman"/>
        </w:rPr>
        <w:t>　)。轻轻地舀出豆腐，放进模框。被模框塑形的豆腐成为腐乳的雏形，这是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白坯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。给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白坯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刷一遍曲霉后，封在笼格内，让它们静心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修炼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。在适宜的</w:t>
      </w:r>
      <w:r>
        <w:rPr>
          <w:rFonts w:hint="eastAsia" w:ascii="Times New Roman" w:hAnsi="Times New Roman" w:eastAsia="华文楷体" w:cs="Times New Roman"/>
        </w:rPr>
        <w:t>条件下，曲霉慢慢进入豆腐，慢慢发力，改变豆腐的性状并生出味道。豆腐会渗出一点水分，接着长出细细的绒毛，这就是毛霉。几天之后，绒毛密密地盖满笼格。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豆腐终于完成前期发酵的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功课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，出房，见阳光。那时叫它什么都不对——豆腐已霉，腐乳将成未成。接下去，把整排笼格搬到一个大缸旁，把霉豆腐取出并盘进大缸内，一层层，一圈圈，挤压也不怕。</w:t>
      </w:r>
      <w:r>
        <w:rPr>
          <w:rFonts w:ascii="Times New Roman" w:hAnsi="Times New Roman" w:eastAsia="华文楷体" w:cs="Times New Roman"/>
          <w:u w:val="single"/>
        </w:rPr>
        <w:t>将备好的盐分层撒匀，以抑制毛霉生长；再把上百斤左右的黄酒倒进盐缸内，豆腐淹至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eastAsia="华文楷体" w:cs="Times New Roman"/>
          <w:u w:val="single"/>
        </w:rPr>
        <w:t>没顶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eastAsia="华文楷体" w:cs="Times New Roman"/>
          <w:u w:val="single"/>
        </w:rPr>
        <w:t>，让它们脱尽俗气，在酒中洗浴。</w:t>
      </w:r>
      <w:r>
        <w:rPr>
          <w:rFonts w:ascii="Times New Roman" w:hAnsi="Times New Roman" w:eastAsia="华文楷体" w:cs="Times New Roman"/>
        </w:rPr>
        <w:t>这个密封腌制的过程</w:t>
      </w:r>
      <w:r>
        <w:rPr>
          <w:rFonts w:ascii="Times New Roman" w:hAnsi="Times New Roman" w:eastAsia="华文楷体" w:cs="Times New Roman"/>
          <w:em w:val="underDot"/>
        </w:rPr>
        <w:t>一般</w:t>
      </w:r>
      <w:r>
        <w:rPr>
          <w:rFonts w:ascii="Times New Roman" w:hAnsi="Times New Roman" w:eastAsia="华文楷体" w:cs="Times New Roman"/>
        </w:rPr>
        <w:t>要持续一两个月。</w:t>
      </w:r>
      <w:r>
        <w:rPr>
          <w:rFonts w:hint="eastAsia" w:ascii="Times New Roman" w:hAnsi="Times New Roman" w:eastAsia="华文楷体" w:cs="Times New Roman"/>
        </w:rPr>
        <w:t>腐乳在盐缸内服服帖帖，四方的豆腐块已软化，内里也已脱胎换骨，成为货真价实的美味。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在这段充裕的时间里，腐乳似在盐缸里举行隆重的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毕业仪式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，又像聚在一起举办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高峰论坛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。</w:t>
      </w:r>
      <w:r>
        <w:rPr>
          <w:rFonts w:ascii="Times New Roman" w:hAnsi="Times New Roman" w:eastAsia="华文楷体" w:cs="Times New Roman"/>
          <w:u w:val="wave"/>
        </w:rPr>
        <w:t>霉菌做完交班前的谢幕致辞，盐继而成为主角，掌控场面；黄酒进场调味，是重要参与者；腐乳即将炼成，少不了一场</w:t>
      </w:r>
      <w:r>
        <w:rPr>
          <w:rFonts w:hAnsi="宋体" w:cs="Times New Roman"/>
          <w:u w:val="wave"/>
        </w:rPr>
        <w:t>“</w:t>
      </w:r>
      <w:r>
        <w:rPr>
          <w:rFonts w:ascii="Times New Roman" w:hAnsi="Times New Roman" w:eastAsia="华文楷体" w:cs="Times New Roman"/>
          <w:u w:val="wave"/>
        </w:rPr>
        <w:t>毕业感言</w:t>
      </w:r>
      <w:r>
        <w:rPr>
          <w:rFonts w:hAnsi="宋体" w:cs="Times New Roman"/>
          <w:u w:val="wave"/>
        </w:rPr>
        <w:t>”</w:t>
      </w:r>
      <w:r>
        <w:rPr>
          <w:rFonts w:ascii="Times New Roman" w:hAnsi="Times New Roman" w:eastAsia="华文楷体" w:cs="Times New Roman"/>
          <w:u w:val="wave"/>
        </w:rPr>
        <w:t>，它们会诉说蜕变的过程，诉说师傅们的勤劳，也会骄傲地描述自己的滋味。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请在文中括号处补写恰当的语句，使整段文字语意完整连贯，内容贴切，逻辑严密，每处不超过12个字。(4分)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文中画横线的部分有语病，请进行修改，使语言表达准确流畅。可少量增删词语，但不得改变原意。(3分)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下列句子中的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与文中加点的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，意义和用法相同的一项是(3分)(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平时他说出啥意见一般都得到汤阿英的尊重，这点小事更不在话下了。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她以为要救中国，一定先有学问，还要有一般志同道合的朋友。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不管大家怎样劝他，他都像秋风过耳一般，根本不听。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虽然他的学习成绩一般，但他一直非常努力。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文中画波浪线的句子语言生动形象，饶有趣味，请简要分析。(4分)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下面是豆腐变成腐乳的发酵流程图，请根据材料内容填空。每处不超过10个字。(6分)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73.9pt;width:304.3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________________________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 写作(60分)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阅读下面的材料，根据要求写作。(60分)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每一段路，都会留下印记。但路可回头看，不可回头走。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以上材料引发了你怎样的联想与思考？请写一篇文章。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要求：选准角度，确定立意，明确文体，自拟标题；不要套作，不得抄袭；不得泄露个人信息；不少于800字。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2023～2024学年第二学期高三年级教学质量检测(山东青岛)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语文参考答案及评分标准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　2. C　3. C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示例：秦岭山水画卷，华夏文明之源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秦岭横亘东西、划分南北，华夏民族逐渐形成南北意识，滋养出华夏文明独有的南北文化；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秦岭是华夏文明的重要发祥地；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秦岭孕育了隐逸文化和山水文化；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秦岭古道促进了南北文化的</w:t>
      </w:r>
      <w:r>
        <w:rPr>
          <w:rFonts w:hint="eastAsia" w:ascii="Times New Roman" w:hAnsi="Times New Roman" w:cs="Times New Roman"/>
        </w:rPr>
        <w:t>交流与融合。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C　7. D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一条线索是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看中医的过程；另一条线索是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对文旅产业发展理念转变的过程。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两条线索相交于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醒头草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，彼此呼应，使情节发展更明晰，结构更集中紧凑。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丰富了小说的内容，多角度多层面表现社会生活。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使人物形象更鲜明饱满、主题更丰富深刻。(须结合作品内容具体作答)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善于反省，接受建议。在老中医点拨和人大代表提出建议后能反思自己做法的不足，并接受人大代表文化与产业相结合的建议。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根据不同情况，灵活调整策略。前期做文旅宣传以网红打卡带货方式为主，当下</w:t>
      </w:r>
      <w:r>
        <w:rPr>
          <w:rFonts w:hint="eastAsia" w:ascii="Times New Roman" w:hAnsi="Times New Roman" w:cs="Times New Roman"/>
        </w:rPr>
        <w:t>分析未来发展趋势，决定把文化与文旅产业相结合。</w:t>
      </w:r>
      <w:r>
        <w:rPr>
          <w:rFonts w:hint="eastAsia" w:hAnsi="宋体" w:cs="Times New Roman"/>
        </w:rPr>
        <w:t>③</w:t>
      </w:r>
      <w:r>
        <w:rPr>
          <w:rFonts w:ascii="Times New Roman" w:hAnsi="Times New Roman" w:cs="Times New Roman"/>
        </w:rPr>
        <w:t xml:space="preserve"> 抓住时机，因地制宜。当机立断，利用上巳节传统节日，开展文创活动，并组织课题调研，邀请人大代表参加。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BDF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B　12. B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(1) 像这样，那么天下百姓赞叹的声音自然就兴起来了，这就是所说的最美妙的音乐没有声音也能够让百姓和睦。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人之常情是喜欢爵位俸禄而讨厌刑法处罚，所以君主设置这两样来控制民众的意志，从而设立自己想要的(法度)。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14. 材料一认为明王治国应该了解贤能之士，做到知人善任，量才录用。材料二认为应根据实际情况发</w:t>
      </w:r>
      <w:r>
        <w:rPr>
          <w:rFonts w:hint="eastAsia" w:ascii="Times New Roman" w:hAnsi="Times New Roman" w:cs="Times New Roman"/>
        </w:rPr>
        <w:t>放俸禄和奖赏(奖赏有据，做到公正、公平)。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C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被免职后的失落；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不被任用的怨愤；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一生征战却功业未成的不甘；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年华逝去的慨叹。(结合原文分析)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(1) 士不可以不弘毅　任重而道远　(2) 别有幽愁暗恨生　此时无声胜有声　(3) 雕栏玉砌应犹在　只是朱颜改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吸足了水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形成豆腐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上百斤左右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改为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上百斤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百斤左右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豆腐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前加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脱尽俗气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在酒中洗浴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互换位置。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A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运用拟人手法，赋予霉菌、盐、黄酒和腐乳等物以人</w:t>
      </w:r>
      <w:r>
        <w:rPr>
          <w:rFonts w:hint="eastAsia" w:ascii="Times New Roman" w:hAnsi="Times New Roman" w:cs="Times New Roman"/>
        </w:rPr>
        <w:t>的情态、动作、心理，生动形象，感染力强。</w:t>
      </w:r>
      <w:r>
        <w:rPr>
          <w:rFonts w:hint="eastAsia" w:hAnsi="宋体" w:cs="Times New Roman"/>
        </w:rPr>
        <w:t>②</w:t>
      </w:r>
      <w:r>
        <w:rPr>
          <w:rFonts w:ascii="Times New Roman" w:hAnsi="Times New Roman" w:cs="Times New Roman"/>
        </w:rPr>
        <w:t xml:space="preserve"> 词语贴切新颖，将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谢幕致辞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掌控场面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毕业感言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等本用于典礼等场合的词语用于腐乳发酵场景，富有生活情趣与文学韵味。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改变性状，生出滋味(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培育毛霉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可得1分)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分层撒盐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调味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23. 略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yMWE4ZjIyM2EzZTFlNmVjYWM5NjY5ZWY1NzdiNjAifQ=="/>
  </w:docVars>
  <w:rsids>
    <w:rsidRoot w:val="0063472F"/>
    <w:rsid w:val="0063472F"/>
    <w:rsid w:val="00B43E28"/>
    <w:rsid w:val="00C06454"/>
    <w:rsid w:val="00C74BD6"/>
    <w:rsid w:val="30CB2A99"/>
    <w:rsid w:val="75A6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autoRedefine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autoRedefine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autoRedefine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24QDYW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1681</Words>
  <Characters>9587</Characters>
  <Lines>79</Lines>
  <Paragraphs>22</Paragraphs>
  <TotalTime>1</TotalTime>
  <ScaleCrop>false</ScaleCrop>
  <LinksUpToDate>false</LinksUpToDate>
  <CharactersWithSpaces>11246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2024-03-19T01:19:00Z</dcterms:created>
  <dc:creator>user</dc:creator>
  <cp:lastModifiedBy>光阴荏苒</cp:lastModifiedBy>
  <dcterms:modified xsi:type="dcterms:W3CDTF">2024-04-30T00:49:02Z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9B4F94BD999147068255612736C31315_12</vt:lpwstr>
  </property>
</Properties>
</file>