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扬州</w:t>
      </w:r>
      <w:r>
        <w:rPr>
          <w:rFonts w:hint="eastAsia"/>
          <w:b/>
          <w:bCs/>
          <w:sz w:val="24"/>
          <w:szCs w:val="24"/>
          <w:lang w:eastAsia="zh-CN"/>
        </w:rPr>
        <w:t>三</w:t>
      </w:r>
      <w:r>
        <w:rPr>
          <w:rFonts w:hint="eastAsia"/>
          <w:b/>
          <w:bCs/>
          <w:sz w:val="24"/>
          <w:szCs w:val="24"/>
        </w:rPr>
        <w:t>模复习理解性默写（二）</w:t>
      </w:r>
    </w:p>
    <w:p>
      <w:pPr>
        <w:spacing w:line="360" w:lineRule="auto"/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内容：《谏太宗十思疏》《屈原列传》《短歌行》《归园田居》《拟行路难》《春江花月夜》</w:t>
      </w:r>
    </w:p>
    <w:p>
      <w:pPr>
        <w:spacing w:line="360" w:lineRule="auto"/>
        <w:jc w:val="center"/>
        <w:rPr>
          <w:rFonts w:hint="eastAsia"/>
          <w:b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国家的发展和稳定必须要有各项事宜的制度，魏征在</w:t>
      </w:r>
      <w:r>
        <w:rPr>
          <w:rFonts w:hint="eastAsia"/>
          <w:szCs w:val="21"/>
        </w:rPr>
        <w:t>《谏太宗十思疏》</w:t>
      </w:r>
      <w:r>
        <w:rPr>
          <w:rFonts w:hint="eastAsia"/>
          <w:szCs w:val="21"/>
          <w:lang w:val="en-US" w:eastAsia="zh-CN"/>
        </w:rPr>
        <w:t>中</w:t>
      </w:r>
      <w:r>
        <w:rPr>
          <w:rFonts w:hint="eastAsia"/>
        </w:rPr>
        <w:t>“</w:t>
      </w:r>
      <w:r>
        <w:t>______________</w:t>
      </w:r>
      <w:r>
        <w:rPr>
          <w:rFonts w:hint="eastAsia"/>
        </w:rPr>
        <w:t>，</w:t>
      </w:r>
      <w:r>
        <w:t>_____________</w:t>
      </w:r>
      <w:r>
        <w:rPr>
          <w:rFonts w:hint="eastAsia"/>
        </w:rPr>
        <w:t>”</w:t>
      </w:r>
      <w:r>
        <w:rPr>
          <w:rFonts w:hint="eastAsia"/>
          <w:szCs w:val="21"/>
          <w:lang w:val="en-US" w:eastAsia="zh-CN"/>
        </w:rPr>
        <w:t>两句以车为喻来说明这个道理，并用感叹句加强了语气。</w:t>
      </w:r>
    </w:p>
    <w:p>
      <w:pPr>
        <w:numPr>
          <w:ilvl w:val="0"/>
          <w:numId w:val="0"/>
        </w:numPr>
        <w:ind w:leftChars="0"/>
        <w:rPr>
          <w:rFonts w:hint="eastAsia"/>
          <w:color w:val="FF0000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2.在</w:t>
      </w:r>
      <w:r>
        <w:rPr>
          <w:rFonts w:hint="eastAsia"/>
          <w:szCs w:val="21"/>
        </w:rPr>
        <w:t>《谏太宗十思疏》</w:t>
      </w:r>
      <w:r>
        <w:rPr>
          <w:rFonts w:hint="eastAsia"/>
          <w:szCs w:val="21"/>
          <w:lang w:val="en-US" w:eastAsia="zh-CN"/>
        </w:rPr>
        <w:t>中，魏征建议唐太宗要始终谨慎行事，虚心纳谏，从善如流的句子是</w:t>
      </w:r>
      <w:r>
        <w:rPr>
          <w:rFonts w:hint="eastAsia"/>
        </w:rPr>
        <w:t>“</w:t>
      </w:r>
      <w:r>
        <w:rPr>
          <w:rFonts w:hint="eastAsia"/>
          <w:u w:val="single"/>
          <w:lang w:val="en-US" w:eastAsia="zh-CN"/>
        </w:rPr>
        <w:t xml:space="preserve">                            </w:t>
      </w:r>
      <w:r>
        <w:rPr>
          <w:rFonts w:hint="eastAsia"/>
        </w:rPr>
        <w:t>，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</w:rPr>
        <w:t>”</w:t>
      </w:r>
      <w:r>
        <w:rPr>
          <w:rFonts w:hint="eastAsia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color w:val="FF0000"/>
          <w:szCs w:val="21"/>
        </w:rPr>
      </w:pPr>
      <w:r>
        <w:rPr>
          <w:rFonts w:hint="eastAsia"/>
          <w:szCs w:val="21"/>
          <w:lang w:val="en-US" w:eastAsia="zh-CN"/>
        </w:rPr>
        <w:t>3.</w:t>
      </w:r>
      <w:r>
        <w:rPr>
          <w:rFonts w:hint="eastAsia"/>
          <w:szCs w:val="21"/>
        </w:rPr>
        <w:t>《谏太宗十思疏》书，魏征认为用严刑峻法压制百姓得到的结果会是</w:t>
      </w:r>
      <w:r>
        <w:rPr>
          <w:rFonts w:hint="eastAsia"/>
        </w:rPr>
        <w:t>“</w:t>
      </w:r>
      <w:r>
        <w:t>______________</w:t>
      </w:r>
      <w:r>
        <w:rPr>
          <w:rFonts w:hint="eastAsia"/>
        </w:rPr>
        <w:t>，</w:t>
      </w:r>
      <w:r>
        <w:t>_____________</w:t>
      </w:r>
      <w:r>
        <w:rPr>
          <w:rFonts w:hint="eastAsia"/>
        </w:rPr>
        <w:t>”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4.《论语。卫灵公》中“君子不以言举人，不以人废言”的选才纳言观点，与魏征</w:t>
      </w:r>
      <w:r>
        <w:rPr>
          <w:rFonts w:hint="eastAsia"/>
          <w:szCs w:val="21"/>
        </w:rPr>
        <w:t>《谏太宗十思疏》</w:t>
      </w:r>
      <w:r>
        <w:rPr>
          <w:rFonts w:hint="eastAsia"/>
          <w:szCs w:val="21"/>
          <w:lang w:val="en-US" w:eastAsia="zh-CN"/>
        </w:rPr>
        <w:t>中</w:t>
      </w:r>
      <w:r>
        <w:rPr>
          <w:rFonts w:hint="eastAsia"/>
        </w:rPr>
        <w:t>“</w:t>
      </w:r>
      <w:r>
        <w:t>______________</w:t>
      </w:r>
      <w:r>
        <w:rPr>
          <w:rFonts w:hint="eastAsia"/>
        </w:rPr>
        <w:t>，</w:t>
      </w:r>
      <w:r>
        <w:t>_____________</w:t>
      </w:r>
      <w:r>
        <w:rPr>
          <w:rFonts w:hint="eastAsia"/>
        </w:rPr>
        <w:t>”</w:t>
      </w:r>
      <w:r>
        <w:rPr>
          <w:rFonts w:hint="eastAsia"/>
          <w:szCs w:val="21"/>
          <w:lang w:val="en-US" w:eastAsia="zh-CN"/>
        </w:rPr>
        <w:t>的观点相似。</w:t>
      </w:r>
    </w:p>
    <w:p>
      <w:pPr>
        <w:numPr>
          <w:ilvl w:val="0"/>
          <w:numId w:val="2"/>
        </w:num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司马迁在《屈原列传（节选）》中，表现屈原痛心小人当道，君子不为所容的两句</w:t>
      </w:r>
      <w:r>
        <w:rPr>
          <w:rFonts w:hint="eastAsia"/>
          <w:szCs w:val="21"/>
          <w:lang w:eastAsia="zh-CN"/>
        </w:rPr>
        <w:t>是</w:t>
      </w:r>
      <w:r>
        <w:rPr>
          <w:rFonts w:hint="eastAsia"/>
        </w:rPr>
        <w:t>“</w:t>
      </w:r>
      <w:r>
        <w:t>______________</w:t>
      </w:r>
      <w:r>
        <w:rPr>
          <w:rFonts w:hint="eastAsia"/>
        </w:rPr>
        <w:t>，</w:t>
      </w:r>
      <w:r>
        <w:t>_____________</w:t>
      </w:r>
      <w:r>
        <w:rPr>
          <w:rFonts w:hint="eastAsia"/>
        </w:rPr>
        <w:t>”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2"/>
        </w:numPr>
        <w:spacing w:line="400" w:lineRule="exact"/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好文章能通过描写寻常小事物来表现博大意旨，例举浅近事例阐发深远意蕴，用司马迁《屈原例传》中评价《离骚》的话来说就是</w:t>
      </w:r>
      <w:r>
        <w:rPr>
          <w:rFonts w:hint="eastAsia"/>
        </w:rPr>
        <w:t>“</w:t>
      </w:r>
      <w:r>
        <w:t>______________</w:t>
      </w:r>
      <w:r>
        <w:rPr>
          <w:rFonts w:hint="eastAsia"/>
        </w:rPr>
        <w:t>，</w:t>
      </w:r>
      <w:r>
        <w:t>_____________</w:t>
      </w:r>
      <w:r>
        <w:rPr>
          <w:rFonts w:hint="eastAsia"/>
        </w:rPr>
        <w:t>”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2"/>
        </w:numPr>
        <w:spacing w:line="400" w:lineRule="exact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曹操《短歌行》中，运用借代手法写能解除忧愁的唯有美酒的句子是</w:t>
      </w:r>
      <w:r>
        <w:rPr>
          <w:rFonts w:hint="eastAsia"/>
        </w:rPr>
        <w:t>“</w:t>
      </w:r>
      <w:r>
        <w:t>______________</w:t>
      </w:r>
      <w:r>
        <w:rPr>
          <w:rFonts w:hint="eastAsia"/>
        </w:rPr>
        <w:t>，</w:t>
      </w:r>
      <w:r>
        <w:t>_____________</w:t>
      </w:r>
      <w:r>
        <w:rPr>
          <w:rFonts w:hint="eastAsia"/>
        </w:rPr>
        <w:t>”</w:t>
      </w:r>
      <w:r>
        <w:rPr>
          <w:rFonts w:hint="eastAsia"/>
          <w:szCs w:val="21"/>
          <w:lang w:val="en-US" w:eastAsia="zh-CN"/>
        </w:rPr>
        <w:t>。</w:t>
      </w:r>
    </w:p>
    <w:p>
      <w:pPr>
        <w:spacing w:line="40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8.曹操在《短歌行》中想象贤才从四面八方投奔自己的句子是</w:t>
      </w:r>
      <w:r>
        <w:rPr>
          <w:rFonts w:hint="eastAsia"/>
        </w:rPr>
        <w:t>“</w:t>
      </w:r>
      <w:r>
        <w:t>______________</w:t>
      </w:r>
      <w:r>
        <w:rPr>
          <w:rFonts w:hint="eastAsia"/>
        </w:rPr>
        <w:t>，</w:t>
      </w:r>
      <w:r>
        <w:t>_____________</w:t>
      </w:r>
      <w:r>
        <w:rPr>
          <w:rFonts w:hint="eastAsia"/>
        </w:rPr>
        <w:t>”</w:t>
      </w:r>
      <w:r>
        <w:rPr>
          <w:rFonts w:hint="eastAsia"/>
          <w:szCs w:val="21"/>
          <w:lang w:val="en-US" w:eastAsia="zh-CN"/>
        </w:rPr>
        <w:t>。</w:t>
      </w:r>
    </w:p>
    <w:p>
      <w:pPr>
        <w:spacing w:line="400" w:lineRule="exact"/>
        <w:rPr>
          <w:b/>
          <w:bCs/>
          <w:color w:val="0000FF"/>
          <w:szCs w:val="21"/>
        </w:rPr>
      </w:pPr>
      <w:r>
        <w:rPr>
          <w:rFonts w:hint="eastAsia"/>
          <w:szCs w:val="21"/>
          <w:lang w:val="en-US" w:eastAsia="zh-CN"/>
        </w:rPr>
        <w:t>9.</w:t>
      </w:r>
      <w:r>
        <w:rPr>
          <w:rFonts w:hint="eastAsia"/>
          <w:szCs w:val="21"/>
        </w:rPr>
        <w:t>陶渊明《归园田居(其一)》中</w:t>
      </w:r>
      <w:r>
        <w:rPr>
          <w:rFonts w:hint="eastAsia"/>
          <w:szCs w:val="21"/>
          <w:lang w:eastAsia="zh-CN"/>
        </w:rPr>
        <w:t>，和开篇两句相呼应，又是点睛之笔，揭示主旨的句子是</w:t>
      </w:r>
      <w:r>
        <w:rPr>
          <w:rFonts w:hint="eastAsia"/>
        </w:rPr>
        <w:t>“</w:t>
      </w:r>
      <w:r>
        <w:t>______________</w:t>
      </w:r>
      <w:r>
        <w:rPr>
          <w:rFonts w:hint="eastAsia"/>
        </w:rPr>
        <w:t>，</w:t>
      </w:r>
      <w:r>
        <w:t>_____________</w:t>
      </w:r>
      <w:r>
        <w:rPr>
          <w:rFonts w:hint="eastAsia"/>
        </w:rPr>
        <w:t>”</w:t>
      </w:r>
      <w:r>
        <w:rPr>
          <w:rFonts w:hint="eastAsia"/>
          <w:szCs w:val="21"/>
          <w:lang w:eastAsia="zh-CN"/>
        </w:rPr>
        <w:t>。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bCs/>
          <w:kern w:val="0"/>
          <w:szCs w:val="21"/>
        </w:rPr>
        <w:t>《拟行路难》（其四）中的“</w:t>
      </w:r>
      <w:r>
        <w:rPr>
          <w:rFonts w:hint="eastAsia" w:ascii="宋体" w:hAnsi="宋体" w:eastAsia="宋体" w:cs="宋体"/>
          <w:bCs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kern w:val="0"/>
          <w:szCs w:val="21"/>
        </w:rPr>
        <w:t>，</w:t>
      </w:r>
      <w:r>
        <w:rPr>
          <w:rFonts w:hint="eastAsia" w:ascii="宋体" w:hAnsi="宋体" w:eastAsia="宋体" w:cs="宋体"/>
          <w:bCs/>
          <w:kern w:val="0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kern w:val="0"/>
          <w:szCs w:val="21"/>
        </w:rPr>
        <w:t>。”以浅近的比喻说明当时门第决定人生复杂的现实内容。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1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kern w:val="0"/>
          <w:szCs w:val="21"/>
        </w:rPr>
        <w:t>.《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eastAsia="zh-CN"/>
        </w:rPr>
        <w:t>春江花月夜</w:t>
      </w:r>
      <w:r>
        <w:rPr>
          <w:rFonts w:hint="eastAsia" w:ascii="宋体" w:hAnsi="宋体" w:eastAsia="宋体" w:cs="宋体"/>
          <w:bCs/>
          <w:kern w:val="0"/>
          <w:szCs w:val="21"/>
        </w:rPr>
        <w:t>》中一轮孤月徘徊中天，象是等待着什么人似的，却又永远不能如愿。月光下，只有大江急流。写出江月有恨，流水无情的句子是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“</w:t>
      </w:r>
      <w:r>
        <w:rPr>
          <w:rFonts w:hint="eastAsia" w:ascii="宋体" w:hAnsi="宋体" w:eastAsia="宋体" w:cs="宋体"/>
          <w:bCs/>
          <w:kern w:val="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,</w:t>
      </w:r>
      <w:r>
        <w:rPr>
          <w:rFonts w:hint="eastAsia" w:ascii="宋体" w:hAnsi="宋体" w:eastAsia="宋体" w:cs="宋体"/>
          <w:bCs/>
          <w:kern w:val="0"/>
          <w:szCs w:val="21"/>
          <w:u w:val="single"/>
          <w:lang w:val="en-US" w:eastAsia="zh-CN"/>
        </w:rPr>
        <w:t xml:space="preserve">                       </w:t>
      </w:r>
      <w:r>
        <w:rPr>
          <w:rFonts w:hint="default" w:ascii="宋体" w:hAnsi="宋体" w:eastAsia="宋体" w:cs="宋体"/>
          <w:bCs/>
          <w:kern w:val="0"/>
          <w:szCs w:val="21"/>
          <w:u w:val="none"/>
          <w:lang w:val="en-US" w:eastAsia="zh-CN"/>
        </w:rPr>
        <w:t>”</w:t>
      </w:r>
      <w:r>
        <w:rPr>
          <w:rFonts w:hint="eastAsia" w:ascii="宋体" w:hAnsi="宋体" w:eastAsia="宋体" w:cs="宋体"/>
          <w:bCs/>
          <w:kern w:val="0"/>
          <w:szCs w:val="21"/>
        </w:rPr>
        <w:t xml:space="preserve"> 。 </w:t>
      </w:r>
    </w:p>
    <w:p>
      <w:pPr>
        <w:widowControl/>
        <w:spacing w:line="400" w:lineRule="exact"/>
        <w:jc w:val="left"/>
        <w:rPr>
          <w:rFonts w:hint="default" w:ascii="宋体" w:hAnsi="宋体" w:eastAsia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bCs/>
          <w:kern w:val="0"/>
          <w:szCs w:val="21"/>
        </w:rPr>
        <w:t>《春江花月夜》中通过比喻和侧面烘托表现月光洁白明亮的诗句是</w:t>
      </w:r>
      <w:bookmarkStart w:id="0" w:name="_GoBack"/>
      <w:bookmarkEnd w:id="0"/>
      <w:r>
        <w:rPr>
          <w:rFonts w:hint="eastAsia"/>
        </w:rPr>
        <w:t>“</w:t>
      </w:r>
      <w:r>
        <w:t>______________</w:t>
      </w:r>
      <w:r>
        <w:rPr>
          <w:rFonts w:hint="eastAsia"/>
        </w:rPr>
        <w:t>，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</w:rPr>
        <w:t>”</w:t>
      </w:r>
      <w:r>
        <w:rPr>
          <w:rFonts w:hint="eastAsia"/>
          <w:szCs w:val="21"/>
        </w:rPr>
        <w:t>。</w:t>
      </w:r>
      <w:r>
        <w:rPr>
          <w:rFonts w:hint="eastAsia" w:ascii="宋体" w:hAnsi="宋体" w:eastAsia="宋体" w:cs="宋体"/>
          <w:bCs/>
          <w:kern w:val="0"/>
          <w:szCs w:val="21"/>
        </w:rPr>
        <w:t xml:space="preserve">            </w:t>
      </w:r>
    </w:p>
    <w:sectPr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616CD"/>
    <w:multiLevelType w:val="singleLevel"/>
    <w:tmpl w:val="9CC616CD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5ADF0A"/>
    <w:multiLevelType w:val="singleLevel"/>
    <w:tmpl w:val="2F5ADF0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GQwMmIwMmQzYzA4NjczYTFiYTU0YWZmYTg1OTAifQ=="/>
  </w:docVars>
  <w:rsids>
    <w:rsidRoot w:val="00FE717F"/>
    <w:rsid w:val="00074982"/>
    <w:rsid w:val="002F61A8"/>
    <w:rsid w:val="00326611"/>
    <w:rsid w:val="003F758A"/>
    <w:rsid w:val="009F6BA5"/>
    <w:rsid w:val="00A46CDA"/>
    <w:rsid w:val="00C7763E"/>
    <w:rsid w:val="00CA6EEE"/>
    <w:rsid w:val="00DF7ECA"/>
    <w:rsid w:val="00E645A0"/>
    <w:rsid w:val="00F81F4A"/>
    <w:rsid w:val="00FE717F"/>
    <w:rsid w:val="00FF06EE"/>
    <w:rsid w:val="018E070F"/>
    <w:rsid w:val="0255007A"/>
    <w:rsid w:val="1F3C2BCE"/>
    <w:rsid w:val="23FB746E"/>
    <w:rsid w:val="243F2A95"/>
    <w:rsid w:val="2A183EB1"/>
    <w:rsid w:val="2FE76D10"/>
    <w:rsid w:val="5FFF689D"/>
    <w:rsid w:val="64CC7A74"/>
    <w:rsid w:val="692D3786"/>
    <w:rsid w:val="6FDF37AC"/>
    <w:rsid w:val="7685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810</Characters>
  <Lines>6</Lines>
  <Paragraphs>1</Paragraphs>
  <TotalTime>6</TotalTime>
  <ScaleCrop>false</ScaleCrop>
  <LinksUpToDate>false</LinksUpToDate>
  <CharactersWithSpaces>951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2022-03-09T08:59:00Z</dcterms:created>
  <dc:creator>PC</dc:creator>
  <cp:lastModifiedBy>Administrator</cp:lastModifiedBy>
  <cp:lastPrinted>2023-03-17T09:01:00Z</cp:lastPrinted>
  <dcterms:modified xsi:type="dcterms:W3CDTF">2024-04-15T02:44:58Z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A4841B5A1A904A8DB557DB3CB11183E7</vt:lpwstr>
  </property>
</Properties>
</file>