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firstLine="420" w:firstLineChars="200"/>
        <w:jc w:val="center"/>
        <w:rPr>
          <w:rFonts w:hint="eastAsia" w:ascii="宋体" w:hAnsi="宋体" w:cs="宋体"/>
          <w:szCs w:val="21"/>
        </w:rPr>
      </w:pPr>
      <w:r>
        <w:rPr>
          <w:rFonts w:hint="eastAsia" w:ascii="宋体" w:hAnsi="宋体" w:cs="宋体"/>
          <w:szCs w:val="21"/>
        </w:rPr>
        <w:t>汲“意思”之甘霖，成“意义”之玉树</w:t>
      </w:r>
    </w:p>
    <w:p>
      <w:pPr>
        <w:spacing w:line="240" w:lineRule="exact"/>
        <w:ind w:firstLine="420" w:firstLineChars="200"/>
        <w:jc w:val="center"/>
        <w:rPr>
          <w:rFonts w:hint="eastAsia" w:ascii="宋体" w:hAnsi="宋体" w:cs="宋体"/>
          <w:szCs w:val="21"/>
        </w:rPr>
      </w:pPr>
      <w:r>
        <w:rPr>
          <w:rFonts w:hint="eastAsia" w:ascii="宋体" w:hAnsi="宋体" w:cs="宋体"/>
          <w:szCs w:val="21"/>
        </w:rPr>
        <w:t>江苏省仪征中学高三（4）刘程</w:t>
      </w:r>
    </w:p>
    <w:p>
      <w:pPr>
        <w:spacing w:line="240" w:lineRule="exact"/>
        <w:ind w:firstLine="420" w:firstLineChars="200"/>
        <w:rPr>
          <w:rFonts w:hint="eastAsia" w:ascii="宋体" w:hAnsi="宋体" w:cs="宋体"/>
          <w:szCs w:val="21"/>
        </w:rPr>
      </w:pPr>
      <w:r>
        <w:rPr>
          <w:rFonts w:hint="eastAsia" w:ascii="宋体" w:hAnsi="宋体" w:cs="宋体"/>
          <w:szCs w:val="21"/>
        </w:rPr>
        <w:t>“有意思”如水之灵动，徜徉四方，昭示着对自我生命乐趣的追求；“有意义”如山之沉稳，傲然耸立，象征着对理想志向的攀登。若以“意思”之水，润泽“意义”之山，万物便可蓬勃生长。由此，二者相辅相成，我们应汲“意思”之甘霖，成“意义”之玉树。</w:t>
      </w:r>
    </w:p>
    <w:p>
      <w:pPr>
        <w:spacing w:line="240" w:lineRule="exact"/>
        <w:ind w:firstLine="420" w:firstLineChars="200"/>
        <w:rPr>
          <w:rFonts w:hint="eastAsia" w:ascii="楷体" w:hAnsi="楷体" w:eastAsia="楷体" w:cs="宋体"/>
          <w:szCs w:val="21"/>
        </w:rPr>
      </w:pPr>
      <w:r>
        <w:rPr>
          <w:rFonts w:hint="eastAsia" w:ascii="楷体" w:hAnsi="楷体" w:eastAsia="楷体" w:cs="宋体"/>
          <w:szCs w:val="21"/>
        </w:rPr>
        <w:t>（并举设喻，变抽象为具体，凸显差异与关联。体现出良好的写作素养。）</w:t>
      </w:r>
    </w:p>
    <w:p>
      <w:pPr>
        <w:spacing w:line="240" w:lineRule="exact"/>
        <w:ind w:firstLine="420" w:firstLineChars="200"/>
        <w:rPr>
          <w:rFonts w:hint="eastAsia" w:ascii="宋体" w:hAnsi="宋体" w:cs="宋体"/>
          <w:szCs w:val="21"/>
        </w:rPr>
      </w:pPr>
      <w:r>
        <w:rPr>
          <w:rFonts w:hint="eastAsia" w:ascii="宋体" w:hAnsi="宋体" w:cs="宋体"/>
          <w:szCs w:val="21"/>
        </w:rPr>
        <w:t>但如今社会，“意义”的功效正被用放大镜不断聚焦，我们给“有意义”冠以各种“嘉名”，或曰“功利主义”，或曰“绩效主义”，或曰“补漏主义”……人们过分地追求者“有意义”，不断用自我的价值观给事物强加以命名与定义，而“意思”之水便只能被不断前进的“意义”的车轮碾过。正如指责孩子看《熊出没》有什么意义的母亲，或许在她眼中给孩子多报几个补习班可能大有裨益。但这剥夺孩子在自我质朴幼嫩生命中追寻自我乐趣的行为真的有意义吗？自然是没有，这只会使孩子成为《玩偶之家》中的“傀儡”，成为加缪笔下的“局外人”。</w:t>
      </w:r>
    </w:p>
    <w:p>
      <w:pPr>
        <w:spacing w:line="240" w:lineRule="exact"/>
        <w:ind w:firstLine="420" w:firstLineChars="200"/>
        <w:rPr>
          <w:rFonts w:hint="eastAsia" w:ascii="楷体" w:hAnsi="楷体" w:eastAsia="楷体" w:cs="宋体"/>
          <w:szCs w:val="21"/>
        </w:rPr>
      </w:pPr>
      <w:r>
        <w:rPr>
          <w:rFonts w:hint="eastAsia" w:ascii="楷体" w:hAnsi="楷体" w:eastAsia="楷体" w:cs="宋体"/>
          <w:szCs w:val="21"/>
        </w:rPr>
        <w:t>（呈现反例，先破而后立，揭示出“意思”与“意义”割裂的危害。运用的素材既照应了命题材料，又关注了课外阅读，体现出较宽的阅读面。）</w:t>
      </w:r>
    </w:p>
    <w:p>
      <w:pPr>
        <w:spacing w:line="240" w:lineRule="exact"/>
        <w:ind w:firstLine="420" w:firstLineChars="200"/>
        <w:rPr>
          <w:rFonts w:hint="eastAsia" w:ascii="宋体" w:hAnsi="宋体" w:cs="宋体"/>
          <w:szCs w:val="21"/>
        </w:rPr>
      </w:pPr>
      <w:r>
        <w:rPr>
          <w:rFonts w:hint="eastAsia" w:ascii="宋体" w:hAnsi="宋体" w:cs="宋体"/>
          <w:szCs w:val="21"/>
        </w:rPr>
        <w:t>有人可能会起疑：“所谓兴趣是最好的老师，何不只顺应内心‘有意思’的事而行呢？”非也！夫子早有云：“君子不器。”人并非是无大脑思维的物品，而是由自我意识主宰的生物。一味妥协于“有意思”，总会被内心阴暗处的惰性支配，坠入享乐主义的深渊。恰如对搞科研嗤之以鼻“没意思”之人，只看到了科研表面的艰辛与困难，忽视其对人类个体、国家命运的推动作用，不断“躺平”“摆烂”，沉溺于“哺其糟而啜其醨”的深渊。</w:t>
      </w:r>
    </w:p>
    <w:p>
      <w:pPr>
        <w:spacing w:line="240" w:lineRule="exact"/>
        <w:ind w:firstLine="420" w:firstLineChars="200"/>
        <w:rPr>
          <w:rFonts w:hint="eastAsia" w:ascii="楷体" w:hAnsi="楷体" w:eastAsia="楷体" w:cs="宋体"/>
          <w:szCs w:val="21"/>
        </w:rPr>
      </w:pPr>
      <w:r>
        <w:rPr>
          <w:rFonts w:hint="eastAsia" w:ascii="楷体" w:hAnsi="楷体" w:eastAsia="楷体" w:cs="宋体"/>
          <w:szCs w:val="21"/>
        </w:rPr>
        <w:t>（以假设中的观点引出新的论述视角，拓展思维空间，将阐释引向深入。语言逻辑性强。）</w:t>
      </w:r>
    </w:p>
    <w:p>
      <w:pPr>
        <w:spacing w:line="240" w:lineRule="exact"/>
        <w:ind w:firstLine="420" w:firstLineChars="200"/>
        <w:rPr>
          <w:rFonts w:hint="eastAsia" w:ascii="宋体" w:hAnsi="宋体" w:cs="宋体"/>
          <w:szCs w:val="21"/>
        </w:rPr>
      </w:pPr>
      <w:r>
        <w:rPr>
          <w:rFonts w:hint="eastAsia" w:ascii="宋体" w:hAnsi="宋体" w:cs="宋体"/>
          <w:szCs w:val="21"/>
        </w:rPr>
        <w:t>《中庸》有言：“道并行而不悖，万物并行而不相害。”“有意思”与“有意义”，并非非此即彼的对立关系，我们不能也不应该满足于自身愉悦与乐趣而放弃对生命理想意义的追求。同时在步履沉重、疲惫不堪之际，我们也应必要地放慢脚步，追寻自我的充盈与满足，而非痛苦前行，上演蝜蝂之死。</w:t>
      </w:r>
    </w:p>
    <w:p>
      <w:pPr>
        <w:spacing w:line="240" w:lineRule="exact"/>
        <w:ind w:firstLine="420" w:firstLineChars="200"/>
        <w:rPr>
          <w:rFonts w:hint="eastAsia" w:ascii="楷体" w:hAnsi="楷体" w:eastAsia="楷体" w:cs="宋体"/>
          <w:szCs w:val="21"/>
        </w:rPr>
      </w:pPr>
      <w:r>
        <w:rPr>
          <w:rFonts w:hint="eastAsia" w:ascii="楷体" w:hAnsi="楷体" w:eastAsia="楷体" w:cs="宋体"/>
          <w:szCs w:val="21"/>
        </w:rPr>
        <w:t>（引经据典，却又不突兀，不晦涩。在自然表达中彰显文化内涵，体现文学素养。）</w:t>
      </w:r>
    </w:p>
    <w:p>
      <w:pPr>
        <w:spacing w:line="240" w:lineRule="exact"/>
        <w:ind w:firstLine="420" w:firstLineChars="200"/>
        <w:rPr>
          <w:rFonts w:hint="eastAsia" w:ascii="宋体" w:hAnsi="宋体" w:cs="宋体"/>
          <w:szCs w:val="21"/>
        </w:rPr>
      </w:pPr>
      <w:r>
        <w:rPr>
          <w:rFonts w:hint="eastAsia" w:ascii="宋体" w:hAnsi="宋体" w:cs="宋体"/>
          <w:szCs w:val="21"/>
        </w:rPr>
        <w:t>正如那认为搞科研“有意义”者那般，在其认知基础上，认为科研这种服务人类的社会价值有意义，必定是建立在认为其“有意思”的基础之上。同样在追求自我乐趣的同时，亦可实现生命的价值与意义。郑清之“品茶尝趣”，也聆听了“疏香皓齿有余味，更觉鹤心通杳冥”的大道之音；陶渊明躬耕南亩，亦得“聊乘化以归尽，乐夫天命复奚疑”的自然之理。是以怀“意思”以稳行，携“意义”以致远，将“有意思”的事做好便是“有意义”。</w:t>
      </w:r>
    </w:p>
    <w:p>
      <w:pPr>
        <w:spacing w:line="240" w:lineRule="exact"/>
        <w:ind w:firstLine="420" w:firstLineChars="200"/>
        <w:rPr>
          <w:rFonts w:hint="eastAsia" w:ascii="楷体" w:hAnsi="楷体" w:eastAsia="楷体" w:cs="宋体"/>
          <w:szCs w:val="21"/>
        </w:rPr>
      </w:pPr>
      <w:r>
        <w:rPr>
          <w:rFonts w:hint="eastAsia" w:ascii="楷体" w:hAnsi="楷体" w:eastAsia="楷体" w:cs="宋体"/>
          <w:szCs w:val="21"/>
        </w:rPr>
        <w:t>（这一段的语言稍有欠缺，有点儿拗口。意义表达上也缺乏在上一段基础上的更深一步。可适度修改。）</w:t>
      </w:r>
    </w:p>
    <w:p>
      <w:pPr>
        <w:spacing w:line="240" w:lineRule="exact"/>
        <w:ind w:firstLine="420" w:firstLineChars="200"/>
        <w:rPr>
          <w:rFonts w:hint="eastAsia" w:ascii="宋体" w:hAnsi="宋体" w:cs="宋体"/>
          <w:szCs w:val="21"/>
        </w:rPr>
      </w:pPr>
      <w:r>
        <w:rPr>
          <w:rFonts w:hint="eastAsia" w:ascii="宋体" w:hAnsi="宋体" w:cs="宋体"/>
          <w:szCs w:val="21"/>
        </w:rPr>
        <w:t>揆诸当下，至少我们应做自我生活与生命的主人，明确自我的意思与意义，既不被“功利主义”“绩效主义”吞没，也不被“妄乐主义”“摆烂主义”裹挟。</w:t>
      </w:r>
    </w:p>
    <w:p>
      <w:pPr>
        <w:spacing w:line="240" w:lineRule="exact"/>
        <w:ind w:firstLine="420" w:firstLineChars="200"/>
        <w:rPr>
          <w:rFonts w:hint="eastAsia" w:ascii="楷体" w:hAnsi="楷体" w:eastAsia="楷体" w:cs="宋体"/>
          <w:szCs w:val="21"/>
        </w:rPr>
      </w:pPr>
      <w:r>
        <w:rPr>
          <w:rFonts w:hint="eastAsia" w:ascii="楷体" w:hAnsi="楷体" w:eastAsia="楷体" w:cs="宋体"/>
          <w:szCs w:val="21"/>
        </w:rPr>
        <w:t>（与现实联系时，仅仅是重复了第二三两段的内容，缺乏新的思想和主张，后劲不足。）</w:t>
      </w:r>
    </w:p>
    <w:p>
      <w:pPr>
        <w:spacing w:line="240" w:lineRule="exact"/>
        <w:ind w:firstLine="420" w:firstLineChars="200"/>
        <w:rPr>
          <w:rFonts w:hint="eastAsia" w:ascii="宋体" w:hAnsi="宋体" w:cs="宋体"/>
          <w:szCs w:val="21"/>
        </w:rPr>
      </w:pPr>
      <w:r>
        <w:rPr>
          <w:rFonts w:hint="eastAsia" w:ascii="宋体" w:hAnsi="宋体" w:cs="宋体"/>
          <w:szCs w:val="21"/>
        </w:rPr>
        <w:t>是啊，汲“意思”之甘霖，成“意义”之玉树，步履虽缓，终通大道。</w:t>
      </w:r>
    </w:p>
    <w:p>
      <w:pPr>
        <w:spacing w:line="240" w:lineRule="exact"/>
        <w:ind w:firstLine="420" w:firstLineChars="200"/>
        <w:rPr>
          <w:rFonts w:hint="eastAsia" w:ascii="楷体" w:hAnsi="楷体" w:eastAsia="楷体" w:cs="宋体"/>
          <w:szCs w:val="21"/>
        </w:rPr>
      </w:pPr>
      <w:r>
        <w:rPr>
          <w:rFonts w:hint="eastAsia" w:ascii="楷体" w:hAnsi="楷体" w:eastAsia="楷体" w:cs="宋体"/>
          <w:szCs w:val="21"/>
        </w:rPr>
        <w:t>（呼应题目、第一段，收拢全文，语言比较精炼，意义有所升华。）</w:t>
      </w:r>
    </w:p>
    <w:p>
      <w:pPr>
        <w:spacing w:line="240" w:lineRule="exact"/>
        <w:ind w:firstLine="420" w:firstLineChars="200"/>
        <w:rPr>
          <w:rFonts w:hint="eastAsia" w:ascii="楷体" w:hAnsi="楷体" w:eastAsia="楷体" w:cs="宋体"/>
          <w:szCs w:val="21"/>
        </w:rPr>
      </w:pPr>
      <w:r>
        <w:rPr>
          <w:rFonts w:hint="eastAsia" w:ascii="楷体" w:hAnsi="楷体" w:eastAsia="楷体" w:cs="宋体"/>
          <w:szCs w:val="21"/>
        </w:rPr>
        <w:t>【总评】文章的切入很“有意思”，选择的论据材料也颇“有意思”，论证结构严谨，思维层层推进，也就自然达成了“有意义”的写作目标。</w:t>
      </w:r>
    </w:p>
    <w:p>
      <w:pPr>
        <w:spacing w:line="240" w:lineRule="exact"/>
        <w:ind w:firstLine="420" w:firstLineChars="200"/>
        <w:rPr>
          <w:rFonts w:ascii="楷体" w:hAnsi="楷体" w:eastAsia="楷体" w:cs="宋体"/>
          <w:szCs w:val="21"/>
        </w:rPr>
      </w:pPr>
      <w:r>
        <w:rPr>
          <w:rFonts w:hint="eastAsia" w:ascii="楷体" w:hAnsi="楷体" w:eastAsia="楷体" w:cs="宋体"/>
          <w:szCs w:val="21"/>
        </w:rPr>
        <w:t>更难得的是，全文思路开阔，挥洒自如。旁征博引之中却又不掉书袋，不卖弄文辞，而是该直引时便直接引用，该隐匿时便巧妙暗引，确保了文辞的流畅和文意的丰厚。</w:t>
      </w:r>
    </w:p>
    <w:p>
      <w:pPr>
        <w:spacing w:line="240" w:lineRule="exact"/>
        <w:ind w:firstLine="420" w:firstLineChars="200"/>
        <w:rPr>
          <w:rFonts w:hint="eastAsia" w:ascii="宋体" w:hAnsi="宋体" w:cs="宋体"/>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36DF19C3"/>
    <w:rsid w:val="36DF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2023-12-20T08:50:00Z</dcterms:created>
  <dc:creator>光阴荏苒</dc:creator>
  <cp:lastModifiedBy>光阴荏苒</cp:lastModifiedBy>
  <dcterms:modified xsi:type="dcterms:W3CDTF">2023-12-20T08:50:43Z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B3A615AB2222452C8E059B881AE80526_11</vt:lpwstr>
  </property>
</Properties>
</file>