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学年度第二学期高三语文学科导学案</w:t>
      </w:r>
    </w:p>
    <w:p>
      <w:pPr>
        <w:spacing w:line="360" w:lineRule="exact"/>
        <w:jc w:val="center"/>
        <w:rPr>
          <w:rFonts w:hint="eastAsia" w:ascii="方正大黑简体" w:hAnsi="方正大黑简体" w:eastAsia="方正大黑简体" w:cs="方正大黑简体"/>
          <w:b w:val="0"/>
          <w:bCs w:val="0"/>
          <w:color w:val="000000" w:themeColor="text1"/>
          <w:sz w:val="36"/>
          <w:szCs w:val="36"/>
          <w:highlight w:val="none"/>
          <w:lang w:eastAsia="zh-CN"/>
          <w14:textFill>
            <w14:solidFill>
              <w14:schemeClr w14:val="tx1"/>
            </w14:solidFill>
          </w14:textFill>
        </w:rPr>
      </w:pPr>
      <w:r>
        <w:rPr>
          <w:rFonts w:hint="eastAsia" w:ascii="方正大黑简体" w:hAnsi="方正大黑简体" w:eastAsia="方正大黑简体" w:cs="方正大黑简体"/>
          <w:b w:val="0"/>
          <w:bCs w:val="0"/>
          <w:color w:val="000000" w:themeColor="text1"/>
          <w:sz w:val="36"/>
          <w:szCs w:val="36"/>
          <w:highlight w:val="none"/>
          <w14:textFill>
            <w14:solidFill>
              <w14:schemeClr w14:val="tx1"/>
            </w14:solidFill>
          </w14:textFill>
        </w:rPr>
        <w:t>回扣复习指导——</w:t>
      </w:r>
      <w:r>
        <w:rPr>
          <w:rFonts w:hint="eastAsia" w:ascii="方正大黑简体" w:hAnsi="方正大黑简体" w:eastAsia="方正大黑简体" w:cs="方正大黑简体"/>
          <w:b w:val="0"/>
          <w:bCs w:val="0"/>
          <w:color w:val="000000" w:themeColor="text1"/>
          <w:sz w:val="36"/>
          <w:szCs w:val="36"/>
          <w:highlight w:val="none"/>
          <w:lang w:eastAsia="zh-CN"/>
          <w14:textFill>
            <w14:solidFill>
              <w14:schemeClr w14:val="tx1"/>
            </w14:solidFill>
          </w14:textFill>
        </w:rPr>
        <w:t>古诗文阅读</w:t>
      </w:r>
    </w:p>
    <w:p>
      <w:pPr>
        <w:spacing w:line="360" w:lineRule="exact"/>
        <w:jc w:val="center"/>
        <w:rPr>
          <w:rFonts w:hint="eastAsia" w:ascii="楷体" w:hAnsi="楷体" w:eastAsia="楷体" w:cs="宋体"/>
          <w:sz w:val="24"/>
          <w:szCs w:val="24"/>
          <w:lang w:eastAsia="zh-CN"/>
        </w:rPr>
      </w:pPr>
      <w:r>
        <w:rPr>
          <w:rFonts w:hint="eastAsia" w:ascii="楷体" w:hAnsi="楷体" w:eastAsia="楷体" w:cs="宋体"/>
          <w:sz w:val="24"/>
          <w:szCs w:val="24"/>
        </w:rPr>
        <w:t>研制人：</w:t>
      </w:r>
      <w:r>
        <w:rPr>
          <w:rFonts w:hint="eastAsia" w:ascii="楷体" w:hAnsi="楷体" w:eastAsia="楷体" w:cs="宋体"/>
          <w:sz w:val="24"/>
          <w:szCs w:val="24"/>
          <w:lang w:eastAsia="zh-CN"/>
        </w:rPr>
        <w:t>翁娟</w:t>
      </w:r>
      <w:r>
        <w:rPr>
          <w:rFonts w:ascii="楷体" w:hAnsi="楷体" w:eastAsia="楷体" w:cs="宋体"/>
          <w:sz w:val="24"/>
          <w:szCs w:val="24"/>
        </w:rPr>
        <w:t xml:space="preserve">     </w:t>
      </w:r>
      <w:r>
        <w:rPr>
          <w:rFonts w:hint="eastAsia" w:ascii="楷体" w:hAnsi="楷体" w:eastAsia="楷体" w:cs="宋体"/>
          <w:sz w:val="24"/>
          <w:szCs w:val="24"/>
        </w:rPr>
        <w:t>审核人：</w:t>
      </w:r>
      <w:r>
        <w:rPr>
          <w:rFonts w:hint="eastAsia" w:ascii="楷体" w:hAnsi="楷体" w:eastAsia="楷体" w:cs="宋体"/>
          <w:sz w:val="24"/>
          <w:szCs w:val="24"/>
          <w:lang w:eastAsia="zh-CN"/>
        </w:rPr>
        <w:t>王勇</w:t>
      </w:r>
    </w:p>
    <w:p>
      <w:pPr>
        <w:spacing w:line="360" w:lineRule="exact"/>
        <w:ind w:firstLine="1440" w:firstLineChars="600"/>
        <w:rPr>
          <w:rFonts w:hint="default" w:ascii="宋体" w:hAnsi="宋体" w:eastAsia="楷体" w:cs="宋体"/>
          <w:sz w:val="24"/>
          <w:szCs w:val="24"/>
          <w:u w:val="single"/>
          <w:lang w:val="en-US" w:eastAsia="zh-CN"/>
        </w:rPr>
      </w:pPr>
      <w:r>
        <w:rPr>
          <w:rFonts w:hint="eastAsia" w:ascii="楷体" w:hAnsi="楷体" w:eastAsia="楷体" w:cs="楷体"/>
          <w:bCs/>
          <w:sz w:val="24"/>
        </w:rPr>
        <w:t>班级：_______姓名：________ 学号：______  授课日期：</w:t>
      </w:r>
      <w:r>
        <w:rPr>
          <w:rFonts w:hint="eastAsia" w:ascii="宋体" w:hAnsi="宋体" w:eastAsia="楷体" w:cs="宋体"/>
          <w:sz w:val="24"/>
          <w:szCs w:val="24"/>
          <w:u w:val="single"/>
        </w:rPr>
        <w:t>0</w:t>
      </w:r>
      <w:r>
        <w:rPr>
          <w:rFonts w:hint="eastAsia" w:ascii="宋体" w:hAnsi="宋体" w:eastAsia="楷体" w:cs="宋体"/>
          <w:sz w:val="24"/>
          <w:szCs w:val="24"/>
          <w:u w:val="single"/>
          <w:lang w:val="en-US" w:eastAsia="zh-CN"/>
        </w:rPr>
        <w:t>6</w:t>
      </w:r>
      <w:r>
        <w:rPr>
          <w:rFonts w:hint="eastAsia" w:ascii="宋体" w:hAnsi="宋体" w:eastAsia="楷体" w:cs="宋体"/>
          <w:sz w:val="24"/>
          <w:szCs w:val="24"/>
          <w:u w:val="single"/>
        </w:rPr>
        <w:t>.</w:t>
      </w:r>
      <w:r>
        <w:rPr>
          <w:rFonts w:hint="eastAsia" w:ascii="宋体" w:hAnsi="宋体" w:eastAsia="楷体" w:cs="宋体"/>
          <w:sz w:val="24"/>
          <w:szCs w:val="24"/>
          <w:u w:val="single"/>
          <w:lang w:val="en-US" w:eastAsia="zh-CN"/>
        </w:rPr>
        <w:t>01</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楷体" w:hAnsi="楷体" w:eastAsia="楷体" w:cs="楷体"/>
          <w:bCs/>
          <w:sz w:val="24"/>
          <w:lang w:val="en-US" w:eastAsia="zh-CN"/>
        </w:rPr>
      </w:pPr>
      <w:r>
        <w:rPr>
          <w:rFonts w:hint="default" w:ascii="楷体" w:hAnsi="楷体" w:eastAsia="楷体" w:cs="楷体"/>
          <w:b/>
          <w:bCs w:val="0"/>
          <w:sz w:val="24"/>
          <w:lang w:val="en-US" w:eastAsia="zh-CN"/>
        </w:rPr>
        <w:t>本课在课程标准中的表述</w:t>
      </w:r>
      <w:r>
        <w:rPr>
          <w:rFonts w:hint="default" w:ascii="楷体" w:hAnsi="楷体" w:eastAsia="楷体" w:cs="楷体"/>
          <w:bCs/>
          <w:sz w:val="24"/>
          <w:lang w:val="en-US" w:eastAsia="zh-CN"/>
        </w:rPr>
        <w:t>：</w:t>
      </w:r>
      <w:r>
        <w:rPr>
          <w:rFonts w:hint="eastAsia" w:ascii="楷体" w:hAnsi="楷体" w:eastAsia="楷体" w:cs="楷体"/>
          <w:bCs/>
          <w:sz w:val="24"/>
        </w:rPr>
        <w:t>新课程标准的一个重要内容，就是精选适应时代发展需要的内容，变革学习方式，使学生获得必需的语文素养。</w:t>
      </w:r>
      <w:r>
        <w:rPr>
          <w:rFonts w:hint="eastAsia" w:ascii="楷体" w:hAnsi="楷体" w:eastAsia="楷体" w:cs="楷体"/>
          <w:bCs/>
          <w:sz w:val="24"/>
          <w:lang w:val="en-US" w:eastAsia="zh-CN"/>
        </w:rPr>
        <w:t>学业质量水平四：“</w:t>
      </w:r>
      <w:r>
        <w:rPr>
          <w:rFonts w:hint="default" w:ascii="楷体" w:hAnsi="楷体" w:eastAsia="楷体" w:cs="楷体"/>
          <w:bCs/>
          <w:sz w:val="24"/>
          <w:lang w:val="en-US" w:eastAsia="zh-CN"/>
        </w:rPr>
        <w:t>在理解语言时，能准确、清楚地分析和阐明观点与材料之间的关系，能就文本的内容或形式提出质疑，展开联想，并能找出相关证据材料支持自己的观点，反驳或补充解释文本的观点。能比较、概括多个文本的信息，发现其内容、观点、情感、材料组织与使用等方面的异同，尝试提出需要深入探究的问题。</w:t>
      </w:r>
      <w:r>
        <w:rPr>
          <w:rFonts w:hint="eastAsia" w:ascii="楷体" w:hAnsi="楷体" w:eastAsia="楷体" w:cs="楷体"/>
          <w:bCs/>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left"/>
        <w:textAlignment w:val="auto"/>
        <w:rPr>
          <w:rFonts w:hint="eastAsia" w:ascii="黑体" w:hAnsi="黑体" w:eastAsia="黑体" w:cs="黑体"/>
          <w:b/>
          <w:bCs/>
          <w:color w:val="000000" w:themeColor="text1"/>
          <w:sz w:val="26"/>
          <w:szCs w:val="26"/>
          <w:highlight w:val="yellow"/>
          <w:lang w:val="en-US" w:eastAsia="zh-CN"/>
          <w14:textFill>
            <w14:solidFill>
              <w14:schemeClr w14:val="tx1"/>
            </w14:solidFill>
          </w14:textFill>
        </w:rPr>
      </w:pPr>
      <w:r>
        <w:rPr>
          <w:rFonts w:hint="eastAsia" w:ascii="黑体" w:hAnsi="黑体" w:eastAsia="黑体" w:cs="黑体"/>
          <w:b/>
          <w:bCs/>
          <w:color w:val="000000" w:themeColor="text1"/>
          <w:sz w:val="26"/>
          <w:szCs w:val="26"/>
          <w:highlight w:val="yellow"/>
          <w:lang w:val="en-US" w:eastAsia="zh-CN"/>
          <w14:textFill>
            <w14:solidFill>
              <w14:schemeClr w14:val="tx1"/>
            </w14:solidFill>
          </w14:textFill>
        </w:rPr>
        <w:t>【洞悉·高考命题】</w:t>
      </w:r>
    </w:p>
    <w:tbl>
      <w:tblPr>
        <w:tblStyle w:val="9"/>
        <w:tblW w:w="4948" w:type="pct"/>
        <w:jc w:val="center"/>
        <w:tblBorders>
          <w:top w:val="single" w:color="4C4C4C"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1110"/>
        <w:gridCol w:w="1808"/>
        <w:gridCol w:w="2040"/>
        <w:gridCol w:w="2959"/>
        <w:gridCol w:w="583"/>
        <w:gridCol w:w="993"/>
      </w:tblGrid>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603" w:type="dxa"/>
            <w:tcBorders>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年份</w:t>
            </w:r>
          </w:p>
        </w:tc>
        <w:tc>
          <w:tcPr>
            <w:tcW w:w="1045" w:type="dxa"/>
            <w:tcBorders>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卷别</w:t>
            </w:r>
          </w:p>
        </w:tc>
        <w:tc>
          <w:tcPr>
            <w:tcW w:w="1702" w:type="dxa"/>
            <w:tcBorders>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篇目</w:t>
            </w:r>
            <w:r>
              <w:rPr>
                <w:rFonts w:hint="eastAsia" w:ascii="黑体" w:hAnsi="黑体" w:eastAsia="黑体" w:cs="黑体"/>
                <w:b w:val="0"/>
                <w:bCs w:val="0"/>
                <w:color w:val="000000" w:themeColor="text1"/>
                <w:kern w:val="0"/>
                <w:sz w:val="22"/>
                <w:szCs w:val="22"/>
                <w14:textFill>
                  <w14:solidFill>
                    <w14:schemeClr w14:val="tx1"/>
                  </w14:solidFill>
                </w14:textFill>
              </w:rPr>
              <w:t>出处</w:t>
            </w:r>
          </w:p>
        </w:tc>
        <w:tc>
          <w:tcPr>
            <w:tcW w:w="1920" w:type="dxa"/>
            <w:tcBorders>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文化素养</w:t>
            </w:r>
          </w:p>
        </w:tc>
        <w:tc>
          <w:tcPr>
            <w:tcW w:w="2784" w:type="dxa"/>
            <w:tcBorders>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题型设置</w:t>
            </w:r>
          </w:p>
        </w:tc>
        <w:tc>
          <w:tcPr>
            <w:tcW w:w="550" w:type="dxa"/>
            <w:tcBorders>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字数</w:t>
            </w:r>
          </w:p>
        </w:tc>
        <w:tc>
          <w:tcPr>
            <w:tcW w:w="935" w:type="dxa"/>
            <w:tcBorders>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体裁</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restart"/>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2022</w:t>
            </w: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新高考全国Ⅰ卷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suppressLineNumbers w:val="0"/>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《战国策·魏策三》</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suppressLineNumbers w:val="0"/>
              <w:kinsoku/>
              <w:wordWrap/>
              <w:topLinePunct w:val="0"/>
              <w:autoSpaceDE/>
              <w:autoSpaceDN/>
              <w:bidi w:val="0"/>
              <w:adjustRightInd/>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孟尝君：</w:t>
            </w:r>
            <w:r>
              <w:rPr>
                <w:rFonts w:hint="default" w:ascii="Times New Roman" w:hAnsi="Times New Roman" w:eastAsia="宋体" w:cs="Times New Roman"/>
                <w:b w:val="0"/>
                <w:bCs w:val="0"/>
                <w:color w:val="000000" w:themeColor="text1"/>
                <w:kern w:val="0"/>
                <w:sz w:val="22"/>
                <w:szCs w:val="22"/>
                <w:lang w:val="en-US" w:eastAsia="zh-CN" w:bidi="ar"/>
                <w14:textFill>
                  <w14:solidFill>
                    <w14:schemeClr w14:val="tx1"/>
                  </w14:solidFill>
                </w14:textFill>
              </w:rPr>
              <w:t>在国家</w:t>
            </w:r>
          </w:p>
          <w:p>
            <w:pPr>
              <w:keepNext w:val="0"/>
              <w:keepLines w:val="0"/>
              <w:pageBreakBefore w:val="0"/>
              <w:widowControl/>
              <w:suppressLineNumbers w:val="0"/>
              <w:kinsoku/>
              <w:wordWrap/>
              <w:topLinePunct w:val="0"/>
              <w:autoSpaceDE/>
              <w:autoSpaceDN/>
              <w:bidi w:val="0"/>
              <w:adjustRightInd/>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bidi="ar"/>
                <w14:textFill>
                  <w14:solidFill>
                    <w14:schemeClr w14:val="tx1"/>
                  </w14:solidFill>
                </w14:textFill>
              </w:rPr>
              <w:t>危难之时挺身而出，勇担使命，游说赵、燕两国助魏抗秦</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bookmarkStart w:id="0" w:name="_GoBack"/>
            <w:bookmarkEnd w:id="0"/>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断句+文化词语、文言实词+文意概述+文言翻译+主观简答</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589</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国别体史书</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新高考全国Ⅱ卷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suppressLineNumbers w:val="0"/>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《东观汉记》</w:t>
            </w:r>
            <w:r>
              <w:rPr>
                <w:rFonts w:hint="default" w:ascii="Times New Roman" w:hAnsi="Times New Roman" w:eastAsia="宋体" w:cs="Times New Roman"/>
                <w:b w:val="0"/>
                <w:bCs w:val="0"/>
                <w:color w:val="000000" w:themeColor="text1"/>
                <w:kern w:val="0"/>
                <w:sz w:val="22"/>
                <w:szCs w:val="22"/>
                <w:lang w:val="en-US" w:eastAsia="zh-CN" w:bidi="ar"/>
                <w14:textFill>
                  <w14:solidFill>
                    <w14:schemeClr w14:val="tx1"/>
                  </w14:solidFill>
                </w14:textFill>
              </w:rPr>
              <w:t xml:space="preserve"> </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kinsoku/>
              <w:wordWrap/>
              <w:overflowPunct w:val="0"/>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吴汉：忠勇敦厚的做人品格</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断句+文化词语、文言实词+文意概述+文言翻译+主观简答</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583</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纪传体史书</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全国甲卷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《战国策·秦策二》</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kinsoku/>
              <w:wordWrap/>
              <w:overflowPunct w:val="0"/>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汲取张仪诓楚的历史教训</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断句+文言实词+文意概述+文言翻译</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572</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国别体史书</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全国乙卷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《说苑·贵德》</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kinsoku/>
              <w:wordWrap/>
              <w:overflowPunct w:val="0"/>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倡树以德治国的仁政理念</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断句+文言实词+文意概述+文言翻译</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597</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杂史小说</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restart"/>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2021</w:t>
            </w: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新高考全国Ⅰ卷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《通鉴纪事本末·贞观君臣论治》</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唐太宗和魏征；君明臣直，恪尽职守</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断句+文化词语+文意概述+文言翻译+主观简答</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641</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纪事本末</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新高考全国Ⅱ卷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《通鉴纪事本末·祖逖北伐》</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祖逖北伐；壮志仁德，恪尽职守</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断句+文化词语+文意概述+文言翻译+主观简答</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645</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纪事本末</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全国甲卷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《宋史纪事本末·契丹盟好》</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迎战契丹；忠诚爱民，恪尽职守</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w:t>
            </w: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化常识</w:t>
            </w: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+文意概述+文言翻译</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646</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纪事本末</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全国乙卷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《通鉴纪事本末·贞观君臣论治》</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依法行道；公正忠诚，恪尽职守</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断句+文化常识+文意概述+文言翻译</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602</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纪事本末</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restart"/>
            <w:tcBorders>
              <w:top w:val="single" w:color="4C4C4C" w:sz="0" w:space="0"/>
              <w:left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2020</w:t>
            </w: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新高考全国Ⅰ卷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明史左光斗传》</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左光斗；勤于政事、整肃吏治、正直敢为、廉洁奉公</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断句+文化常识+文意概述+文言翻译+主观简答</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600</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人物传记</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left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新高考全国Ⅱ卷</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明史海瑞传》</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海瑞；简朴刚正、敢于直谏、执法严厉、廉洁奉公</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断句+文化常识+文意概述+文言翻译+主观简答</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595</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人物传记</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left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全国卷Ⅰ</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《宋史·苏轼传》</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苏轼；胸怀家国、恪尽职守、好学爱民、正直</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断句+文化常识+文意概述+文言翻译</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601</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人物传记</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left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全国卷Ⅱ</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《宋史·王安中传》</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王安中；正直公正、敢于直谏、恪尽职守</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断句+文化常识+文意概述+文言翻译</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596</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人物传记</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vMerge w:val="continue"/>
            <w:tcBorders>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104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全国卷Ⅲ</w:t>
            </w:r>
          </w:p>
        </w:tc>
        <w:tc>
          <w:tcPr>
            <w:tcW w:w="1702"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《晋书·王彪之传》</w:t>
            </w:r>
          </w:p>
        </w:tc>
        <w:tc>
          <w:tcPr>
            <w:tcW w:w="192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王彪之；恪尽职守、敢于直谏、正道直行、廉洁奉公</w:t>
            </w:r>
          </w:p>
        </w:tc>
        <w:tc>
          <w:tcPr>
            <w:tcW w:w="2784"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断句+文化常识+文意概述+文言翻译</w:t>
            </w:r>
          </w:p>
        </w:tc>
        <w:tc>
          <w:tcPr>
            <w:tcW w:w="550"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583</w:t>
            </w:r>
          </w:p>
        </w:tc>
        <w:tc>
          <w:tcPr>
            <w:tcW w:w="935"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14:textFill>
                  <w14:solidFill>
                    <w14:schemeClr w14:val="tx1"/>
                  </w14:solidFill>
                </w14:textFill>
              </w:rPr>
              <w:t>人物传记</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考情分析</w:t>
            </w:r>
          </w:p>
        </w:tc>
        <w:tc>
          <w:tcPr>
            <w:tcW w:w="8936" w:type="dxa"/>
            <w:gridSpan w:val="6"/>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pStyle w:val="6"/>
              <w:keepNext w:val="0"/>
              <w:keepLines w:val="0"/>
              <w:pageBreakBefore w:val="0"/>
              <w:kinsoku/>
              <w:wordWrap/>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①文本选材上,2022年趋于多样化,不再像2021年选择以叙事、议论为主的纪事本末体,突破了2020年都从“二十四史”选择人物传记的取材方式,发展到多类史书,甚至从杂史小说中选材。</w:t>
            </w:r>
          </w:p>
          <w:p>
            <w:pPr>
              <w:pStyle w:val="6"/>
              <w:keepNext w:val="0"/>
              <w:keepLines w:val="0"/>
              <w:pageBreakBefore w:val="0"/>
              <w:kinsoku/>
              <w:wordWrap/>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②材料字数上,2022年又回到了原来2020年的600字左右,2021年曾经增加了50字左右。</w:t>
            </w:r>
          </w:p>
          <w:p>
            <w:pPr>
              <w:pStyle w:val="6"/>
              <w:keepNext w:val="0"/>
              <w:keepLines w:val="0"/>
              <w:pageBreakBefore w:val="0"/>
              <w:kinsoku/>
              <w:wordWrap/>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③考查点上,2022年突破往年单考古代文化常识的命题形式,融合古代文化常识、实词词义、古今异义等;文意理解题继续保持2021年的形式,即改变了2020年“概括”“分析”命题形式,选项组织语言偏向于转述文中人物观点看法。</w:t>
            </w:r>
          </w:p>
          <w:p>
            <w:pPr>
              <w:pStyle w:val="6"/>
              <w:keepNext w:val="0"/>
              <w:keepLines w:val="0"/>
              <w:pageBreakBefore w:val="0"/>
              <w:kinsoku/>
              <w:wordWrap/>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④新高考卷增加了主观概括题</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kinsoku/>
              <w:wordWrap/>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⑤选文主题：着眼立德树人。</w:t>
            </w:r>
          </w:p>
          <w:p>
            <w:pPr>
              <w:pStyle w:val="6"/>
              <w:keepNext w:val="0"/>
              <w:keepLines w:val="0"/>
              <w:pageBreakBefore w:val="0"/>
              <w:kinsoku/>
              <w:wordWrap/>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选文注重文质兼美，尤其在内容主题上能够让考生感受祖国文化的博大精深，从中学习并传承中华传统文化的精华。</w:t>
            </w:r>
          </w:p>
          <w:p>
            <w:pPr>
              <w:pStyle w:val="6"/>
              <w:keepNext w:val="0"/>
              <w:keepLines w:val="0"/>
              <w:pageBreakBefore w:val="0"/>
              <w:kinsoku/>
              <w:wordWrap/>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⑥选文关联：关联教材，注重迁移。</w:t>
            </w:r>
          </w:p>
          <w:p>
            <w:pPr>
              <w:pStyle w:val="6"/>
              <w:keepNext w:val="0"/>
              <w:keepLines w:val="0"/>
              <w:pageBreakBefore w:val="0"/>
              <w:kinsoku/>
              <w:wordWrap/>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kern w:val="0"/>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选文虽都出自课外，但无论是内容还是形式，都与教材有一定的关联性，目的在于引导广大师生重视教材，用好教材，将功夫下在课堂内。</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3"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kinsoku/>
              <w:wordWrap/>
              <w:topLinePunct w:val="0"/>
              <w:autoSpaceDE/>
              <w:autoSpaceDN/>
              <w:bidi w:val="0"/>
              <w:adjustRightInd/>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命题方向</w:t>
            </w:r>
          </w:p>
        </w:tc>
        <w:tc>
          <w:tcPr>
            <w:tcW w:w="8936" w:type="dxa"/>
            <w:gridSpan w:val="6"/>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tabs>
                <w:tab w:val="left" w:pos="115"/>
              </w:tabs>
              <w:kinsoku/>
              <w:wordWrap/>
              <w:topLinePunct w:val="0"/>
              <w:autoSpaceDE/>
              <w:autoSpaceDN/>
              <w:bidi w:val="0"/>
              <w:adjustRightInd/>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①</w:t>
            </w:r>
            <w:r>
              <w:rPr>
                <w:rFonts w:hint="default"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t>试题考点灵活，稳中有变。2022年新高考卷的词语解说题的考查内容由以往的单纯的文化常识变为文化常识和文言实词并重。考查能力上，也由单纯考查识记能力转为侧重考查结合语境进行综合分析、推断的能力。随着新高考改革的深入推进，</w:t>
            </w:r>
            <w:r>
              <w:rPr>
                <w:rFonts w:hint="eastAsia"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t>2023年</w:t>
            </w:r>
            <w:r>
              <w:rPr>
                <w:rFonts w:hint="default"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t>命题的综合性和开放度会越来越强，未来，新高考文言文可能会加大主观题比重</w:t>
            </w:r>
            <w:r>
              <w:rPr>
                <w:rFonts w:hint="eastAsia"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t>如将断句题改为主观题</w:t>
            </w:r>
            <w:r>
              <w:rPr>
                <w:rFonts w:hint="eastAsia"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t>，或设置开放性试题。</w:t>
            </w:r>
          </w:p>
          <w:p>
            <w:pPr>
              <w:keepNext w:val="0"/>
              <w:keepLines w:val="0"/>
              <w:pageBreakBefore w:val="0"/>
              <w:tabs>
                <w:tab w:val="left" w:pos="115"/>
              </w:tabs>
              <w:kinsoku/>
              <w:wordWrap/>
              <w:topLinePunct w:val="0"/>
              <w:autoSpaceDE/>
              <w:autoSpaceDN/>
              <w:bidi w:val="0"/>
              <w:adjustRightInd/>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②</w:t>
            </w:r>
            <w:r>
              <w:rPr>
                <w:rFonts w:hint="default"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t>重视基础，回归教材。命题重视对文言基础知识的考查，覆盖了常见文言文实词、虚词、句式等知识点。而且试题所涉及的基础知识，都有意识地关联教材内容，加大了对教材的考查力度，突出了“以考促学”的理念，加大了教考衔接的力度。</w:t>
            </w:r>
          </w:p>
        </w:tc>
      </w:tr>
    </w:tbl>
    <w:p>
      <w:pPr>
        <w:keepNext w:val="0"/>
        <w:keepLines w:val="0"/>
        <w:pageBreakBefore w:val="0"/>
        <w:kinsoku/>
        <w:wordWrap/>
        <w:topLinePunct w:val="0"/>
        <w:bidi w:val="0"/>
        <w:spacing w:line="360" w:lineRule="exact"/>
        <w:textAlignment w:val="auto"/>
        <w:rPr>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left"/>
        <w:textAlignment w:val="auto"/>
        <w:rPr>
          <w:rFonts w:hint="eastAsia" w:ascii="黑体" w:hAnsi="黑体" w:eastAsia="黑体" w:cs="黑体"/>
          <w:b/>
          <w:bCs/>
          <w:color w:val="000000" w:themeColor="text1"/>
          <w:sz w:val="26"/>
          <w:szCs w:val="26"/>
          <w:highlight w:val="yellow"/>
          <w:lang w:val="en-US" w:eastAsia="zh-CN"/>
          <w14:textFill>
            <w14:solidFill>
              <w14:schemeClr w14:val="tx1"/>
            </w14:solidFill>
          </w14:textFill>
        </w:rPr>
      </w:pPr>
      <w:r>
        <w:rPr>
          <w:rFonts w:hint="eastAsia" w:ascii="黑体" w:hAnsi="黑体" w:eastAsia="黑体" w:cs="黑体"/>
          <w:b/>
          <w:bCs/>
          <w:color w:val="000000" w:themeColor="text1"/>
          <w:sz w:val="26"/>
          <w:szCs w:val="26"/>
          <w:highlight w:val="yellow"/>
          <w:lang w:val="en-US" w:eastAsia="zh-CN"/>
          <w14:textFill>
            <w14:solidFill>
              <w14:schemeClr w14:val="tx1"/>
            </w14:solidFill>
          </w14:textFill>
        </w:rPr>
        <w:t>【突破·核心题点】</w:t>
      </w:r>
    </w:p>
    <w:p>
      <w:pPr>
        <w:keepNext w:val="0"/>
        <w:keepLines w:val="0"/>
        <w:pageBreakBefore w:val="0"/>
        <w:kinsoku/>
        <w:wordWrap/>
        <w:topLinePunct w:val="0"/>
        <w:bidi w:val="0"/>
        <w:spacing w:line="360" w:lineRule="exact"/>
        <w:ind w:firstLine="0" w:firstLineChars="0"/>
        <w:textAlignment w:val="auto"/>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题点一：理解文言实词</w:t>
      </w:r>
    </w:p>
    <w:tbl>
      <w:tblPr>
        <w:tblStyle w:val="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024"/>
        <w:gridCol w:w="2865"/>
        <w:gridCol w:w="1896"/>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年份</w:t>
            </w:r>
          </w:p>
        </w:tc>
        <w:tc>
          <w:tcPr>
            <w:tcW w:w="1024"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卷别</w:t>
            </w:r>
          </w:p>
        </w:tc>
        <w:tc>
          <w:tcPr>
            <w:tcW w:w="286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提问方式</w:t>
            </w:r>
          </w:p>
        </w:tc>
        <w:tc>
          <w:tcPr>
            <w:tcW w:w="1896"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设题角度</w:t>
            </w:r>
          </w:p>
        </w:tc>
        <w:tc>
          <w:tcPr>
            <w:tcW w:w="2622"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命题特点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2022</w:t>
            </w:r>
          </w:p>
        </w:tc>
        <w:tc>
          <w:tcPr>
            <w:tcW w:w="1024"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both"/>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新高考Ⅰ卷</w:t>
            </w:r>
          </w:p>
        </w:tc>
        <w:tc>
          <w:tcPr>
            <w:tcW w:w="286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下列对文中加点的词语及相关内容的解说，不正确的一项是</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3分</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tc>
        <w:tc>
          <w:tcPr>
            <w:tcW w:w="1896"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多义实词：蔽</w:t>
            </w:r>
          </w:p>
        </w:tc>
        <w:tc>
          <w:tcPr>
            <w:tcW w:w="2622"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①实词是文言文学习的重中之重。过去近十年，高考一直把它放在翻译中考查；2022年恢复了实词单独设题的考查形式，或采用与文化常识一起考查的形式。</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②实词考查重点放在古今异义词、多义实词等上。</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③实词考查高度重视与教材的关联。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1024"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both"/>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新高考Ⅱ卷</w:t>
            </w:r>
          </w:p>
        </w:tc>
        <w:tc>
          <w:tcPr>
            <w:tcW w:w="286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下列对文中加点的词语及相关内容的解说，不正确的一项是</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3分</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tc>
        <w:tc>
          <w:tcPr>
            <w:tcW w:w="1896"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古今异义词：尊重</w:t>
            </w:r>
          </w:p>
        </w:tc>
        <w:tc>
          <w:tcPr>
            <w:tcW w:w="2622"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1024"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全国</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甲卷</w:t>
            </w:r>
          </w:p>
        </w:tc>
        <w:tc>
          <w:tcPr>
            <w:tcW w:w="286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下列对文中加点的词语及相关内容的解说，不正确的一项是</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3分</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tc>
        <w:tc>
          <w:tcPr>
            <w:tcW w:w="1896"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古今异义词：宣言</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多义实词：约、孤、阴</w:t>
            </w:r>
          </w:p>
        </w:tc>
        <w:tc>
          <w:tcPr>
            <w:tcW w:w="2622"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1024"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both"/>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全国</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both"/>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乙卷</w:t>
            </w:r>
          </w:p>
        </w:tc>
        <w:tc>
          <w:tcPr>
            <w:tcW w:w="286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下列对文中加点的词语及相关内容的解说，不正确的一项是</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3分</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tc>
        <w:tc>
          <w:tcPr>
            <w:tcW w:w="1896"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多义实词：食、放、靡、悲</w:t>
            </w:r>
          </w:p>
        </w:tc>
        <w:tc>
          <w:tcPr>
            <w:tcW w:w="2622"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bl>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eastAsia" w:ascii="Times New Roman" w:hAnsi="Times New Roman" w:cs="Times New Roman"/>
          <w:b w:val="0"/>
          <w:bCs w:val="0"/>
          <w:color w:val="000000" w:themeColor="text1"/>
          <w:sz w:val="22"/>
          <w:szCs w:val="22"/>
          <w:lang w:eastAsia="zh-CN"/>
          <w14:textFill>
            <w14:solidFill>
              <w14:schemeClr w14:val="tx1"/>
            </w14:solidFill>
          </w14:textFill>
        </w:rPr>
      </w:pPr>
      <w:r>
        <w:rPr>
          <w:rFonts w:hint="eastAsia" w:ascii="楷体" w:hAnsi="楷体" w:eastAsia="楷体" w:cs="楷体"/>
          <w:b w:val="0"/>
          <w:bCs w:val="0"/>
          <w:color w:val="000000" w:themeColor="text1"/>
          <w:sz w:val="22"/>
          <w:szCs w:val="22"/>
          <w:lang w:val="en-US" w:eastAsia="zh-CN"/>
          <w14:textFill>
            <w14:solidFill>
              <w14:schemeClr w14:val="tx1"/>
            </w14:solidFill>
          </w14:textFill>
        </w:rPr>
        <w:t>（2022</w:t>
      </w:r>
      <w:r>
        <w:rPr>
          <w:rFonts w:hint="eastAsia" w:ascii="楷体" w:hAnsi="楷体" w:eastAsia="楷体" w:cs="楷体"/>
          <w:b w:val="0"/>
          <w:bCs w:val="0"/>
          <w:color w:val="000000" w:themeColor="text1"/>
          <w:sz w:val="22"/>
          <w:szCs w:val="22"/>
          <w14:textFill>
            <w14:solidFill>
              <w14:schemeClr w14:val="tx1"/>
            </w14:solidFill>
          </w14:textFill>
        </w:rPr>
        <w:t>·</w:t>
      </w:r>
      <w:r>
        <w:rPr>
          <w:rFonts w:hint="eastAsia" w:ascii="楷体" w:hAnsi="楷体" w:eastAsia="楷体" w:cs="楷体"/>
          <w:b w:val="0"/>
          <w:bCs w:val="0"/>
          <w:color w:val="000000" w:themeColor="text1"/>
          <w:sz w:val="22"/>
          <w:szCs w:val="22"/>
          <w:lang w:val="en-US" w:eastAsia="zh-CN"/>
          <w14:textFill>
            <w14:solidFill>
              <w14:schemeClr w14:val="tx1"/>
            </w14:solidFill>
          </w14:textFill>
        </w:rPr>
        <w:t>新高考Ⅰ卷）</w:t>
      </w:r>
      <w:r>
        <w:rPr>
          <w:rFonts w:hint="default" w:ascii="Times New Roman" w:hAnsi="Times New Roman" w:eastAsia="宋体" w:cs="Times New Roman"/>
          <w:b w:val="0"/>
          <w:bCs w:val="0"/>
          <w:color w:val="000000" w:themeColor="text1"/>
          <w:sz w:val="22"/>
          <w:szCs w:val="22"/>
          <w14:textFill>
            <w14:solidFill>
              <w14:schemeClr w14:val="tx1"/>
            </w14:solidFill>
          </w14:textFill>
        </w:rPr>
        <w:t>下列对文中加点的词语及相关内容的解说，不正确的一项是</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3分</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A．寡人意为寡德之人，在文中是魏王自称，春秋战国时期君主常如谦称自己。</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B．百乘即一百辆兵车，“乘”指四马一车 。“百乘”“千乘”常用作兵力的代称。</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C．为赵蔽的“ 蔽”指屏障，与《邹忌讽齐王纳谏》中“王之蔽”的“蔽”相同。</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D．国门，文中是实指，指魏国国都的城门；现在则用来指一个国家的边境。</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【答案】</w:t>
      </w:r>
      <w:r>
        <w:rPr>
          <w:rFonts w:hint="eastAsia" w:ascii="楷体" w:hAnsi="楷体" w:eastAsia="楷体" w:cs="楷体"/>
          <w:b w:val="0"/>
          <w:bCs w:val="0"/>
          <w:color w:val="000000" w:themeColor="text1"/>
          <w:sz w:val="22"/>
          <w:szCs w:val="22"/>
          <w14:textFill>
            <w14:solidFill>
              <w14:schemeClr w14:val="tx1"/>
            </w14:solidFill>
          </w14:textFill>
        </w:rPr>
        <w:t xml:space="preserve">C </w:t>
      </w:r>
      <w:r>
        <w:rPr>
          <w:rFonts w:hint="default" w:ascii="Times New Roman" w:hAnsi="Times New Roman" w:eastAsia="宋体" w:cs="Times New Roman"/>
          <w:b w:val="0"/>
          <w:bCs w:val="0"/>
          <w:color w:val="000000" w:themeColor="text1"/>
          <w:sz w:val="22"/>
          <w:szCs w:val="22"/>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仿宋" w:cs="Times New Roman"/>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lang w:val="en-US" w:eastAsia="zh-CN"/>
          <w14:textFill>
            <w14:solidFill>
              <w14:schemeClr w14:val="tx1"/>
            </w14:solidFill>
          </w14:textFill>
        </w:rPr>
        <w:t>解析</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Times New Roman" w:hAnsi="Times New Roman" w:eastAsia="仿宋" w:cs="Times New Roman"/>
          <w:b w:val="0"/>
          <w:bCs w:val="0"/>
          <w:color w:val="000000" w:themeColor="text1"/>
          <w:sz w:val="22"/>
          <w:szCs w:val="22"/>
          <w14:textFill>
            <w14:solidFill>
              <w14:schemeClr w14:val="tx1"/>
            </w14:solidFill>
          </w14:textFill>
        </w:rPr>
        <w:t>本题综合考查文化常识和文言实词，所考查的词语多在教材重点文言文中出现过，因此本题除了结合语境分析之外，还要联系课内积累的文言知识并灵活迁移。</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仿宋" w:cs="Times New Roman"/>
          <w:b w:val="0"/>
          <w:bCs w:val="0"/>
          <w:color w:val="000000" w:themeColor="text1"/>
          <w:sz w:val="22"/>
          <w:szCs w:val="22"/>
          <w14:textFill>
            <w14:solidFill>
              <w14:schemeClr w14:val="tx1"/>
            </w14:solidFill>
          </w14:textFill>
        </w:rPr>
      </w:pPr>
      <w:r>
        <w:rPr>
          <w:rFonts w:hint="default" w:ascii="Times New Roman" w:hAnsi="Times New Roman" w:eastAsia="仿宋" w:cs="Times New Roman"/>
          <w:b w:val="0"/>
          <w:bCs w:val="0"/>
          <w:color w:val="000000" w:themeColor="text1"/>
          <w:sz w:val="22"/>
          <w:szCs w:val="22"/>
          <w14:textFill>
            <w14:solidFill>
              <w14:schemeClr w14:val="tx1"/>
            </w14:solidFill>
          </w14:textFill>
        </w:rPr>
        <w:t>A 项“寡人”一词于统编版高中语文必修下册《 烛之武退秦师》中出现—“吾不能早用子，今急而求子，是寡人之过也”；</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仿宋" w:cs="Times New Roman"/>
          <w:b w:val="0"/>
          <w:bCs w:val="0"/>
          <w:color w:val="000000" w:themeColor="text1"/>
          <w:sz w:val="22"/>
          <w:szCs w:val="22"/>
          <w14:textFill>
            <w14:solidFill>
              <w14:schemeClr w14:val="tx1"/>
            </w14:solidFill>
          </w14:textFill>
        </w:rPr>
      </w:pPr>
      <w:r>
        <w:rPr>
          <w:rFonts w:hint="default" w:ascii="Times New Roman" w:hAnsi="Times New Roman" w:eastAsia="仿宋" w:cs="Times New Roman"/>
          <w:b w:val="0"/>
          <w:bCs w:val="0"/>
          <w:color w:val="000000" w:themeColor="text1"/>
          <w:sz w:val="22"/>
          <w:szCs w:val="22"/>
          <w14:textFill>
            <w14:solidFill>
              <w14:schemeClr w14:val="tx1"/>
            </w14:solidFill>
          </w14:textFill>
        </w:rPr>
        <w:t>B 项“乘”一词于统编版高中语文必修下册《子路、曾皙、冉有、公西华侍坐》中出现— “千乘之国，摄乎大国之间”，这两项联系课内文言知识可判断其解说正确。</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仿宋" w:cs="Times New Roman"/>
          <w:b w:val="0"/>
          <w:bCs w:val="0"/>
          <w:color w:val="000000" w:themeColor="text1"/>
          <w:sz w:val="22"/>
          <w:szCs w:val="22"/>
          <w14:textFill>
            <w14:solidFill>
              <w14:schemeClr w14:val="tx1"/>
            </w14:solidFill>
          </w14:textFill>
        </w:rPr>
      </w:pPr>
      <w:r>
        <w:rPr>
          <w:rFonts w:hint="default" w:ascii="Times New Roman" w:hAnsi="Times New Roman" w:eastAsia="仿宋" w:cs="Times New Roman"/>
          <w:b w:val="0"/>
          <w:bCs w:val="0"/>
          <w:color w:val="000000" w:themeColor="text1"/>
          <w:sz w:val="22"/>
          <w:szCs w:val="22"/>
          <w14:textFill>
            <w14:solidFill>
              <w14:schemeClr w14:val="tx1"/>
            </w14:solidFill>
          </w14:textFill>
        </w:rPr>
        <w:t>C 项，《 邹忌讽齐王纳谏》是初中九年级的课文，“王之蔽”的“蔽”是“所受的蒙蔽”的意思，与文中的“ 蔽”意思不同。</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firstLine="440" w:firstLineChars="200"/>
        <w:textAlignment w:val="auto"/>
        <w:rPr>
          <w:rFonts w:hint="default" w:ascii="Times New Roman" w:hAnsi="Times New Roman" w:eastAsia="仿宋" w:cs="Times New Roman"/>
          <w:b w:val="0"/>
          <w:bCs w:val="0"/>
          <w:color w:val="000000" w:themeColor="text1"/>
          <w:sz w:val="22"/>
          <w:szCs w:val="22"/>
          <w14:textFill>
            <w14:solidFill>
              <w14:schemeClr w14:val="tx1"/>
            </w14:solidFill>
          </w14:textFill>
        </w:rPr>
      </w:pPr>
      <w:r>
        <w:rPr>
          <w:rFonts w:hint="default" w:ascii="Times New Roman" w:hAnsi="Times New Roman" w:eastAsia="仿宋" w:cs="Times New Roman"/>
          <w:b w:val="0"/>
          <w:bCs w:val="0"/>
          <w:color w:val="000000" w:themeColor="text1"/>
          <w:sz w:val="22"/>
          <w:szCs w:val="22"/>
          <w:lang w:val="en-US" w:eastAsia="zh-CN"/>
          <w14:textFill>
            <w14:solidFill>
              <w14:schemeClr w14:val="tx1"/>
            </w14:solidFill>
          </w14:textFill>
        </w:rPr>
        <w:t>D 项主要考查“ 国门”的语境义和今义，结合语境 和积累不难判断其解说正确。</w:t>
      </w:r>
    </w:p>
    <w:p>
      <w:pPr>
        <w:keepNext w:val="0"/>
        <w:keepLines w:val="0"/>
        <w:pageBreakBefore w:val="0"/>
        <w:kinsoku/>
        <w:wordWrap/>
        <w:topLinePunct w:val="0"/>
        <w:bidi w:val="0"/>
        <w:spacing w:line="360" w:lineRule="exact"/>
        <w:ind w:firstLine="0" w:firstLineChars="0"/>
        <w:textAlignment w:val="auto"/>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题点二：断句题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086"/>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37" w:type="dxa"/>
            <w:shd w:val="clear" w:color="auto" w:fill="auto"/>
            <w:vAlign w:val="center"/>
          </w:tcPr>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年份卷别</w:t>
            </w:r>
          </w:p>
        </w:tc>
        <w:tc>
          <w:tcPr>
            <w:tcW w:w="2086" w:type="dxa"/>
            <w:shd w:val="clear" w:color="auto" w:fill="auto"/>
            <w:vAlign w:val="center"/>
          </w:tcPr>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提问方式</w:t>
            </w:r>
          </w:p>
        </w:tc>
        <w:tc>
          <w:tcPr>
            <w:tcW w:w="5345" w:type="dxa"/>
            <w:shd w:val="clear" w:color="auto" w:fill="auto"/>
            <w:vAlign w:val="center"/>
          </w:tcPr>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命题特点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shd w:val="clear" w:color="auto" w:fill="auto"/>
            <w:vAlign w:val="center"/>
          </w:tcPr>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2016—2022年所有全国卷及2020—2022年所有新高考卷</w:t>
            </w:r>
          </w:p>
        </w:tc>
        <w:tc>
          <w:tcPr>
            <w:tcW w:w="2086" w:type="dxa"/>
            <w:shd w:val="clear" w:color="auto" w:fill="auto"/>
            <w:vAlign w:val="center"/>
          </w:tcPr>
          <w:p>
            <w:pPr>
              <w:pStyle w:val="6"/>
              <w:keepNext w:val="0"/>
              <w:keepLines w:val="0"/>
              <w:pageBreakBefore w:val="0"/>
              <w:tabs>
                <w:tab w:val="left" w:pos="3544"/>
              </w:tabs>
              <w:kinsoku/>
              <w:wordWrap/>
              <w:topLinePunct w:val="0"/>
              <w:bidi w:val="0"/>
              <w:snapToGrid w:val="0"/>
              <w:spacing w:beforeAutospacing="0" w:afterAutospacing="0" w:line="360" w:lineRule="exact"/>
              <w:ind w:right="0" w:rightChars="0"/>
              <w:jc w:val="lef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下列对文中画波浪线部分的断句，正确的一项是</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3分</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tc>
        <w:tc>
          <w:tcPr>
            <w:tcW w:w="5345" w:type="dxa"/>
            <w:shd w:val="clear" w:color="auto" w:fill="auto"/>
            <w:vAlign w:val="center"/>
          </w:tcPr>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①所选句子多为叙述性句子，展示人物生平和命运转折的重要时刻；50字左右。</w:t>
            </w:r>
          </w:p>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②设6～8处停顿，有两处难度大的不同。</w:t>
            </w:r>
          </w:p>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③侧重语法停顿而非语音停顿，一般不考具体的标点，只要求用斜线断开。</w:t>
            </w:r>
          </w:p>
        </w:tc>
      </w:tr>
    </w:tbl>
    <w:p>
      <w:pPr>
        <w:pStyle w:val="6"/>
        <w:keepNext w:val="0"/>
        <w:keepLines w:val="0"/>
        <w:pageBreakBefore w:val="0"/>
        <w:tabs>
          <w:tab w:val="left" w:pos="3544"/>
        </w:tabs>
        <w:kinsoku/>
        <w:wordWrap/>
        <w:topLinePunct w:val="0"/>
        <w:bidi w:val="0"/>
        <w:snapToGrid w:val="0"/>
        <w:spacing w:beforeAutospacing="0" w:afterAutospacing="0" w:line="360" w:lineRule="exact"/>
        <w:ind w:right="0" w:rightChars="0"/>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2021·新高考Ⅱ</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下列对文中画波浪线部分的断句，正确的一项是</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Times New Roman" w:hAnsi="Times New Roman" w:cs="Times New Roman"/>
          <w:b w:val="0"/>
          <w:bCs w:val="0"/>
          <w:color w:val="000000" w:themeColor="text1"/>
          <w:sz w:val="22"/>
          <w:szCs w:val="22"/>
          <w:lang w:val="en-US" w:eastAsia="zh-CN"/>
          <w14:textFill>
            <w14:solidFill>
              <w14:schemeClr w14:val="tx1"/>
            </w14:solidFill>
          </w14:textFill>
        </w:rPr>
        <w:t>C</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u w:val="wave"/>
          <w14:textFill>
            <w14:solidFill>
              <w14:schemeClr w14:val="tx1"/>
            </w14:solidFill>
          </w14:textFill>
        </w:rPr>
      </w:pPr>
      <w:r>
        <w:rPr>
          <w:rFonts w:hint="default" w:ascii="Times New Roman" w:hAnsi="Times New Roman" w:eastAsia="宋体" w:cs="Times New Roman"/>
          <w:b w:val="0"/>
          <w:bCs w:val="0"/>
          <w:color w:val="000000" w:themeColor="text1"/>
          <w:sz w:val="22"/>
          <w:szCs w:val="22"/>
          <w:u w:val="wave"/>
          <w14:textFill>
            <w14:solidFill>
              <w14:schemeClr w14:val="tx1"/>
            </w14:solidFill>
          </w14:textFill>
        </w:rPr>
        <w:t>初范阳祖逖少有大志与刘琨俱为司州主簿同寝中夜闻鸡鸣蹴琨觉曰此非恶声也因起舞</w:t>
      </w:r>
    </w:p>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jc w:val="righ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节选自《通鉴纪事本末·祖逖北伐》</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A．初/范阳祖逖少有大志/与刘琨俱为司州主簿/同寝中夜/闻鸡鸣/蹴琨觉曰/此非恶声也/因起舞/</w:t>
      </w:r>
    </w:p>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B．初/范阳祖逖少/有大志/与刘琨俱为司州主簿/同寝中夜/闻鸡鸣/蹴琨/觉曰/此非恶声也/因起舞/</w:t>
      </w:r>
    </w:p>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C．初/范阳祖逖少有大志/与刘琨俱为司州主簿/同寝/中夜闻鸡鸣/蹴琨觉曰/此非恶声也/因起舞/</w:t>
      </w:r>
    </w:p>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D．初/范阳祖逖少/有大志/与刘琨俱为司州主簿同寝/中夜闻鸡鸣/蹴琨/觉曰/此非恶声也/因起舞/</w:t>
      </w:r>
    </w:p>
    <w:p>
      <w:pPr>
        <w:pStyle w:val="6"/>
        <w:keepNext w:val="0"/>
        <w:keepLines w:val="0"/>
        <w:pageBreakBefore w:val="0"/>
        <w:tabs>
          <w:tab w:val="left" w:pos="3544"/>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lang w:val="en-US" w:eastAsia="zh-CN"/>
          <w14:textFill>
            <w14:solidFill>
              <w14:schemeClr w14:val="tx1"/>
            </w14:solidFill>
          </w14:textFill>
        </w:rPr>
        <w:t>解析</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14:textFill>
            <w14:solidFill>
              <w14:schemeClr w14:val="tx1"/>
            </w14:solidFill>
          </w14:textFill>
        </w:rPr>
        <w:t>在文言文中，可借助“曰”“云”“言”“谓”“道”等动词来判断人物的对话，进行断句。两人对话，一般在第一次问答时给出人名，以后就只用“曰”而把主语省略。遇到对话时，应根据上下文判断出问者、答者，以明辨句读。不过，也有例外。“曰”有两种情况，一是表“叫作”的意思，例如明代魏学洢《核舟记》：“明有奇巧人曰王叔远。”二是在句首、句中作助词，无实义，例如《诗经·小雅·采薇》：“曰归曰归，岁亦莫止。”“云”有两种情况，一是表“有”的意思，例如《荀子·法行》：“其云益乎？”二是表“为、是”的意思，例如《后汉书》：“虽云匹夫，霸王可也。”“言”有七种情况，或表七种意思时，后面不可断开：①谈论；②记载；③告诉；④问；⑤陈述；⑥说明；⑦解释引文、词语或某种现象的发端词，相当于“就是说”或者“意思是”。</w:t>
      </w:r>
    </w:p>
    <w:p>
      <w:pPr>
        <w:keepNext w:val="0"/>
        <w:keepLines w:val="0"/>
        <w:pageBreakBefore w:val="0"/>
        <w:kinsoku/>
        <w:wordWrap/>
        <w:topLinePunct w:val="0"/>
        <w:bidi w:val="0"/>
        <w:spacing w:line="360" w:lineRule="exact"/>
        <w:ind w:firstLine="0" w:firstLineChars="0"/>
        <w:textAlignment w:val="auto"/>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题点三：文化常识</w:t>
      </w:r>
    </w:p>
    <w:p>
      <w:pPr>
        <w:keepNext w:val="0"/>
        <w:keepLines w:val="0"/>
        <w:pageBreakBefore w:val="0"/>
        <w:numPr>
          <w:ilvl w:val="0"/>
          <w:numId w:val="0"/>
        </w:numPr>
        <w:kinsoku/>
        <w:wordWrap/>
        <w:topLinePunct w:val="0"/>
        <w:bidi w:val="0"/>
        <w:spacing w:beforeAutospacing="0" w:afterAutospacing="0" w:line="360" w:lineRule="exact"/>
        <w:ind w:left="0" w:leftChars="0" w:right="0" w:rightChars="0" w:firstLine="440" w:firstLineChars="200"/>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下列对文中加点词语的相关内容的解说，不正确的一项是</w:t>
      </w:r>
      <w:r>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3 分</w:t>
      </w:r>
      <w:r>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xml:space="preserve">         </w:t>
      </w:r>
      <w:r>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xml:space="preserve">        </w:t>
      </w:r>
      <w:r>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t>）</w:t>
      </w:r>
    </w:p>
    <w:p>
      <w:pPr>
        <w:keepNext w:val="0"/>
        <w:keepLines w:val="0"/>
        <w:pageBreakBefore w:val="0"/>
        <w:numPr>
          <w:ilvl w:val="0"/>
          <w:numId w:val="0"/>
        </w:numPr>
        <w:kinsoku/>
        <w:wordWrap/>
        <w:topLinePunct w:val="0"/>
        <w:bidi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A．甲子，甲为天干首位，子为地支首位， 干支相配以纪年月 日，文中是纪日。</w:t>
      </w:r>
    </w:p>
    <w:p>
      <w:pPr>
        <w:keepNext w:val="0"/>
        <w:keepLines w:val="0"/>
        <w:pageBreakBefore w:val="0"/>
        <w:numPr>
          <w:ilvl w:val="0"/>
          <w:numId w:val="0"/>
        </w:numPr>
        <w:kinsoku/>
        <w:wordWrap/>
        <w:topLinePunct w:val="0"/>
        <w:bidi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B．宗室，是古代社会中对与君主同一宗 族血亲的称谓，历代皇族例称为宗室。</w:t>
      </w:r>
    </w:p>
    <w:p>
      <w:pPr>
        <w:keepNext w:val="0"/>
        <w:keepLines w:val="0"/>
        <w:pageBreakBefore w:val="0"/>
        <w:numPr>
          <w:ilvl w:val="0"/>
          <w:numId w:val="0"/>
        </w:numPr>
        <w:kinsoku/>
        <w:wordWrap/>
        <w:topLinePunct w:val="0"/>
        <w:bidi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C．海内，即国内，古人认为我国疆土四面 环绕着大海，故称国境之内为海内。</w:t>
      </w:r>
    </w:p>
    <w:p>
      <w:pPr>
        <w:keepNext w:val="0"/>
        <w:keepLines w:val="0"/>
        <w:pageBreakBefore w:val="0"/>
        <w:numPr>
          <w:ilvl w:val="0"/>
          <w:numId w:val="0"/>
        </w:numPr>
        <w:kinsoku/>
        <w:wordWrap/>
        <w:topLinePunct w:val="0"/>
        <w:bidi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D．庶务，指国家的各种政务，后来专指朝 堂之上跟军国大事相关的各种急务。</w:t>
      </w:r>
    </w:p>
    <w:p>
      <w:pPr>
        <w:keepNext w:val="0"/>
        <w:keepLines w:val="0"/>
        <w:pageBreakBefore w:val="0"/>
        <w:kinsoku/>
        <w:wordWrap/>
        <w:topLinePunct w:val="0"/>
        <w:bidi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【答案】</w:t>
      </w:r>
      <w:r>
        <w:rPr>
          <w:rFonts w:hint="eastAsia" w:ascii="黑体" w:hAnsi="黑体" w:eastAsia="黑体" w:cs="黑体"/>
          <w:b w:val="0"/>
          <w:bCs w:val="0"/>
          <w:color w:val="000000" w:themeColor="text1"/>
          <w:sz w:val="22"/>
          <w:szCs w:val="22"/>
          <w14:textFill>
            <w14:solidFill>
              <w14:schemeClr w14:val="tx1"/>
            </w14:solidFill>
          </w14:textFill>
        </w:rPr>
        <w:t xml:space="preserve"> </w:t>
      </w:r>
      <w:r>
        <w:rPr>
          <w:rFonts w:hint="eastAsia" w:ascii="楷体" w:hAnsi="楷体" w:eastAsia="楷体" w:cs="楷体"/>
          <w:b w:val="0"/>
          <w:bCs w:val="0"/>
          <w:color w:val="000000" w:themeColor="text1"/>
          <w:sz w:val="22"/>
          <w:szCs w:val="22"/>
          <w14:textFill>
            <w14:solidFill>
              <w14:schemeClr w14:val="tx1"/>
            </w14:solidFill>
          </w14:textFill>
        </w:rPr>
        <w:t xml:space="preserve">  D</w:t>
      </w:r>
    </w:p>
    <w:p>
      <w:pPr>
        <w:keepNext w:val="0"/>
        <w:keepLines w:val="0"/>
        <w:pageBreakBefore w:val="0"/>
        <w:kinsoku/>
        <w:wordWrap/>
        <w:topLinePunct w:val="0"/>
        <w:bidi w:val="0"/>
        <w:spacing w:beforeAutospacing="0" w:afterAutospacing="0" w:line="360" w:lineRule="exact"/>
        <w:ind w:left="0" w:leftChars="0" w:right="0" w:rightChars="0" w:firstLine="440" w:firstLineChars="200"/>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lang w:val="en-US" w:eastAsia="zh-CN"/>
          <w14:textFill>
            <w14:solidFill>
              <w14:schemeClr w14:val="tx1"/>
            </w14:solidFill>
          </w14:textFill>
        </w:rPr>
        <w:t>解析</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14:textFill>
            <w14:solidFill>
              <w14:schemeClr w14:val="tx1"/>
            </w14:solidFill>
          </w14:textFill>
        </w:rPr>
        <w:t>本题主要考查文化常识，答题时除了要调动积累之外，主要是回归文本，结合语境推断。</w:t>
      </w:r>
    </w:p>
    <w:p>
      <w:pPr>
        <w:keepNext w:val="0"/>
        <w:keepLines w:val="0"/>
        <w:pageBreakBefore w:val="0"/>
        <w:kinsoku/>
        <w:wordWrap/>
        <w:topLinePunct w:val="0"/>
        <w:bidi w:val="0"/>
        <w:spacing w:beforeAutospacing="0" w:afterAutospacing="0" w:line="360" w:lineRule="exact"/>
        <w:ind w:left="0" w:leftChars="0" w:right="0" w:rightChars="0" w:firstLine="440" w:firstLineChars="200"/>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仿宋" w:hAnsi="仿宋" w:eastAsia="仿宋" w:cs="仿宋"/>
          <w:b w:val="0"/>
          <w:bCs w:val="0"/>
          <w:color w:val="000000" w:themeColor="text1"/>
          <w:sz w:val="22"/>
          <w:szCs w:val="22"/>
          <w14:textFill>
            <w14:solidFill>
              <w14:schemeClr w14:val="tx1"/>
            </w14:solidFill>
          </w14:textFill>
        </w:rPr>
        <w:t>“庶务”这个词出现在张玄素回答唐太宗“问以政道”时所说的“ 隋主好自专庶务，不任群臣”一句中，意为“隋朝皇帝喜欢独揽政务，而不委任群臣”，再结合后文“ 以一人之智决天下之务”“ 陛下诚能谨择群臣而分任以事”两句，可以确定“庶”为“普通、众多”之意，没有“紧急”和“跟军国大事相关”的意思。“庶务”指国家各种政务，而非“专指朝堂之上跟军国大事相关的各种急务”。</w:t>
      </w:r>
    </w:p>
    <w:p>
      <w:pPr>
        <w:keepNext w:val="0"/>
        <w:keepLines w:val="0"/>
        <w:pageBreakBefore w:val="0"/>
        <w:kinsoku/>
        <w:wordWrap/>
        <w:topLinePunct w:val="0"/>
        <w:bidi w:val="0"/>
        <w:spacing w:line="360" w:lineRule="exact"/>
        <w:ind w:firstLine="0" w:firstLineChars="0"/>
        <w:textAlignment w:val="auto"/>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题点四：内容概述分析</w:t>
      </w:r>
    </w:p>
    <w:tbl>
      <w:tblPr>
        <w:tblStyle w:val="9"/>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59"/>
        <w:gridCol w:w="3955"/>
        <w:gridCol w:w="992"/>
        <w:gridCol w:w="94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年份</w:t>
            </w:r>
          </w:p>
        </w:tc>
        <w:tc>
          <w:tcPr>
            <w:tcW w:w="859"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卷别</w:t>
            </w:r>
          </w:p>
        </w:tc>
        <w:tc>
          <w:tcPr>
            <w:tcW w:w="395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14:textFill>
                  <w14:solidFill>
                    <w14:schemeClr w14:val="tx1"/>
                  </w14:solidFill>
                </w14:textFill>
              </w:rPr>
              <w:t>第12题</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14:textFill>
                  <w14:solidFill>
                    <w14:schemeClr w14:val="tx1"/>
                  </w14:solidFill>
                </w14:textFill>
              </w:rPr>
              <w:t>设误选项</w:t>
            </w:r>
          </w:p>
        </w:tc>
        <w:tc>
          <w:tcPr>
            <w:tcW w:w="992"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设误角度</w:t>
            </w:r>
          </w:p>
        </w:tc>
        <w:tc>
          <w:tcPr>
            <w:tcW w:w="946"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提问方式</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命题特点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2022</w:t>
            </w:r>
          </w:p>
        </w:tc>
        <w:tc>
          <w:tcPr>
            <w:tcW w:w="859"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新高考Ⅰ卷</w:t>
            </w:r>
          </w:p>
        </w:tc>
        <w:tc>
          <w:tcPr>
            <w:tcW w:w="395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A.魏王受到强秦武力威胁之际，连夜向孟尝君问计，孟尝君表示有了诸侯的帮助，国家就可以存续下来，并表示希望替魏王出使诸侯，搬取救兵。</w:t>
            </w:r>
          </w:p>
        </w:tc>
        <w:tc>
          <w:tcPr>
            <w:tcW w:w="992"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曲解文意</w:t>
            </w:r>
          </w:p>
        </w:tc>
        <w:tc>
          <w:tcPr>
            <w:tcW w:w="946"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下列对原文有关内容的概述，不正确的一项是</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3分</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tc>
        <w:tc>
          <w:tcPr>
            <w:tcW w:w="1985"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①四个选项基本按照行文顺序设置，选项内容大多是对原文的概括、转述或分析。按照行文顺序设置，有利于快速找到信息区间，进行文题比对。</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②四个选项中只有一项错误，且该错误选项也非全错，而是某一点错。</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③选项常见的设误手段主要有曲解文意、无中生有、时空有误、混淆关系等。</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④最值得关注的是2021年新高考卷从题干到选项的变化，尤其是选项不再分为“概括”与“分析”两部分，而是采用直接概述的方式。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859"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全国</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甲卷</w:t>
            </w:r>
          </w:p>
        </w:tc>
        <w:tc>
          <w:tcPr>
            <w:tcW w:w="395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B.张仪见到楚王，提出楚国如果能与齐国断交，秦王就会下令献上商于之地六百里，又可以削弱齐国，还能得到秦国的恩惠，这是一举三得的事情。</w:t>
            </w:r>
          </w:p>
        </w:tc>
        <w:tc>
          <w:tcPr>
            <w:tcW w:w="992"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both"/>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关键实词</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both"/>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解释有误</w:t>
            </w:r>
          </w:p>
        </w:tc>
        <w:tc>
          <w:tcPr>
            <w:tcW w:w="946"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c>
          <w:tcPr>
            <w:tcW w:w="198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2021</w:t>
            </w:r>
          </w:p>
        </w:tc>
        <w:tc>
          <w:tcPr>
            <w:tcW w:w="859"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新高考Ⅰ卷</w:t>
            </w:r>
          </w:p>
        </w:tc>
        <w:tc>
          <w:tcPr>
            <w:tcW w:w="395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B.在讨论制止偷盗一事时，有人提出用重法治理，唐太宗认为应减轻赋税，选用清官，使百姓衣食无忧，严刑峻法反而不能达到目的。</w:t>
            </w:r>
          </w:p>
        </w:tc>
        <w:tc>
          <w:tcPr>
            <w:tcW w:w="992"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无中生有</w:t>
            </w:r>
          </w:p>
        </w:tc>
        <w:tc>
          <w:tcPr>
            <w:tcW w:w="946"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c>
          <w:tcPr>
            <w:tcW w:w="198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859"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全国</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乙卷</w:t>
            </w:r>
          </w:p>
        </w:tc>
        <w:tc>
          <w:tcPr>
            <w:tcW w:w="395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D.魏征说，隋炀帝滥杀无辜，张元济不敢谏诤；唐太宗认为正是因为臣不尽忠，最终导致了隋朝灭亡，因此告诫群臣一定要吸取教训。</w:t>
            </w:r>
          </w:p>
        </w:tc>
        <w:tc>
          <w:tcPr>
            <w:tcW w:w="992"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因果失当</w:t>
            </w:r>
          </w:p>
        </w:tc>
        <w:tc>
          <w:tcPr>
            <w:tcW w:w="946"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c>
          <w:tcPr>
            <w:tcW w:w="198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2020</w:t>
            </w:r>
          </w:p>
        </w:tc>
        <w:tc>
          <w:tcPr>
            <w:tcW w:w="859"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全国Ⅰ卷</w:t>
            </w:r>
          </w:p>
        </w:tc>
        <w:tc>
          <w:tcPr>
            <w:tcW w:w="395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C.苏轼直面饥疫，解救受灾百姓。他在任职杭州时遭遇旱灾病疫，减免上供米三分之一纾缓灾情；同时又集贮钱粮、建造治病场所以防备疫病。</w:t>
            </w:r>
          </w:p>
        </w:tc>
        <w:tc>
          <w:tcPr>
            <w:tcW w:w="992"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用错对象</w:t>
            </w:r>
          </w:p>
        </w:tc>
        <w:tc>
          <w:tcPr>
            <w:tcW w:w="946"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下列对原文有关内容的概括和分析，不正确的一项是</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3分</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tc>
        <w:tc>
          <w:tcPr>
            <w:tcW w:w="198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（一）词句曲解文意</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命题人故意曲解文中某一关键词句的意义，制造干扰，这种方式是近年命题的主要陷阱之一。</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[选项]</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2022·全国乙卷，T12－D</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叔向反对晋平公在春天筑台，认为那样做会耽误农时，如果只顾自己安身立命，就不会被后世称为人君。平公于是停止了筑台的劳役。</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[原文]</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宋体" w:hAnsi="宋体" w:eastAsia="宋体" w:cs="宋体"/>
          <w:b w:val="0"/>
          <w:bCs w:val="0"/>
          <w:color w:val="000000" w:themeColor="text1"/>
          <w:sz w:val="22"/>
          <w:szCs w:val="22"/>
          <w14:textFill>
            <w14:solidFill>
              <w14:schemeClr w14:val="tx1"/>
            </w14:solidFill>
          </w14:textFill>
        </w:rPr>
        <w:t>晋平公春筑台，叔向曰：“不可。古者圣王贵德而务施，缓刑辟而趋民时。今春筑台，是夺民时也。岂所以定命安存，而称为人君于后世哉？”平公曰：“善。”乃罢台役。</w:t>
      </w:r>
    </w:p>
    <w:p>
      <w:pPr>
        <w:pStyle w:val="6"/>
        <w:keepNext w:val="0"/>
        <w:keepLines w:val="0"/>
        <w:pageBreakBefore w:val="0"/>
        <w:tabs>
          <w:tab w:val="left" w:pos="4253"/>
        </w:tabs>
        <w:kinsoku/>
        <w:wordWrap/>
        <w:topLinePunct w:val="0"/>
        <w:bidi w:val="0"/>
        <w:snapToGrid w:val="0"/>
        <w:spacing w:beforeAutospacing="0" w:afterAutospacing="0" w:line="360" w:lineRule="exact"/>
        <w:ind w:right="0" w:rightChars="0" w:firstLine="220" w:firstLineChars="1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14:textFill>
            <w14:solidFill>
              <w14:schemeClr w14:val="tx1"/>
            </w14:solidFill>
          </w14:textFill>
        </w:rPr>
        <w:t>答案</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楷体" w:hAnsi="楷体" w:eastAsia="楷体" w:cs="楷体"/>
          <w:b w:val="0"/>
          <w:bCs w:val="0"/>
          <w:color w:val="000000" w:themeColor="text1"/>
          <w:sz w:val="22"/>
          <w:szCs w:val="22"/>
          <w14:textFill>
            <w14:solidFill>
              <w14:schemeClr w14:val="tx1"/>
            </w14:solidFill>
          </w14:textFill>
        </w:rPr>
        <w:t>选项曲解文意，文中“岂所以定命安存，而称为人君于后世哉”意思是怎么靠这些来安定人民生活，保障人民生存，而被后世尊称为国君呢？</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[参考译文]</w:t>
      </w:r>
      <w:r>
        <w:rPr>
          <w:rFonts w:hint="eastAsia" w:ascii="楷体" w:hAnsi="楷体" w:eastAsia="楷体" w:cs="楷体"/>
          <w:b w:val="0"/>
          <w:bCs w:val="0"/>
          <w:color w:val="000000" w:themeColor="text1"/>
          <w:sz w:val="22"/>
          <w:szCs w:val="22"/>
          <w14:textFill>
            <w14:solidFill>
              <w14:schemeClr w14:val="tx1"/>
            </w14:solidFill>
          </w14:textFill>
        </w:rPr>
        <w:t>晋平公想在春天建造游观之台，叔向进言说：“不可以。古代圣明的君王崇尚重视德政并尽力推行，宽缓刑罚并且不误农时。如今在春天建造游观之台，这是耽误百姓的农时啊。怎么能靠这些来安定人民生活，保障人民生存，而被后世尊称为国君呢？”晋平公说：“好！”于是放弃了建造游观之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（二）人物张冠李戴</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命题人把甲人物所为说成是乙人物所为，或把人物的言行所表现出来的性格特点故意说错，造成人物错位。</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[选项]</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楷体" w:hAnsi="楷体" w:eastAsia="楷体" w:cs="楷体"/>
          <w:b w:val="0"/>
          <w:bCs w:val="0"/>
          <w:color w:val="000000" w:themeColor="text1"/>
          <w:sz w:val="22"/>
          <w:szCs w:val="22"/>
          <w14:textFill>
            <w14:solidFill>
              <w14:schemeClr w14:val="tx1"/>
            </w14:solidFill>
          </w14:textFill>
        </w:rPr>
        <w:t>2022·新高考全国卷Ⅰ，T12－A</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魏王受到强秦武力威胁之际，连夜向孟尝君问计，孟尝君表示有了诸侯的帮助，国家就可以存续下来，并表示希望替魏王出使诸侯，搬取救兵。</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[原文]</w:t>
      </w:r>
      <w:r>
        <w:rPr>
          <w:rFonts w:hint="default" w:ascii="Times New Roman" w:hAnsi="Times New Roman" w:eastAsia="宋体" w:cs="Times New Roman"/>
          <w:b w:val="0"/>
          <w:bCs w:val="0"/>
          <w:color w:val="000000" w:themeColor="text1"/>
          <w:sz w:val="22"/>
          <w:szCs w:val="22"/>
          <w14:textFill>
            <w14:solidFill>
              <w14:schemeClr w14:val="tx1"/>
            </w14:solidFill>
          </w14:textFill>
        </w:rPr>
        <w:t>　秦将伐魏，魏王闻之，夜见孟尝君，告之曰：“秦且攻魏，子为寡人谋，奈何？”孟尝君曰：“有诸侯之救，则国可存也。”王曰：“寡人愿子之行也！”重为之约车百乘。</w:t>
      </w:r>
    </w:p>
    <w:p>
      <w:pPr>
        <w:pStyle w:val="6"/>
        <w:keepNext w:val="0"/>
        <w:keepLines w:val="0"/>
        <w:pageBreakBefore w:val="0"/>
        <w:tabs>
          <w:tab w:val="left" w:pos="4253"/>
        </w:tabs>
        <w:kinsoku/>
        <w:wordWrap/>
        <w:topLinePunct w:val="0"/>
        <w:bidi w:val="0"/>
        <w:snapToGrid w:val="0"/>
        <w:spacing w:beforeAutospacing="0" w:afterAutospacing="0" w:line="360" w:lineRule="exact"/>
        <w:ind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黑体" w:hAnsi="黑体" w:eastAsia="黑体" w:cs="黑体"/>
          <w:b w:val="0"/>
          <w:bCs w:val="0"/>
          <w:color w:val="000000" w:themeColor="text1"/>
          <w:sz w:val="22"/>
          <w:szCs w:val="22"/>
          <w:lang w:eastAsia="zh-CN"/>
          <w14:textFill>
            <w14:solidFill>
              <w14:schemeClr w14:val="tx1"/>
            </w14:solidFill>
          </w14:textFill>
        </w:rPr>
        <w:t>答案</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　“孟尝君……并表示希望替魏王出使诸侯”错误，由文中“王曰：‘寡人愿子之行也’”可知，是魏王希望孟尝君出使诸侯。</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[参考译文]</w:t>
      </w:r>
      <w:r>
        <w:rPr>
          <w:rFonts w:hint="eastAsia" w:ascii="楷体" w:hAnsi="楷体" w:eastAsia="楷体" w:cs="楷体"/>
          <w:b w:val="0"/>
          <w:bCs w:val="0"/>
          <w:color w:val="000000" w:themeColor="text1"/>
          <w:sz w:val="22"/>
          <w:szCs w:val="22"/>
          <w14:textFill>
            <w14:solidFill>
              <w14:schemeClr w14:val="tx1"/>
            </w14:solidFill>
          </w14:textFill>
        </w:rPr>
        <w:t>秦国将要讨伐魏国。魏王听说，夜里去见孟尝君，告诉他说：“秦国将要进攻魏国了，您替寡人谋划一下，怎么办？”孟尝君说：“有诸侯的援救，国家就可以保存下来。”魏王说：“寡人希望您能出行游说。”郑重地为孟尝君准备了百辆马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（三）时地颠倒错位</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命题人在选项中将事件发生的时间或地点故意颠倒或弄错，或把不同时空地点的事件糅合起来表述，故意颠倒时间、位置关系。</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[选项]</w:t>
      </w:r>
      <w:r>
        <w:rPr>
          <w:rFonts w:hint="default" w:ascii="楷体" w:hAnsi="楷体" w:eastAsia="楷体" w:cs="楷体"/>
          <w:b w:val="0"/>
          <w:bCs w:val="0"/>
          <w:color w:val="000000" w:themeColor="text1"/>
          <w:sz w:val="22"/>
          <w:szCs w:val="22"/>
          <w14:textFill>
            <w14:solidFill>
              <w14:schemeClr w14:val="tx1"/>
            </w14:solidFill>
          </w14:textFill>
        </w:rPr>
        <w:t>　</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2019·全国卷Ⅰ，T12－C</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贾谊答复询问，重新得到重用。文帝询问鬼神之事，对贾谊的回答很满意，于是任命他为自己钟爱的小儿子梁怀王的太傅，又表示自己也比不上贾谊。</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[原文]</w:t>
      </w:r>
      <w:r>
        <w:rPr>
          <w:rFonts w:hint="default" w:ascii="Times New Roman" w:hAnsi="Times New Roman" w:eastAsia="宋体" w:cs="Times New Roman"/>
          <w:b w:val="0"/>
          <w:bCs w:val="0"/>
          <w:color w:val="000000" w:themeColor="text1"/>
          <w:sz w:val="22"/>
          <w:szCs w:val="22"/>
          <w14:textFill>
            <w14:solidFill>
              <w14:schemeClr w14:val="tx1"/>
            </w14:solidFill>
          </w14:textFill>
        </w:rPr>
        <w:t>　后岁余，贾生征见。孝文帝方受釐，坐宣室。上因感鬼神事，而问鬼神之本。贾生因具道所以然之状。至夜半，文帝前席。既罢，曰：“吾久不见贾生，自以为过之，今不及也。”居顷之，拜贾生为梁怀王太傅。</w:t>
      </w:r>
    </w:p>
    <w:p>
      <w:pPr>
        <w:pStyle w:val="6"/>
        <w:keepNext w:val="0"/>
        <w:keepLines w:val="0"/>
        <w:pageBreakBefore w:val="0"/>
        <w:tabs>
          <w:tab w:val="left" w:pos="4253"/>
        </w:tabs>
        <w:kinsoku/>
        <w:wordWrap/>
        <w:topLinePunct w:val="0"/>
        <w:bidi w:val="0"/>
        <w:snapToGrid w:val="0"/>
        <w:spacing w:beforeAutospacing="0" w:afterAutospacing="0" w:line="360" w:lineRule="exact"/>
        <w:ind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黑体" w:hAnsi="黑体" w:eastAsia="黑体" w:cs="黑体"/>
          <w:b w:val="0"/>
          <w:bCs w:val="0"/>
          <w:color w:val="000000" w:themeColor="text1"/>
          <w:sz w:val="22"/>
          <w:szCs w:val="22"/>
          <w:lang w:eastAsia="zh-CN"/>
          <w14:textFill>
            <w14:solidFill>
              <w14:schemeClr w14:val="tx1"/>
            </w14:solidFill>
          </w14:textFill>
        </w:rPr>
        <w:t>答案</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楷体" w:hAnsi="楷体" w:eastAsia="楷体" w:cs="楷体"/>
          <w:b w:val="0"/>
          <w:bCs w:val="0"/>
          <w:color w:val="000000" w:themeColor="text1"/>
          <w:sz w:val="22"/>
          <w:szCs w:val="22"/>
          <w14:textFill>
            <w14:solidFill>
              <w14:schemeClr w14:val="tx1"/>
            </w14:solidFill>
          </w14:textFill>
        </w:rPr>
        <w:t>从原文来看，是孝文帝先表示自己也比不上贾谊，然后才任命他为自己钟爱的小儿子梁怀王的太傅。选项时序颠倒，偷换时间、地点。</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[参考译文]</w:t>
      </w:r>
      <w:r>
        <w:rPr>
          <w:rFonts w:hint="eastAsia" w:ascii="楷体" w:hAnsi="楷体" w:eastAsia="楷体" w:cs="楷体"/>
          <w:b w:val="0"/>
          <w:bCs w:val="0"/>
          <w:color w:val="000000" w:themeColor="text1"/>
          <w:sz w:val="22"/>
          <w:szCs w:val="22"/>
          <w14:textFill>
            <w14:solidFill>
              <w14:schemeClr w14:val="tx1"/>
            </w14:solidFill>
          </w14:textFill>
        </w:rPr>
        <w:t>一年多之后，贾谊被召回京城拜见皇帝。当时汉文帝正在接受神的赐福保佑，坐在宣室</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接见贾谊</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。文帝因为有感于鬼神之事，就</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向贾谊</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询问鬼神的本原。贾谊因此周详地讲述了所以会有鬼神之事的种种情形。到半夜时分，文帝</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已听得很入神，不知不觉地</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在座席上往贾谊身边移动。听完之后，文帝说：“我好长时间没见贾谊了，自认为能超过他，现在看来还是不如他。”过了不久，文帝任命贾谊为梁怀王太傅。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（四）事件无中生有</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在选项中，命题者故意添加原文中未涉及的人物、事件或观点等内容，致使选项的概括分析于文无据。</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[选项]</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楷体" w:hAnsi="楷体" w:eastAsia="楷体" w:cs="楷体"/>
          <w:b w:val="0"/>
          <w:bCs w:val="0"/>
          <w:color w:val="000000" w:themeColor="text1"/>
          <w:sz w:val="22"/>
          <w:szCs w:val="22"/>
          <w14:textFill>
            <w14:solidFill>
              <w14:schemeClr w14:val="tx1"/>
            </w14:solidFill>
          </w14:textFill>
        </w:rPr>
        <w:t>2021·新高考全国卷Ⅱ，T12－A</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祖逖力请北伐，时任左丞相的司马睿虽无北伐之志，但仍然尽力支持，这坚定了祖逖的斗志，祖逖指江发誓：若不能收复中原，就不再渡江返回江南。</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[原文]</w:t>
      </w:r>
      <w:r>
        <w:rPr>
          <w:rFonts w:hint="default" w:ascii="Times New Roman" w:hAnsi="Times New Roman" w:eastAsia="宋体" w:cs="Times New Roman"/>
          <w:b w:val="0"/>
          <w:bCs w:val="0"/>
          <w:color w:val="000000" w:themeColor="text1"/>
          <w:sz w:val="22"/>
          <w:szCs w:val="22"/>
          <w14:textFill>
            <w14:solidFill>
              <w14:schemeClr w14:val="tx1"/>
            </w14:solidFill>
          </w14:textFill>
        </w:rPr>
        <w:t>　及渡江，左丞相睿以为军谘祭酒。逖居京口，纠合骁健，言于睿曰：“晋室之乱，非上无道而下怨叛也，由宗室争权，自相鱼肉，遂使戎狄乘隙，毒流中土。今遗民既遭残贼，人思自奋，大王诚能命将出师，使如逖者统之以复中原，郡国豪杰必有望风响应者矣。”睿素无北伐之志，以逖为奋威将军、豫州刺史，给千人廪，布三千疋，不给铠仗，使自召募。秋八月，逖将其部曲百余家渡江，中流，击楫而誓曰：“祖逖不能清中原而复济者，有如大江！”</w:t>
      </w:r>
    </w:p>
    <w:p>
      <w:pPr>
        <w:pStyle w:val="6"/>
        <w:keepNext w:val="0"/>
        <w:keepLines w:val="0"/>
        <w:pageBreakBefore w:val="0"/>
        <w:tabs>
          <w:tab w:val="left" w:pos="4253"/>
        </w:tabs>
        <w:kinsoku/>
        <w:wordWrap/>
        <w:topLinePunct w:val="0"/>
        <w:bidi w:val="0"/>
        <w:snapToGrid w:val="0"/>
        <w:spacing w:beforeAutospacing="0" w:afterAutospacing="0" w:line="360" w:lineRule="exact"/>
        <w:ind w:right="0" w:rightChars="0" w:firstLine="220" w:firstLineChars="1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黑体" w:hAnsi="黑体" w:eastAsia="黑体" w:cs="黑体"/>
          <w:b w:val="0"/>
          <w:bCs w:val="0"/>
          <w:color w:val="000000" w:themeColor="text1"/>
          <w:sz w:val="22"/>
          <w:szCs w:val="22"/>
          <w:lang w:eastAsia="zh-CN"/>
          <w14:textFill>
            <w14:solidFill>
              <w14:schemeClr w14:val="tx1"/>
            </w14:solidFill>
          </w14:textFill>
        </w:rPr>
        <w:t>答案</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楷体" w:hAnsi="楷体" w:eastAsia="楷体" w:cs="楷体"/>
          <w:b w:val="0"/>
          <w:bCs w:val="0"/>
          <w:color w:val="000000" w:themeColor="text1"/>
          <w:sz w:val="22"/>
          <w:szCs w:val="22"/>
          <w14:textFill>
            <w14:solidFill>
              <w14:schemeClr w14:val="tx1"/>
            </w14:solidFill>
          </w14:textFill>
        </w:rPr>
        <w:t>“仍然尽力支持”无中生有。原文是“睿素无北伐之志……不给铠仗，使自召募”，只给了一千人的粮食，三千匹布，连军队都没给，让祖逖自己招募，算不上“尽力支持”。</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default" w:ascii="黑体" w:hAnsi="黑体" w:eastAsia="黑体" w:cs="黑体"/>
          <w:b w:val="0"/>
          <w:bCs w:val="0"/>
          <w:color w:val="000000" w:themeColor="text1"/>
          <w:sz w:val="22"/>
          <w:szCs w:val="22"/>
          <w14:textFill>
            <w14:solidFill>
              <w14:schemeClr w14:val="tx1"/>
            </w14:solidFill>
          </w14:textFill>
        </w:rPr>
        <w:t>[参考译文]</w:t>
      </w:r>
      <w:r>
        <w:rPr>
          <w:rFonts w:hint="eastAsia" w:ascii="楷体" w:hAnsi="楷体" w:eastAsia="楷体" w:cs="楷体"/>
          <w:b w:val="0"/>
          <w:bCs w:val="0"/>
          <w:color w:val="000000" w:themeColor="text1"/>
          <w:sz w:val="22"/>
          <w:szCs w:val="22"/>
          <w14:textFill>
            <w14:solidFill>
              <w14:schemeClr w14:val="tx1"/>
            </w14:solidFill>
          </w14:textFill>
        </w:rPr>
        <w:t>渡江以后，左丞相司马睿让他担任军谘祭酒。祖逖住在京口，聚集起骁勇强健的壮士，对司马睿说：“晋朝的变乱，不是因为君主无道而使臣下怨恨叛乱，而是皇亲宗室之间争夺权力，自相残杀，这样就使外族人钻了空子，祸害遍及中原。现在晋朝的遗民遭到摧残伤害后，大家都想着自强奋发，大王您如果能够派遣将领率兵出师，使像我祖逖这样的人统领军队来光复中原，各地的英雄豪杰，一定会有闻风响应的人！”司马睿一直没有北伐的志向，他听了祖逖的话以后，就任命祖逖为奋威将军、豫州刺史，仅仅拨给他千人的口粮，三千匹布，不供给兵器铠甲，让祖逖自己想办法募集。秋季，八月，祖逖带领自己私家的军队共一百多户人家渡过长江，在江中敲打着船桨发誓说：“祖逖如果不能使中原清明而光复成功，就像大江一样有去无回！”</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（五）关系颠倒强加</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命题人故意将原因说成结果，或将结果说成原因，或给句子强加因果关系，或将因果关系改变成了其他关系。</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[选项]</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楷体" w:hAnsi="楷体" w:eastAsia="楷体" w:cs="楷体"/>
          <w:b w:val="0"/>
          <w:bCs w:val="0"/>
          <w:color w:val="000000" w:themeColor="text1"/>
          <w:sz w:val="22"/>
          <w:szCs w:val="22"/>
          <w:lang w:eastAsia="zh-CN"/>
          <w14:textFill>
            <w14:solidFill>
              <w14:schemeClr w14:val="tx1"/>
            </w14:solidFill>
          </w14:textFill>
        </w:rPr>
        <w:t>2020·江苏卷，T6－B</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赵太夫人当年待字闺中时，烧得一手好菜，父亲的好友十分欣赏，命其子前来求亲。</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[原文]</w:t>
      </w:r>
      <w:r>
        <w:rPr>
          <w:rFonts w:hint="default" w:ascii="Times New Roman" w:hAnsi="Times New Roman" w:eastAsia="宋体" w:cs="Times New Roman"/>
          <w:b w:val="0"/>
          <w:bCs w:val="0"/>
          <w:color w:val="000000" w:themeColor="text1"/>
          <w:sz w:val="22"/>
          <w:szCs w:val="22"/>
          <w14:textFill>
            <w14:solidFill>
              <w14:schemeClr w14:val="tx1"/>
            </w14:solidFill>
          </w14:textFill>
        </w:rPr>
        <w:t>　太夫人姓赵氏，其先江陵人，景泰间徙公安，遂占籍，四传为处士文深。赠中宪东谷公与处士同里闬，雅相欢也，因悉太夫人勤慎状，曰：“是真我家妇。”遂命方伯公委禽焉。</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黑体" w:hAnsi="黑体" w:eastAsia="黑体" w:cs="黑体"/>
          <w:b w:val="0"/>
          <w:bCs w:val="0"/>
          <w:color w:val="000000" w:themeColor="text1"/>
          <w:sz w:val="22"/>
          <w:szCs w:val="22"/>
          <w:lang w:eastAsia="zh-CN"/>
          <w14:textFill>
            <w14:solidFill>
              <w14:schemeClr w14:val="tx1"/>
            </w14:solidFill>
          </w14:textFill>
        </w:rPr>
        <w:t>答案</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楷体" w:hAnsi="楷体" w:eastAsia="楷体" w:cs="楷体"/>
          <w:b w:val="0"/>
          <w:bCs w:val="0"/>
          <w:color w:val="000000" w:themeColor="text1"/>
          <w:sz w:val="22"/>
          <w:szCs w:val="22"/>
          <w14:textFill>
            <w14:solidFill>
              <w14:schemeClr w14:val="tx1"/>
            </w14:solidFill>
          </w14:textFill>
        </w:rPr>
        <w:t>原文中说“因悉太夫人勤慎状，曰：‘是真我家妇。’遂命方伯公委禽焉”，提亲下聘礼的原因应是清楚赵太夫人勤俭谨慎的人品，而不是“烧得一手好菜”。</w:t>
      </w:r>
    </w:p>
    <w:p>
      <w:pPr>
        <w:pStyle w:val="6"/>
        <w:keepNext w:val="0"/>
        <w:keepLines w:val="0"/>
        <w:pageBreakBefore w:val="0"/>
        <w:tabs>
          <w:tab w:val="left" w:pos="4253"/>
        </w:tabs>
        <w:kinsoku/>
        <w:wordWrap/>
        <w:topLinePunct w:val="0"/>
        <w:bidi w:val="0"/>
        <w:snapToGrid w:val="0"/>
        <w:spacing w:beforeAutospacing="0" w:afterAutospacing="0" w:line="360" w:lineRule="exact"/>
        <w:ind w:left="0" w:leftChars="0" w:right="0" w:rightChars="0" w:firstLine="440" w:firstLineChars="200"/>
        <w:textAlignment w:val="auto"/>
        <w:rPr>
          <w:rFonts w:hint="default"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[参考译文]</w:t>
      </w:r>
      <w:r>
        <w:rPr>
          <w:rFonts w:hint="eastAsia" w:ascii="楷体" w:hAnsi="楷体" w:eastAsia="楷体" w:cs="楷体"/>
          <w:b w:val="0"/>
          <w:bCs w:val="0"/>
          <w:color w:val="000000" w:themeColor="text1"/>
          <w:sz w:val="22"/>
          <w:szCs w:val="22"/>
          <w14:textFill>
            <w14:solidFill>
              <w14:schemeClr w14:val="tx1"/>
            </w14:solidFill>
          </w14:textFill>
        </w:rPr>
        <w:t>太夫人姓赵，她的祖先是江陵人，景泰年间迁徙到公安，于是入籍定居，传到第四代是处士赵文深。赠号为中宪的东谷公与处士同住在一个里巷，平素交情很好，因此了解太夫人勤俭谨慎的品行，说：“这才真应该是我家的儿媳。”于是让方伯公下聘礼提亲。</w:t>
      </w:r>
    </w:p>
    <w:p>
      <w:pPr>
        <w:keepNext w:val="0"/>
        <w:keepLines w:val="0"/>
        <w:pageBreakBefore w:val="0"/>
        <w:kinsoku/>
        <w:wordWrap/>
        <w:topLinePunct w:val="0"/>
        <w:bidi w:val="0"/>
        <w:spacing w:line="360" w:lineRule="exact"/>
        <w:ind w:firstLine="0" w:firstLineChars="0"/>
        <w:textAlignment w:val="auto"/>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题点五：精准翻译语句</w:t>
      </w:r>
    </w:p>
    <w:tbl>
      <w:tblPr>
        <w:tblStyle w:val="9"/>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32"/>
        <w:gridCol w:w="3758"/>
        <w:gridCol w:w="1985"/>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年份</w:t>
            </w:r>
          </w:p>
        </w:tc>
        <w:tc>
          <w:tcPr>
            <w:tcW w:w="832"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卷别</w:t>
            </w:r>
          </w:p>
        </w:tc>
        <w:tc>
          <w:tcPr>
            <w:tcW w:w="3758"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lang w:eastAsia="zh-CN"/>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题干表述</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14:textFill>
                  <w14:solidFill>
                    <w14:schemeClr w14:val="tx1"/>
                  </w14:solidFill>
                </w14:textFill>
              </w:rPr>
              <w:t>第13题翻译</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14:textFill>
                  <w14:solidFill>
                    <w14:schemeClr w14:val="tx1"/>
                  </w14:solidFill>
                </w14:textFill>
              </w:rPr>
              <w:t>8分</w:t>
            </w:r>
            <w:r>
              <w:rPr>
                <w:rFonts w:hint="eastAsia" w:ascii="黑体" w:hAnsi="黑体" w:eastAsia="黑体" w:cs="黑体"/>
                <w:b w:val="0"/>
                <w:bCs w:val="0"/>
                <w:color w:val="000000" w:themeColor="text1"/>
                <w:sz w:val="22"/>
                <w:szCs w:val="22"/>
                <w:lang w:eastAsia="zh-CN"/>
                <w14:textFill>
                  <w14:solidFill>
                    <w14:schemeClr w14:val="tx1"/>
                  </w14:solidFill>
                </w14:textFill>
              </w:rPr>
              <w:t>）</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设题角度</w:t>
            </w:r>
          </w:p>
        </w:tc>
        <w:tc>
          <w:tcPr>
            <w:tcW w:w="197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命题特点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2022</w:t>
            </w:r>
          </w:p>
        </w:tc>
        <w:tc>
          <w:tcPr>
            <w:tcW w:w="832"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新高考Ⅰ卷</w:t>
            </w:r>
          </w:p>
        </w:tc>
        <w:tc>
          <w:tcPr>
            <w:tcW w:w="3758"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1</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吾岁不熟二年矣，今又行数千里而以助魏，且奈何？</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古今异义词：岁　关键虚词：且</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固定词语：奈何</w:t>
            </w:r>
          </w:p>
        </w:tc>
        <w:tc>
          <w:tcPr>
            <w:tcW w:w="1975"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①两个句子均为叙述性语句。</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②主要采分点：重点实词——多义词、古今异义词、活用词；重点虚词——以、乃、之、其等；重点句式——判断句、被动句、省略句、倒装句。</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③均有个别陌生实词，需要临场推断。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832"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3758"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2</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燕不救魏，魏王折节割地，以国之半与秦，秦必去矣。</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多义实词：折节、与、去</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关键虚词：以</w:t>
            </w:r>
          </w:p>
        </w:tc>
        <w:tc>
          <w:tcPr>
            <w:tcW w:w="197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832"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新高考Ⅱ卷</w:t>
            </w:r>
          </w:p>
        </w:tc>
        <w:tc>
          <w:tcPr>
            <w:tcW w:w="3758"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1</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禹曰：“吴汉可。禹数与语，其人勇鸷有智谋，诸将鲜能及者。”</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重点实词：勇鸷　关键虚词：数、鲜</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句式：省略句</w:t>
            </w:r>
          </w:p>
        </w:tc>
        <w:tc>
          <w:tcPr>
            <w:tcW w:w="197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832"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3758"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2</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汉还，让之曰：“军师在外，吏士不足，何多买田宅乎！”</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多义实词：让　古今异义词：军师</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句式：固定句式</w:t>
            </w:r>
          </w:p>
        </w:tc>
        <w:tc>
          <w:tcPr>
            <w:tcW w:w="197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2021</w:t>
            </w:r>
          </w:p>
        </w:tc>
        <w:tc>
          <w:tcPr>
            <w:tcW w:w="832"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新高考Ⅰ卷</w:t>
            </w:r>
          </w:p>
        </w:tc>
        <w:tc>
          <w:tcPr>
            <w:tcW w:w="3758"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1</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上患吏多受赇，密使左右试赂之。</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多义实词：患、赇、密</w:t>
            </w:r>
          </w:p>
        </w:tc>
        <w:tc>
          <w:tcPr>
            <w:tcW w:w="197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832"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3758"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2</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君恶闻其过则忠化为佞，君乐闻直言则佞化为忠。</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重点实词：恶、乐</w:t>
            </w:r>
          </w:p>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right="0" w:right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活用实词：忠、佞</w:t>
            </w:r>
          </w:p>
        </w:tc>
        <w:tc>
          <w:tcPr>
            <w:tcW w:w="197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832" w:type="dxa"/>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新高考Ⅱ卷</w:t>
            </w:r>
          </w:p>
        </w:tc>
        <w:tc>
          <w:tcPr>
            <w:tcW w:w="3758"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1</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逖不报书，而听其互市，收利十倍。</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多义实词：报、听、互市</w:t>
            </w:r>
          </w:p>
        </w:tc>
        <w:tc>
          <w:tcPr>
            <w:tcW w:w="197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832"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3758"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2</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知大功不遂，感激发病。</w:t>
            </w:r>
          </w:p>
        </w:tc>
        <w:tc>
          <w:tcPr>
            <w:tcW w:w="198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古今异义词：感激　虚词：遂</w:t>
            </w:r>
          </w:p>
        </w:tc>
        <w:tc>
          <w:tcPr>
            <w:tcW w:w="1975" w:type="dxa"/>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（一）重点实词，含义不清</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文言文中的词，绝大多数是一词多义。然而，一个词一旦进入了具体的语言环境，就只能有一个准确的意思，翻译就是要找出这个意思，不能模糊不清。</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2021·北京卷，有改动</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把文中画横线的句子翻译成现代汉语。</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齐有高节之士，曰狂谲、华士，二人昆弟也，义不降志，不仕非其主。……夫狂谲、华士、段干木之类也，太公诛之，无所却到；</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魏文侯式之，却强秦而全魏，功孰大者？</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righ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取材于王充《论衡·非韩》</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w:t>
      </w:r>
      <w:r>
        <w:rPr>
          <w:rFonts w:hint="eastAsia" w:ascii="黑体" w:hAnsi="黑体" w:eastAsia="黑体" w:cs="黑体"/>
          <w:b w:val="0"/>
          <w:bCs w:val="0"/>
          <w:color w:val="000000" w:themeColor="text1"/>
          <w:sz w:val="22"/>
          <w:szCs w:val="22"/>
          <w:lang w:val="en-US" w:eastAsia="zh-CN"/>
          <w14:textFill>
            <w14:solidFill>
              <w14:schemeClr w14:val="tx1"/>
            </w14:solidFill>
          </w14:textFill>
        </w:rPr>
        <w:t>解</w:t>
      </w:r>
      <w:r>
        <w:rPr>
          <w:rFonts w:hint="eastAsia" w:ascii="黑体" w:hAnsi="黑体" w:eastAsia="黑体" w:cs="黑体"/>
          <w:b w:val="0"/>
          <w:bCs w:val="0"/>
          <w:color w:val="000000" w:themeColor="text1"/>
          <w:sz w:val="22"/>
          <w:szCs w:val="22"/>
          <w14:textFill>
            <w14:solidFill>
              <w14:schemeClr w14:val="tx1"/>
            </w14:solidFill>
          </w14:textFill>
        </w:rPr>
        <w:t>析]</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仿宋" w:hAnsi="仿宋" w:eastAsia="仿宋" w:cs="仿宋"/>
          <w:b w:val="0"/>
          <w:bCs w:val="0"/>
          <w:color w:val="000000" w:themeColor="text1"/>
          <w:sz w:val="22"/>
          <w:szCs w:val="22"/>
          <w14:textFill>
            <w14:solidFill>
              <w14:schemeClr w14:val="tx1"/>
            </w14:solidFill>
          </w14:textFill>
        </w:rPr>
        <w:t>“式”是多义词，这里不是“试用”的意思，而是“轼”，意思是“扶轼俯身”，表示敬意。“却”也不是转折连词，而是动词，击退；是使动用法，使……退回。</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14:textFill>
            <w14:solidFill>
              <w14:schemeClr w14:val="tx1"/>
            </w14:solidFill>
          </w14:textFill>
        </w:rPr>
        <w:t>答案</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魏文侯扶轼俯身向段干木表示敬意，击退了强大的秦军而保全了魏国，功劳谁的大呢？</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黑体" w:hAnsi="黑体" w:eastAsia="黑体" w:cs="黑体"/>
          <w:b w:val="0"/>
          <w:bCs w:val="0"/>
          <w:color w:val="000000" w:themeColor="text1"/>
          <w:sz w:val="22"/>
          <w:szCs w:val="22"/>
          <w:lang w:eastAsia="zh-CN"/>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[参考译文]</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楷体" w:hAnsi="楷体" w:eastAsia="楷体" w:cs="楷体"/>
          <w:b w:val="0"/>
          <w:bCs w:val="0"/>
          <w:color w:val="000000" w:themeColor="text1"/>
          <w:sz w:val="22"/>
          <w:szCs w:val="22"/>
          <w14:textFill>
            <w14:solidFill>
              <w14:schemeClr w14:val="tx1"/>
            </w14:solidFill>
          </w14:textFill>
        </w:rPr>
        <w:t>齐国有节操高尚的人，叫狂谲和华士。二人是兄弟，坚持自己的主张不肯屈从别人的意志，不在不符合自己心意的君主那里做官……其实，狂谲、华士、段干木这类人，姜太公杀了他们，并没有排除和得到什么；魏文侯扶轼俯身向段干木表示敬意，击退了强大的秦军而保全了魏国，功劳谁的大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（二）词类活用，用法不明</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有些古代汉语实词在特定的语境中，临时具有了某种语法功能，并且改变了词性，有的还改变了读音。被称为词类活用。常见活用方式有：名词用作动词、形容词用作动词、名词作状语、使动用法、意动用法等。翻译时如果不明这些用法，也会造成失分。</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2020·新高考全国卷Ⅱ</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把文中画横线的句子翻译成现代汉语。</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瑞无子。卒时，佥都御史王用汲入视，葛帏敝</w:t>
      </w:r>
      <w:r>
        <w:rPr>
          <w:rFonts w:hint="default" w:ascii="Times New Roman" w:hAnsi="Times New Roman" w:eastAsia="宋体" w:cs="Times New Roman"/>
          <w:b w:val="0"/>
          <w:bCs w:val="0"/>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INCLUDEPICTURE "C:\\Users\\Administrator\\Documents\\WeChat Files\\wxid_vb1mh6e2p1f721\\FileStorage\\File\\2023-04\\Documents\\WeChat Files\\honest090622\\FileStorage\\File\\2023-04\\赢.TIF" \* MERGEFORMAT </w:instrText>
      </w:r>
      <w:r>
        <w:rPr>
          <w:rFonts w:hint="default" w:ascii="Times New Roman" w:hAnsi="Times New Roman" w:eastAsia="宋体" w:cs="Times New Roman"/>
          <w:b w:val="0"/>
          <w:bCs w:val="0"/>
          <w:color w:val="000000" w:themeColor="text1"/>
          <w:sz w:val="22"/>
          <w:szCs w:val="22"/>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2"/>
          <w:szCs w:val="22"/>
          <w14:textFill>
            <w14:solidFill>
              <w14:schemeClr w14:val="tx1"/>
            </w14:solidFill>
          </w14:textFill>
        </w:rPr>
        <w:drawing>
          <wp:inline distT="0" distB="0" distL="114300" distR="114300">
            <wp:extent cx="117475" cy="123190"/>
            <wp:effectExtent l="0" t="0" r="15875" b="10160"/>
            <wp:docPr id="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
                    <pic:cNvPicPr>
                      <a:picLocks noChangeAspect="1"/>
                    </pic:cNvPicPr>
                  </pic:nvPicPr>
                  <pic:blipFill>
                    <a:blip r:embed="rId4" r:link="rId5"/>
                    <a:stretch>
                      <a:fillRect/>
                    </a:stretch>
                  </pic:blipFill>
                  <pic:spPr>
                    <a:xfrm>
                      <a:off x="0" y="0"/>
                      <a:ext cx="117475" cy="123190"/>
                    </a:xfrm>
                    <a:prstGeom prst="rect">
                      <a:avLst/>
                    </a:prstGeom>
                    <a:noFill/>
                    <a:ln>
                      <a:noFill/>
                    </a:ln>
                  </pic:spPr>
                </pic:pic>
              </a:graphicData>
            </a:graphic>
          </wp:inline>
        </w:drawing>
      </w:r>
      <w:r>
        <w:rPr>
          <w:rFonts w:hint="default" w:ascii="Times New Roman" w:hAnsi="Times New Roman" w:eastAsia="宋体" w:cs="Times New Roman"/>
          <w:b w:val="0"/>
          <w:bCs w:val="0"/>
          <w:color w:val="000000" w:themeColor="text1"/>
          <w:sz w:val="22"/>
          <w:szCs w:val="22"/>
          <w14:textFill>
            <w14:solidFill>
              <w14:schemeClr w14:val="tx1"/>
            </w14:solidFill>
          </w14:textFill>
        </w:rPr>
        <w:fldChar w:fldCharType="end"/>
      </w:r>
      <w:r>
        <w:rPr>
          <w:rFonts w:hint="default" w:ascii="Times New Roman" w:hAnsi="Times New Roman" w:eastAsia="宋体" w:cs="Times New Roman"/>
          <w:b w:val="0"/>
          <w:bCs w:val="0"/>
          <w:color w:val="000000" w:themeColor="text1"/>
          <w:sz w:val="22"/>
          <w:szCs w:val="22"/>
          <w14:textFill>
            <w14:solidFill>
              <w14:schemeClr w14:val="tx1"/>
            </w14:solidFill>
          </w14:textFill>
        </w:rPr>
        <w:t>，有寒士所不堪者。因泣下，醵金为敛。</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小民罢市。丧出江上，白衣冠送者夹岸，酹而哭者百里不绝。</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righ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节选自《明史·海瑞传》</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lang w:val="en-US" w:eastAsia="zh-CN"/>
          <w14:textFill>
            <w14:solidFill>
              <w14:schemeClr w14:val="tx1"/>
            </w14:solidFill>
          </w14:textFill>
        </w:rPr>
        <w:t>解</w:t>
      </w:r>
      <w:r>
        <w:rPr>
          <w:rFonts w:hint="default" w:ascii="黑体" w:hAnsi="黑体" w:eastAsia="黑体" w:cs="黑体"/>
          <w:b w:val="0"/>
          <w:bCs w:val="0"/>
          <w:color w:val="000000" w:themeColor="text1"/>
          <w:sz w:val="22"/>
          <w:szCs w:val="22"/>
          <w:lang w:eastAsia="zh-CN"/>
          <w14:textFill>
            <w14:solidFill>
              <w14:schemeClr w14:val="tx1"/>
            </w14:solidFill>
          </w14:textFill>
        </w:rPr>
        <w:t>析]</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仿宋" w:hAnsi="仿宋" w:eastAsia="仿宋" w:cs="仿宋"/>
          <w:b w:val="0"/>
          <w:bCs w:val="0"/>
          <w:color w:val="000000" w:themeColor="text1"/>
          <w:sz w:val="22"/>
          <w:szCs w:val="22"/>
          <w14:textFill>
            <w14:solidFill>
              <w14:schemeClr w14:val="tx1"/>
            </w14:solidFill>
          </w14:textFill>
        </w:rPr>
        <w:t>这句话翻译的失误是两个活用词翻译不准。“丧”，在这里应为名词，灵柩；“白衣冠”，名词用作动词，穿白衣戴白帽。</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答案</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市民停业悼念。灵柩经过江面，民众穿戴白衣帽两岸送行，洒酒祭奠而哭的人百里不绝。</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[参考译文]</w:t>
      </w:r>
      <w:r>
        <w:rPr>
          <w:rFonts w:hint="eastAsia" w:ascii="楷体" w:hAnsi="楷体" w:eastAsia="楷体" w:cs="楷体"/>
          <w:b w:val="0"/>
          <w:bCs w:val="0"/>
          <w:color w:val="000000" w:themeColor="text1"/>
          <w:sz w:val="22"/>
          <w:szCs w:val="22"/>
          <w14:textFill>
            <w14:solidFill>
              <w14:schemeClr w14:val="tx1"/>
            </w14:solidFill>
          </w14:textFill>
        </w:rPr>
        <w:t>海瑞没有儿子。去世时，佥都御史王用汲前来探视，见他房中只有葛布做的帐子和空箱笼，过着一般寒士都不能忍受的生活。因而感动得流了泪，出面凑钱作为敛棺之用。市民停业悼念。灵柩经过江面，民众穿戴白衣帽两岸送行，洒酒祭奠而哭的人百里不绝。</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（三）古今异义，以今律古</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单音节的古今异义词，如“走”“谷”“金”等，翻译时要把它的古今义区别开来，并且置换成现代汉语；类似今天双音节词的同形异义词，如“祖父”“妻子”“其实”等，一般情况下要把它拆分开来当成两个词翻译，千万不要以今律古。</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2021·新高考全国卷Ⅱ</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把文中画横线的句子翻译成现代汉语。</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逖以已翦荆棘收河南地，而渊一旦来统之，意甚怏怏，又闻王敦与刘、刁构隙，将有内难。</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知大功不遂，感激发病。</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w:t>
      </w:r>
      <w:r>
        <w:rPr>
          <w:rFonts w:hint="eastAsia" w:ascii="黑体" w:hAnsi="黑体" w:eastAsia="黑体" w:cs="黑体"/>
          <w:b w:val="0"/>
          <w:bCs w:val="0"/>
          <w:color w:val="000000" w:themeColor="text1"/>
          <w:sz w:val="22"/>
          <w:szCs w:val="22"/>
          <w:lang w:val="en-US" w:eastAsia="zh-CN"/>
          <w14:textFill>
            <w14:solidFill>
              <w14:schemeClr w14:val="tx1"/>
            </w14:solidFill>
          </w14:textFill>
        </w:rPr>
        <w:t>解</w:t>
      </w:r>
      <w:r>
        <w:rPr>
          <w:rFonts w:hint="eastAsia" w:ascii="黑体" w:hAnsi="黑体" w:eastAsia="黑体" w:cs="黑体"/>
          <w:b w:val="0"/>
          <w:bCs w:val="0"/>
          <w:color w:val="000000" w:themeColor="text1"/>
          <w:sz w:val="22"/>
          <w:szCs w:val="22"/>
          <w14:textFill>
            <w14:solidFill>
              <w14:schemeClr w14:val="tx1"/>
            </w14:solidFill>
          </w14:textFill>
        </w:rPr>
        <w:t>析]</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仿宋" w:hAnsi="仿宋" w:eastAsia="仿宋" w:cs="仿宋"/>
          <w:b w:val="0"/>
          <w:bCs w:val="0"/>
          <w:color w:val="000000" w:themeColor="text1"/>
          <w:sz w:val="22"/>
          <w:szCs w:val="22"/>
          <w14:textFill>
            <w14:solidFill>
              <w14:schemeClr w14:val="tx1"/>
            </w14:solidFill>
          </w14:textFill>
        </w:rPr>
        <w:t>在这个语句的翻译中，有两处古今异义词，考生都没有准确翻译。“遂”翻译为“遂意”，其实是没有翻译；“遂”的意思应该为“告成”“成功”；“感激”在文中是两个词，“感”是情感，“激”是“激动”；“发”是引发。“感激发病”四个字，既不能理解为“感激”也不是“激发”，应为“情绪”“激动”“引发”“疾病”。</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答案</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祖逖</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知道大功不能告成，情绪激动引发疾病。</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[参考译文]</w:t>
      </w:r>
      <w:r>
        <w:rPr>
          <w:rFonts w:hint="eastAsia" w:ascii="楷体" w:hAnsi="楷体" w:eastAsia="楷体" w:cs="楷体"/>
          <w:b w:val="0"/>
          <w:bCs w:val="0"/>
          <w:color w:val="000000" w:themeColor="text1"/>
          <w:sz w:val="22"/>
          <w:szCs w:val="22"/>
          <w14:textFill>
            <w14:solidFill>
              <w14:schemeClr w14:val="tx1"/>
            </w14:solidFill>
          </w14:textFill>
        </w:rPr>
        <w:t>祖逖已经扫除了障碍，收复了黄河以南的土地，而戴渊突然有一天来统领这里，祖逖内心怏怏不乐，又听说王敦与刘、刁之间互相结怨，将要有内乱。</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祖逖</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知道大功不能告成，情绪激动引发疾病。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（四）文化词语，强硬翻译</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在翻译时，人名、地名、器物名等词一般不用翻译，文化词语大多属于不用翻译之列。但有些考生看不出是文化词语，而错误翻译，造成不必要失分。</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把文中画横线的句子翻译成现代汉语。</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桑怿，开封雍丘人。岁凶，诸县多盗，</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怿白令：“愿为耆长，往来里中察奸民。”</w:t>
      </w:r>
      <w:r>
        <w:rPr>
          <w:rFonts w:hint="default" w:ascii="Times New Roman" w:hAnsi="Times New Roman" w:eastAsia="宋体" w:cs="Times New Roman"/>
          <w:b w:val="0"/>
          <w:bCs w:val="0"/>
          <w:color w:val="000000" w:themeColor="text1"/>
          <w:sz w:val="22"/>
          <w:szCs w:val="22"/>
          <w14:textFill>
            <w14:solidFill>
              <w14:schemeClr w14:val="tx1"/>
            </w14:solidFill>
          </w14:textFill>
        </w:rPr>
        <w:t>因召里中少年，戒曰：“盗不可为也！吾在此，不汝容也！”少年皆诺。</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right"/>
        <w:textAlignment w:val="auto"/>
        <w:rPr>
          <w:rFonts w:hint="eastAsia"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节选自《欧阳文忠公集》</w:t>
      </w:r>
      <w:r>
        <w:rPr>
          <w:rFonts w:hint="eastAsia" w:ascii="Times New Roman" w:hAnsi="Times New Roman" w:cs="Times New Roman"/>
          <w:b w:val="0"/>
          <w:bCs w:val="0"/>
          <w:color w:val="000000" w:themeColor="text1"/>
          <w:sz w:val="22"/>
          <w:szCs w:val="22"/>
          <w:lang w:eastAsia="zh-CN"/>
          <w14:textFill>
            <w14:solidFill>
              <w14:schemeClr w14:val="tx1"/>
            </w14:solidFill>
          </w14:textFill>
        </w:rPr>
        <w:t>）</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w:t>
      </w:r>
      <w:r>
        <w:rPr>
          <w:rFonts w:hint="eastAsia" w:ascii="黑体" w:hAnsi="黑体" w:eastAsia="黑体" w:cs="黑体"/>
          <w:b w:val="0"/>
          <w:bCs w:val="0"/>
          <w:color w:val="000000" w:themeColor="text1"/>
          <w:sz w:val="22"/>
          <w:szCs w:val="22"/>
          <w:lang w:val="en-US" w:eastAsia="zh-CN"/>
          <w14:textFill>
            <w14:solidFill>
              <w14:schemeClr w14:val="tx1"/>
            </w14:solidFill>
          </w14:textFill>
        </w:rPr>
        <w:t>解</w:t>
      </w:r>
      <w:r>
        <w:rPr>
          <w:rFonts w:hint="eastAsia" w:ascii="黑体" w:hAnsi="黑体" w:eastAsia="黑体" w:cs="黑体"/>
          <w:b w:val="0"/>
          <w:bCs w:val="0"/>
          <w:color w:val="000000" w:themeColor="text1"/>
          <w:sz w:val="22"/>
          <w:szCs w:val="22"/>
          <w14:textFill>
            <w14:solidFill>
              <w14:schemeClr w14:val="tx1"/>
            </w14:solidFill>
          </w14:textFill>
        </w:rPr>
        <w:t>析]</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仿宋" w:hAnsi="仿宋" w:eastAsia="仿宋" w:cs="仿宋"/>
          <w:b w:val="0"/>
          <w:bCs w:val="0"/>
          <w:color w:val="000000" w:themeColor="text1"/>
          <w:sz w:val="22"/>
          <w:szCs w:val="22"/>
          <w14:textFill>
            <w14:solidFill>
              <w14:schemeClr w14:val="tx1"/>
            </w14:solidFill>
          </w14:textFill>
        </w:rPr>
        <w:t>在这个语句的翻译中，存在强硬翻译文化词语的现象。“耆长”，古代差役名，在乡里负责维持治安、抓捕盗贼的工作，一般由民户担任。不必翻译。</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14:textFill>
            <w14:solidFill>
              <w14:schemeClr w14:val="tx1"/>
            </w14:solidFill>
          </w14:textFill>
        </w:rPr>
        <w:t>答案</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桑怿对县令说：“我想当耆长，在乡间往来巡查奸民。”</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[参考译文]</w:t>
      </w:r>
      <w:r>
        <w:rPr>
          <w:rFonts w:hint="eastAsia" w:ascii="楷体" w:hAnsi="楷体" w:eastAsia="楷体" w:cs="楷体"/>
          <w:b w:val="0"/>
          <w:bCs w:val="0"/>
          <w:color w:val="000000" w:themeColor="text1"/>
          <w:sz w:val="22"/>
          <w:szCs w:val="22"/>
          <w14:textFill>
            <w14:solidFill>
              <w14:schemeClr w14:val="tx1"/>
            </w14:solidFill>
          </w14:textFill>
        </w:rPr>
        <w:t>桑怿是开封雍丘县人。年成不好，各县盗贼很多，桑怿对县令说：“我想当耆长，在乡间往来巡查奸民。”县令同意后，桑怿于是召集乡里少年，警告他们说：“盗贼的事不能干了，我在这里，就不能容忍你们！”少年们都答应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（五）词语色彩，不合语境</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在古今异义词中，有一类词语古今情感色彩不一致，如“先帝不以臣卑鄙”句中的“卑鄙”，古义是出身地位低下，今义是品格低下，具有明显的贬义色彩。这类词语处理不好，也会造成翻译失分。</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2021·全国甲卷</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14:textFill>
            <w14:solidFill>
              <w14:schemeClr w14:val="tx1"/>
            </w14:solidFill>
          </w14:textFill>
        </w:rPr>
        <w:t>把文中画横线的句子翻译成现代汉语。</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契丹遂驻兵阳城淀，号二十万，</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每纵游骑剽掠，小不利辄引去，徜徉无斗志。</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w:t>
      </w:r>
      <w:r>
        <w:rPr>
          <w:rFonts w:hint="eastAsia" w:ascii="黑体" w:hAnsi="黑体" w:eastAsia="黑体" w:cs="黑体"/>
          <w:b w:val="0"/>
          <w:bCs w:val="0"/>
          <w:color w:val="000000" w:themeColor="text1"/>
          <w:sz w:val="22"/>
          <w:szCs w:val="22"/>
          <w:lang w:val="en-US" w:eastAsia="zh-CN"/>
          <w14:textFill>
            <w14:solidFill>
              <w14:schemeClr w14:val="tx1"/>
            </w14:solidFill>
          </w14:textFill>
        </w:rPr>
        <w:t>解</w:t>
      </w:r>
      <w:r>
        <w:rPr>
          <w:rFonts w:hint="eastAsia" w:ascii="黑体" w:hAnsi="黑体" w:eastAsia="黑体" w:cs="黑体"/>
          <w:b w:val="0"/>
          <w:bCs w:val="0"/>
          <w:color w:val="000000" w:themeColor="text1"/>
          <w:sz w:val="22"/>
          <w:szCs w:val="22"/>
          <w14:textFill>
            <w14:solidFill>
              <w14:schemeClr w14:val="tx1"/>
            </w14:solidFill>
          </w14:textFill>
        </w:rPr>
        <w:t>析]</w:t>
      </w:r>
      <w:r>
        <w:rPr>
          <w:rFonts w:hint="default" w:ascii="Times New Roman" w:hAnsi="Times New Roman" w:eastAsia="宋体" w:cs="Times New Roman"/>
          <w:b w:val="0"/>
          <w:bCs w:val="0"/>
          <w:color w:val="000000" w:themeColor="text1"/>
          <w:sz w:val="22"/>
          <w:szCs w:val="22"/>
          <w14:textFill>
            <w14:solidFill>
              <w14:schemeClr w14:val="tx1"/>
            </w14:solidFill>
          </w14:textFill>
        </w:rPr>
        <w:t>　</w:t>
      </w:r>
      <w:r>
        <w:rPr>
          <w:rFonts w:hint="eastAsia" w:ascii="仿宋" w:hAnsi="仿宋" w:eastAsia="仿宋" w:cs="仿宋"/>
          <w:b w:val="0"/>
          <w:bCs w:val="0"/>
          <w:color w:val="000000" w:themeColor="text1"/>
          <w:sz w:val="22"/>
          <w:szCs w:val="22"/>
          <w14:textFill>
            <w14:solidFill>
              <w14:schemeClr w14:val="tx1"/>
            </w14:solidFill>
          </w14:textFill>
        </w:rPr>
        <w:t>这句话翻译失分的原因是“徜徉”一词的翻译。“徜徉”在现代汉语中的确有“自由自在地行走”这一义项，但翻译为“自由自在地行走没有斗志”明显与前文“不利”的情感色彩不合；译为“来回游荡”“徘徊犹疑”略带贬义色彩的词语才准确。</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黑体" w:hAnsi="黑体" w:eastAsia="黑体" w:cs="黑体"/>
          <w:b w:val="0"/>
          <w:bCs w:val="0"/>
          <w:color w:val="000000" w:themeColor="text1"/>
          <w:sz w:val="22"/>
          <w:szCs w:val="22"/>
          <w14:textFill>
            <w14:solidFill>
              <w14:schemeClr w14:val="tx1"/>
            </w14:solidFill>
          </w14:textFill>
        </w:rPr>
        <w:t>答案</w:t>
      </w:r>
      <w:r>
        <w:rPr>
          <w:rFonts w:hint="eastAsia" w:ascii="黑体" w:hAnsi="黑体" w:eastAsia="黑体" w:cs="黑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常常放纵游骑剽掠抢夺，稍有不利就撤退，徘徊犹疑没有斗志。</w:t>
      </w:r>
    </w:p>
    <w:p>
      <w:pPr>
        <w:pStyle w:val="6"/>
        <w:keepNext w:val="0"/>
        <w:keepLines w:val="0"/>
        <w:pageBreakBefore w:val="0"/>
        <w:widowControl w:val="0"/>
        <w:tabs>
          <w:tab w:val="left" w:pos="4253"/>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[参考译文]</w:t>
      </w:r>
      <w:r>
        <w:rPr>
          <w:rFonts w:hint="eastAsia" w:ascii="楷体" w:hAnsi="楷体" w:eastAsia="楷体" w:cs="楷体"/>
          <w:b w:val="0"/>
          <w:bCs w:val="0"/>
          <w:color w:val="000000" w:themeColor="text1"/>
          <w:sz w:val="22"/>
          <w:szCs w:val="22"/>
          <w14:textFill>
            <w14:solidFill>
              <w14:schemeClr w14:val="tx1"/>
            </w14:solidFill>
          </w14:textFill>
        </w:rPr>
        <w:t>契丹于是在阳城淀驻军，号称二十万，常常放纵游骑剽掠抢夺，稍有不利就撤退，徘徊犹疑没有斗志。</w:t>
      </w:r>
    </w:p>
    <w:p/>
    <w:sectPr>
      <w:pgSz w:w="11906" w:h="16838"/>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黑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2DFDE"/>
    <w:multiLevelType w:val="singleLevel"/>
    <w:tmpl w:val="6992DFDE"/>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000000"/>
    <w:rsid w:val="01D84888"/>
    <w:rsid w:val="0301396B"/>
    <w:rsid w:val="0FDC19E8"/>
    <w:rsid w:val="1C2F2B8A"/>
    <w:rsid w:val="1CEC0D90"/>
    <w:rsid w:val="1E55794A"/>
    <w:rsid w:val="1EF1268E"/>
    <w:rsid w:val="21964D56"/>
    <w:rsid w:val="24A24B56"/>
    <w:rsid w:val="2BA94A1C"/>
    <w:rsid w:val="31DE4CF4"/>
    <w:rsid w:val="32096215"/>
    <w:rsid w:val="35725E7F"/>
    <w:rsid w:val="391B4528"/>
    <w:rsid w:val="3D031AB2"/>
    <w:rsid w:val="3E883632"/>
    <w:rsid w:val="40490124"/>
    <w:rsid w:val="4F604E1C"/>
    <w:rsid w:val="540E7263"/>
    <w:rsid w:val="54BA4CF5"/>
    <w:rsid w:val="562C39D0"/>
    <w:rsid w:val="5B351579"/>
    <w:rsid w:val="68370965"/>
    <w:rsid w:val="707A1AB0"/>
    <w:rsid w:val="7249659E"/>
    <w:rsid w:val="7AD1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List Number"/>
    <w:basedOn w:val="1"/>
    <w:qFormat/>
    <w:uiPriority w:val="0"/>
    <w:pPr>
      <w:numPr>
        <w:ilvl w:val="0"/>
        <w:numId w:val="1"/>
      </w:numPr>
    </w:pPr>
  </w:style>
  <w:style w:type="paragraph" w:styleId="4">
    <w:name w:val="Body Text"/>
    <w:basedOn w:val="1"/>
    <w:next w:val="5"/>
    <w:qFormat/>
    <w:uiPriority w:val="0"/>
    <w:pPr>
      <w:autoSpaceDE w:val="0"/>
      <w:autoSpaceDN w:val="0"/>
      <w:ind w:left="110"/>
    </w:pPr>
    <w:rPr>
      <w:rFonts w:ascii="宋体" w:hAnsi="宋体" w:eastAsia="宋体" w:cs="宋体"/>
      <w:szCs w:val="21"/>
    </w:rPr>
  </w:style>
  <w:style w:type="paragraph" w:styleId="5">
    <w:name w:val="toc 5"/>
    <w:basedOn w:val="1"/>
    <w:next w:val="1"/>
    <w:qFormat/>
    <w:uiPriority w:val="0"/>
    <w:pPr>
      <w:wordWrap w:val="0"/>
      <w:ind w:left="1275"/>
    </w:pPr>
    <w:rPr>
      <w:rFonts w:ascii="宋体" w:hAnsi="宋体" w:eastAsia="Times New Roman" w:cs="Times New Roman"/>
      <w:kern w:val="0"/>
      <w:sz w:val="20"/>
      <w:szCs w:val="20"/>
    </w:rPr>
  </w:style>
  <w:style w:type="paragraph" w:styleId="6">
    <w:name w:val="Plain Text"/>
    <w:basedOn w:val="1"/>
    <w:qFormat/>
    <w:uiPriority w:val="0"/>
    <w:rPr>
      <w:rFonts w:ascii="宋体" w:hAnsi="Courier New" w:eastAsia="宋体" w:cs="Courier New"/>
      <w:szCs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Body text|1"/>
    <w:basedOn w:val="1"/>
    <w:qFormat/>
    <w:uiPriority w:val="0"/>
    <w:pPr>
      <w:spacing w:line="413" w:lineRule="auto"/>
      <w:ind w:firstLine="400"/>
    </w:pPr>
    <w:rPr>
      <w:rFonts w:ascii="宋体" w:hAnsi="宋体" w:eastAsia="宋体" w:cs="宋体"/>
      <w:sz w:val="19"/>
      <w:szCs w:val="19"/>
      <w:lang w:val="zh-TW" w:eastAsia="zh-TW" w:bidi="zh-TW"/>
    </w:rPr>
  </w:style>
  <w:style w:type="paragraph" w:customStyle="1" w:styleId="12">
    <w:name w:val="样式1"/>
    <w:basedOn w:val="1"/>
    <w:qFormat/>
    <w:uiPriority w:val="0"/>
    <w:pPr>
      <w:spacing w:line="360" w:lineRule="auto"/>
      <w:ind w:firstLine="422" w:firstLineChars="200"/>
    </w:pPr>
    <w:rPr>
      <w:rFonts w:ascii="Calibri" w:hAnsi="Calibri"/>
    </w:rPr>
  </w:style>
  <w:style w:type="paragraph" w:customStyle="1" w:styleId="13">
    <w:name w:val="Compact"/>
    <w:basedOn w:val="4"/>
    <w:qFormat/>
    <w:uiPriority w:val="0"/>
    <w:pPr>
      <w:spacing w:before="36" w:after="3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file:///\\&#33891;&#38634;&#33437;&#26032;&#35838;&#20214;\d\&#20108;&#36718;\&#26032;&#25945;&#26448;\&#23398;&#26696;\&#35821;&#25991;\&#3619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9351</Words>
  <Characters>9555</Characters>
  <Lines>0</Lines>
  <Paragraphs>0</Paragraphs>
  <TotalTime>1</TotalTime>
  <ScaleCrop>false</ScaleCrop>
  <LinksUpToDate>false</LinksUpToDate>
  <CharactersWithSpaces>9643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2023-05-25T08:44:00Z</dcterms:created>
  <dc:creator>Administrator</dc:creator>
  <cp:lastModifiedBy>无事听春雷</cp:lastModifiedBy>
  <dcterms:modified xsi:type="dcterms:W3CDTF">2023-06-01T01:16:31Z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8D81F3AE560F476DB050489F3BC66365_13</vt:lpwstr>
  </property>
</Properties>
</file>