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宋体"/>
          <w:b/>
          <w:color w:val="C0000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11303000</wp:posOffset>
            </wp:positionV>
            <wp:extent cx="266700" cy="431800"/>
            <wp:effectExtent l="0" t="0" r="0" b="635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color w:val="C00000"/>
          <w:sz w:val="32"/>
          <w:szCs w:val="32"/>
        </w:rPr>
        <w:pict>
          <v:shape id="图片 5" o:spid="_x0000_s1025" o:spt="75" type="#_x0000_t75" style="position:absolute;left:0pt;margin-left:851.25pt;margin-top:967.5pt;height:36pt;width:23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eastAsia" w:ascii="宋体" w:hAnsi="宋体" w:cs="宋体"/>
          <w:color w:val="FF0000"/>
          <w:sz w:val="32"/>
          <w:szCs w:val="32"/>
        </w:rPr>
        <w:pict>
          <v:shape id="_x0000_i1025" o:spt="161" type="#_x0000_t161" style="height:44pt;width:310.5pt;" fillcolor="#FF0000" filled="t" stroked="t" coordsize="21600,21600" adj="5665">
            <v:path/>
            <v:fill on="t" focussize="0,0"/>
            <v:stroke/>
            <v:imagedata o:title=""/>
            <o:lock v:ext="edit" aspectratio="f"/>
            <v:textpath on="t" fitpath="t" trim="t" xscale="f" string="2022年高考作文真题" style="font-family:宋体;font-size:36pt;v-rotate-letters:f;v-same-letter-heights:f;v-text-align:center;"/>
            <w10:wrap type="none"/>
            <w10:anchorlock/>
          </v:shape>
        </w:pict>
      </w:r>
      <w:r>
        <w:rPr>
          <w:rFonts w:hint="eastAsia" w:ascii="微软雅黑" w:hAnsi="微软雅黑" w:eastAsia="微软雅黑" w:cs="宋体"/>
          <w:b/>
          <w:color w:val="C00000"/>
          <w:sz w:val="32"/>
          <w:szCs w:val="32"/>
        </w:rPr>
        <w:t>深度点评与分析</w:t>
      </w:r>
    </w:p>
    <w:p>
      <w:pPr>
        <w:tabs>
          <w:tab w:val="center" w:pos="4876"/>
        </w:tabs>
        <w:spacing w:line="360" w:lineRule="auto"/>
        <w:jc w:val="left"/>
        <w:textAlignment w:val="center"/>
        <w:rPr>
          <w:rFonts w:ascii="微软雅黑" w:hAnsi="微软雅黑" w:eastAsia="微软雅黑" w:cs="宋体"/>
          <w:b/>
          <w:color w:val="215868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color w:val="215868"/>
          <w:sz w:val="32"/>
          <w:szCs w:val="32"/>
        </w:rPr>
        <w:t>全国新高考卷</w:t>
      </w:r>
      <w:r>
        <w:rPr>
          <w:rFonts w:hint="eastAsia" w:ascii="宋体" w:hAnsi="宋体" w:cs="宋体"/>
          <w:b/>
          <w:color w:val="215868"/>
          <w:sz w:val="32"/>
          <w:szCs w:val="32"/>
        </w:rPr>
        <w:t>Ⅰ</w:t>
      </w:r>
      <w:r>
        <w:rPr>
          <w:rFonts w:hint="eastAsia" w:ascii="微软雅黑" w:hAnsi="微软雅黑" w:eastAsia="微软雅黑" w:cs="宋体"/>
          <w:b/>
          <w:color w:val="215868"/>
          <w:sz w:val="32"/>
          <w:szCs w:val="32"/>
        </w:rPr>
        <w:tab/>
      </w:r>
      <w:r>
        <w:rPr>
          <w:rFonts w:hint="eastAsia" w:ascii="微软雅黑" w:hAnsi="微软雅黑" w:eastAsia="微软雅黑" w:cs="宋体"/>
          <w:b/>
          <w:color w:val="215868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宋体"/>
          <w:b/>
          <w:color w:val="215868"/>
          <w:sz w:val="44"/>
          <w:szCs w:val="44"/>
        </w:rPr>
        <w:t xml:space="preserve">               </w:t>
      </w:r>
      <w:r>
        <w:rPr>
          <w:rFonts w:hint="eastAsia" w:ascii="微软雅黑" w:hAnsi="微软雅黑" w:eastAsia="微软雅黑" w:cs="宋体"/>
          <w:b/>
          <w:color w:val="215868"/>
          <w:sz w:val="30"/>
          <w:szCs w:val="30"/>
        </w:rPr>
        <w:t>河北   陈俊明</w:t>
      </w:r>
    </w:p>
    <w:p>
      <w:pPr>
        <w:spacing w:line="360" w:lineRule="auto"/>
        <w:ind w:firstLine="482" w:firstLineChars="200"/>
        <w:jc w:val="left"/>
        <w:textAlignment w:val="center"/>
        <w:rPr>
          <w:rFonts w:hint="eastAsia" w:ascii="楷体" w:hAnsi="楷体" w:eastAsia="楷体" w:cs="宋体"/>
          <w:b/>
          <w:color w:val="000000"/>
          <w:spacing w:val="15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spacing w:val="15"/>
          <w:kern w:val="0"/>
          <w:szCs w:val="21"/>
        </w:rPr>
        <w:t>阅读下面的材料，根据要求写作。（60分）</w:t>
      </w:r>
    </w:p>
    <w:p>
      <w:pPr>
        <w:spacing w:line="360" w:lineRule="auto"/>
        <w:ind w:firstLine="482" w:firstLineChars="200"/>
        <w:jc w:val="left"/>
        <w:textAlignment w:val="center"/>
        <w:rPr>
          <w:rFonts w:hint="eastAsia" w:ascii="楷体" w:hAnsi="楷体" w:eastAsia="楷体" w:cs="宋体"/>
          <w:b/>
          <w:color w:val="000000"/>
          <w:spacing w:val="15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spacing w:val="15"/>
          <w:kern w:val="0"/>
          <w:szCs w:val="21"/>
        </w:rPr>
        <w:t>“本手、妙手、俗手”是围棋的三个术语。本手是指合乎棋理的正规下法；妙手是指出人意料的精妙下法；俗手是指貌似合理，而从全局看通常会受损的下法。/对于初学者而言，应该从本手开始，本手的功夫扎实了，棋力才会提高。一些初学者热衷于追求妙手，而忽视更为常用的本手。/本手是基础，妙手是创造。一般来说，对本手理解深刻，才可能出现妙手；否则，难免下出俗手，水平也不易提升。</w:t>
      </w:r>
    </w:p>
    <w:p>
      <w:pPr>
        <w:spacing w:line="360" w:lineRule="auto"/>
        <w:ind w:firstLine="482" w:firstLineChars="200"/>
        <w:jc w:val="left"/>
        <w:textAlignment w:val="center"/>
        <w:rPr>
          <w:rFonts w:hint="eastAsia" w:ascii="楷体" w:hAnsi="楷体" w:eastAsia="楷体" w:cs="宋体"/>
          <w:b/>
          <w:color w:val="000000"/>
          <w:spacing w:val="15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spacing w:val="15"/>
          <w:kern w:val="0"/>
          <w:szCs w:val="21"/>
        </w:rPr>
        <w:t>以上材料对我们颇具启示意义。请结合材料写一篇文章，体现你的感悟与思考。</w:t>
      </w:r>
    </w:p>
    <w:p>
      <w:pPr>
        <w:spacing w:line="360" w:lineRule="auto"/>
        <w:ind w:firstLine="482" w:firstLineChars="200"/>
        <w:jc w:val="left"/>
        <w:textAlignment w:val="center"/>
        <w:rPr>
          <w:rFonts w:hint="eastAsia" w:ascii="楷体" w:hAnsi="楷体" w:eastAsia="楷体" w:cs="宋体"/>
          <w:b/>
          <w:color w:val="000000"/>
          <w:spacing w:val="15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spacing w:val="15"/>
          <w:kern w:val="0"/>
          <w:szCs w:val="21"/>
        </w:rPr>
        <w:t>要求：选准角度，确定立意，明确文体，自拟标题；不要套作，不得抄袭；不得泄露个人信息；不少于800字。</w:t>
      </w: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  <w:t>审题立</w:t>
      </w:r>
      <w:r>
        <w:rPr>
          <w:rFonts w:hint="eastAsia" w:ascii="微软雅黑" w:hAnsi="微软雅黑" w:eastAsia="微软雅黑" w:cs="宋体"/>
          <w:b/>
          <w:color w:val="00B050"/>
          <w:sz w:val="28"/>
          <w:szCs w:val="28"/>
        </w:rPr>
        <w:t>意</w:t>
      </w:r>
    </w:p>
    <w:p>
      <w:pPr>
        <w:spacing w:after="240"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考生要做到一题“四审”——审材料，审提示，审要求，审命题意图；明察“四同”——与时代同行，与教育同频，与教改同步，与成长同步。考生只有把准作文题的结构和命题特点，才能事半功倍地写作。2022年新高考作文材料亲切平实，对相关术语进行了明晰的解释，“体现你的感悟与思考”的写作任务设置清晰平和，在思辨创新中凸显大语文学科特色。“本手、妙手、俗手”之喻，名谈棋理，实论人生——唯有先培固根本，才能逐妙求新。掩卷覃思，终于悟得：人生如弈，本固后妙。</w:t>
      </w:r>
    </w:p>
    <w:p>
      <w:pPr>
        <w:spacing w:after="240"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作文材料共六句话，分为三层意思。第一层引入围棋的三个术语并做内涵阐释；第二层旗帜鲜明地提出要下好本手棋，打好基础，不能好高骛远，渴望捷径妙招；第三层由棋局到人生，揭示喻意“本手是基础，妙手是创造”，引导考生通过理解“本手”与“妙手”（基础与创造）的关系进行辩证思考，并提出下成“俗手”的警示。</w:t>
      </w:r>
    </w:p>
    <w:p>
      <w:pPr>
        <w:spacing w:after="240"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2022年高考是“双减”政策发布之后的首次高考，命题充分释放服务“双减”改革的鲜明信号。研教育翰墨，应归诸根本。魏征的名篇《谏太宗十思疏》早有启示。“本”如夯实累土，土厚方能有“妙”之九层台；“本”如深扎树根，根实方能有“妙”之合抱木；“本”如合道弈法，法熟方能有“妙”之珍珑变局。</w:t>
      </w:r>
    </w:p>
    <w:p>
      <w:pPr>
        <w:spacing w:after="240"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从反面假定，若不先培本便逐妙，则易基础松散，沦妙为俗。古代张溥的“七录”成名以及现代知名的“一万小时定律”告诉我们，想要在任何领域成为有所创造的专家，都需要经过艰苦卓绝的刻苦努力练就的真本领。如未固本便急于追求变化，终将根基不牢，将自以为的妙手下成俗手。人生如弈，如不能厚培根本，所谓的妙手也终是水月镜花、空中楼阁，落子损局，终将贻笑大方。</w:t>
      </w:r>
    </w:p>
    <w:p>
      <w:pPr>
        <w:spacing w:after="240"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揆诸现实，对于我们当代青年来说，亦应将“本固后妙”之理深刻理解、执着践行。无论是在学习还是工作中，都应该扎好“马步”，练好“童子功”。唯有如此，方能足踩实地基础牢，手扪星辰变化稳。当夯实累土之顶最终建起美轮美奂的九层之台，当深扎树根之上最终长出郁郁葱葱的合抱之木，当合道弈法之后最终幻出令人击节的珍珑之变，我亦对“本、妙、俗”三手之譬有了更深的领悟。</w:t>
      </w:r>
    </w:p>
    <w:p>
      <w:pPr>
        <w:spacing w:line="360" w:lineRule="auto"/>
        <w:ind w:firstLine="422" w:firstLineChars="200"/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参考立意：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深耕、打好基础、守护阵地，绝不放弃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既要学会下棋规则，也要用好人生规则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于当缓处缓，于当急处急，切莫陷于一隅而失三隅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4、人生如弈，本固后妙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5、能够先培本后逐妙，方能基础牢固，有所创造</w:t>
      </w:r>
    </w:p>
    <w:p>
      <w:pPr>
        <w:spacing w:line="360" w:lineRule="auto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6、不能好高骛远、急于求变，而要先默默沉潜、踏实积累</w:t>
      </w:r>
    </w:p>
    <w:p>
      <w:pPr>
        <w:spacing w:line="360" w:lineRule="auto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7、先俯首参谱、厚培根本，再提子奇绝、求新求变</w:t>
      </w:r>
    </w:p>
    <w:p>
      <w:pPr>
        <w:spacing w:line="360" w:lineRule="auto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8、最终让自己的一生不落俗手，笑傲终局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9、</w:t>
      </w:r>
      <w:r>
        <w:rPr>
          <w:b/>
          <w:szCs w:val="21"/>
        </w:rPr>
        <w:t>唯有先广积厚土，才有可能在山登绝顶我为峰之处创新图妙。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10、欲木之茂必固其本，欲流之远必浚其源</w:t>
      </w: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  <w:t>备考</w:t>
      </w:r>
      <w:r>
        <w:rPr>
          <w:rFonts w:hint="eastAsia" w:ascii="微软雅黑" w:hAnsi="微软雅黑" w:eastAsia="微软雅黑" w:cs="宋体"/>
          <w:b/>
          <w:color w:val="00B050"/>
          <w:sz w:val="28"/>
          <w:szCs w:val="28"/>
        </w:rPr>
        <w:t>建</w:t>
      </w:r>
      <w:r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  <w:t>议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1. 热门话题和社会事件一直都是高考作文考核的方向之一，近几年高考作文任务驱动和情境式作文写作的特点更加凸显。坚持情境写作的备考方向。继续强化写作的情境、任务意识，引导学生读懂材料，完成思维对译，细化任务指令，全面完成写作要求。</w:t>
      </w:r>
      <w:r>
        <w:rPr>
          <w:rFonts w:hint="eastAsia" w:ascii="宋体" w:hAnsi="宋体"/>
        </w:rPr>
        <w:t>无论写作类型有怎样的变化，都应该在题干的材料要求范围内，挖掘显性和隐性两个层面的任务，将之分解为多个维度，如具体情境、写作身份对象、内容要求、文体要求等，提高写作任务的完成度。</w:t>
      </w:r>
    </w:p>
    <w:p>
      <w:pPr>
        <w:pStyle w:val="20"/>
        <w:spacing w:line="360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2、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</w:rPr>
        <w:t>重点关注材料作文，材料可以花样翻新，也可回归传统，但仍需紧盯社会热点背后的故事，更为注重时代性。</w:t>
      </w:r>
      <w:r>
        <w:rPr>
          <w:rFonts w:hint="eastAsia" w:ascii="宋体" w:hAnsi="宋体"/>
          <w:bCs/>
        </w:rPr>
        <w:t>“中国”、“青年”、“时代”、“理想”“创造”等命题高频词，体现了命题应时而变，与时俱进。另外，“认知”、“成熟”、“韧性”“本领”等词汇在作文命题中频频出现，意在凸显学生的张扬个性。各地的高考作文越来越贴近时代社会，贴近生活，讲究以人为本。整体特点在于人文气息浓郁，精神内核深刻。在这样的命题趋势下，学生们不再是“两耳不闻窗外事，一心只读圣贤书”，而是应该从实际出发，关注生活、关注国家、关注社会，成为真正会思考时代命题的“国之少年”。　</w:t>
      </w:r>
    </w:p>
    <w:p>
      <w:pPr>
        <w:pStyle w:val="20"/>
        <w:spacing w:line="360" w:lineRule="auto"/>
        <w:ind w:firstLine="422"/>
        <w:rPr>
          <w:rFonts w:hint="eastAsia"/>
        </w:rPr>
      </w:pPr>
      <w:r>
        <w:rPr>
          <w:rFonts w:hint="eastAsia" w:ascii="宋体" w:hAnsi="宋体"/>
          <w:b/>
        </w:rPr>
        <w:t>3、</w:t>
      </w:r>
      <w:r>
        <w:rPr>
          <w:rFonts w:hint="eastAsia"/>
        </w:rPr>
        <w:t>考场作文有它的限制性，在这一态势下，材料作文以其灵活的形式，广泛的取材范围，以及多方面考查学生读写能力的优点，在高考中所占的分量越来越重。考生在审题时要抓住材料的关键语句，理清材料的逻辑关系，找准材料的最佳立意，注意议论的结构，材料是旧材料，但也要注意例证的新鲜度。我们必须在正确理解材料的基础上，确保你的理解不会走偏，不妨参考以下步骤——</w:t>
      </w:r>
    </w:p>
    <w:p>
      <w:pPr>
        <w:spacing w:line="360" w:lineRule="auto"/>
        <w:ind w:firstLine="420" w:firstLineChars="200"/>
      </w:pPr>
      <w:r>
        <w:rPr>
          <w:rFonts w:hint="eastAsia"/>
        </w:rPr>
        <w:t>第一步，阅读作文材料，分清层次，用一两句话概括主要内容，并且根据主要内容提炼出关键词；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第二步，总结材料背后隐含的观点或倾向性；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第三步，“我”的观点与见解；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第四步，验证我的观点是否契合材料的主要内容。</w:t>
      </w:r>
    </w:p>
    <w:p>
      <w:pPr>
        <w:pStyle w:val="20"/>
        <w:spacing w:line="360" w:lineRule="auto"/>
        <w:ind w:firstLine="422"/>
        <w:rPr>
          <w:rFonts w:hint="eastAsia" w:ascii="宋体" w:hAnsi="宋体"/>
        </w:rPr>
      </w:pPr>
      <w:r>
        <w:rPr>
          <w:rFonts w:hint="eastAsia" w:ascii="宋体" w:hAnsi="宋体"/>
          <w:b/>
        </w:rPr>
        <w:t>4.继续强化思维训练，在作文题目材料的深入分析上下功夫。在当今媒体发达的时代，关注各类热点问题，能够阐述自我看法，是高中生必须具备的能力。很多时候，我们要关注新闻的纵向发展，也要关注其横向联系，从中找出内在的规律，分析社会热点背后的故事。</w:t>
      </w:r>
      <w:r>
        <w:rPr>
          <w:rFonts w:hint="eastAsia" w:ascii="宋体" w:hAnsi="宋体"/>
        </w:rPr>
        <w:t>如今作文设题往往具有真实性、矛盾性、思辨性的特点，要想文章写得漂亮，除了能完成基本写作任务之外，还需能够针对问题，鞭辟入里，彰显观点。强化思考的深入性、表达的逻辑性，在发展等级上创造更多的亮点。</w:t>
      </w:r>
    </w:p>
    <w:p>
      <w:pPr>
        <w:pStyle w:val="20"/>
        <w:spacing w:line="360" w:lineRule="auto"/>
        <w:ind w:firstLine="422"/>
        <w:rPr>
          <w:rFonts w:ascii="宋体" w:hAnsi="宋体"/>
        </w:rPr>
      </w:pPr>
      <w:r>
        <w:rPr>
          <w:rFonts w:hint="eastAsia" w:ascii="宋体" w:hAnsi="宋体"/>
          <w:b/>
        </w:rPr>
        <w:t>5.阅读，仍是提升高考写作水平的重要法宝。</w:t>
      </w:r>
      <w:r>
        <w:rPr>
          <w:rFonts w:hint="eastAsia" w:ascii="宋体" w:hAnsi="宋体"/>
        </w:rPr>
        <w:t>新课改、新课标背景下的高考备考，必然要打上两者的印记。如新课标中的任务群、整本书阅读、专题学习、主题学习、项目学习等等语文学习方式，也可以适当地介入高考复习备考，尤其是写作备考。高考试卷不仅是选人的载体，还是育人的途径，其“立德树人”的目标要求我们的备考素材必然要关注这一功用。训练要着眼于引导学生关注社会现实，自觉传承弘扬民族优秀文化，彰显家国情怀与社会责任，增强“四个自信”。要在提升学生的时空格局、家国情怀，拓展学生视野、提升学生“书生意气”上下功夫。</w:t>
      </w: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  <w:t>未来</w:t>
      </w:r>
      <w:r>
        <w:rPr>
          <w:rFonts w:hint="eastAsia" w:ascii="微软雅黑" w:hAnsi="微软雅黑" w:eastAsia="微软雅黑" w:cs="宋体"/>
          <w:b/>
          <w:color w:val="00B050"/>
          <w:sz w:val="28"/>
          <w:szCs w:val="28"/>
        </w:rPr>
        <w:t>趋</w:t>
      </w:r>
      <w:r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  <w:t>势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近年来，高考作文题在命题理念上有着越来越多的新变化，考生需要探究其命题特点，把准“四同”考查趋势，把握审题方法，科学备考。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1.与时代同行，成才也成人。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全国新高考卷作文题的选材往往主题宏大，体现着家国情怀。它旨在引领考生关心时事热点与国计民生，关注国家的现状与命运，思考世界的问题与出路，“家事、国事、天下事，事事关心”。在备考阶段，考生要多关注主流媒体，开阔视野，唱响主旋律，传递正能量。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2.与教育同频，立德树人。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高考是为国选才，它在“我们的教育要培养什么人”“我们的学生要成为什么人”这两个根本问题上起着指挥棒的作用。高考要彰显的鲜明导向是：我们的教育要培养能够担当民族复兴大任的建设者和接班人，而不是精致的利己主义者;我们的学生要成为“五育并举”、全面发展的人，而不能“缺少真情”“缺乏理想和斗志”“跟着感觉走，没有独立思想”。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3.与教改同步，紧扣课标。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新课标首次提出了中国学生发展核心素养，这是一个突破性创举，它包括一个核心、三个方面、六大素养、十八个基本要点，图示如下：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4.与成长同步，“高起低落”。</w:t>
      </w:r>
    </w:p>
    <w:p>
      <w:pPr>
        <w:pStyle w:val="2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广大考生在高中这一成长阶段要根据身心发展的规律，实现从“兴趣”向“志趣”的转化，从“志趣”向“志向”的转化。在转化的过程中，既要“高起”——有高的站位，能“仰望星空”;又要“低落”——有“我”的作为，能“脚踏实地”。考生要心系“大我”，规划“小我”;厚植家国情怀，涵养个人品德;顺应、响应国家发展需要、世界发展大势，确立个人发展志向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  <w:color w:val="C00000"/>
        </w:rPr>
      </w:pPr>
      <w:r>
        <w:rPr>
          <w:rFonts w:hint="eastAsia" w:ascii="宋体" w:hAnsi="宋体"/>
          <w:b/>
          <w:bCs/>
          <w:color w:val="C00000"/>
        </w:rPr>
        <w:t>2023年高考全国新高考Ⅰ卷作文命题趋势与备考策略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2022年高考全国新高考Ⅰ卷作文命题导向和范式是基本稳定的，主要表现在以下三个方面：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突出青年维度。命题选材基本稳定在四个维度，即青年与社会、青年与自然、青年与他人、青年与自己。这样就要求文章的立意必须站在特定的时代节点，考生要从青年的角度升华自己的思想认识，将自己的理想追求与自身实际、时代精神结合起来，对青年生活进行有层次的思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关注热点焦点。命题关注社会热点焦点，选材聚焦“以青春自我的视角谈家国情怀、社会担当，以立德树人的要求谈美德文化、学习生活，以辩证思维的策略分析具体问题”。命题直接而有策略地反映时代主题，正面而巧妙地传递社会主义核心价值观，充分体现出近生活、讲价值、重思辨等特点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情境任务、实际运用等常见形式轮动可能是常态。试题并没有设置具体的交际情境（多考查个人体验情境），也没有明确的应用文体考查，但这并不意味着社会生活情境型作文就因此退出了历史舞台。相反，这启示我们：高考作文的命题不会固定在某种特定形式上，几种常见的命题形式轮动登场可能是常态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2023年及未来可能的转变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1.文化转型：由“注重体现”到“全面呈现”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（1）以“中华优秀传统文化”为基因与血脉。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（2）以“革命文化和社会主义先进文化”为生命底色。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2.文体转型：由“文体指向”到“主题指向”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（1）由“文体”驱动到“主题”指向。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（2）由“应用文体”到“常规文体”。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3.思维转型：由“驱动思维”到“高阶思维”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（1）突出逻辑思维的多层性。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（2）突出高阶思维的复杂性。“辩证思维”、“批判性思维”。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4.价值转型：从“作文”到“做人”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（1）育人之核心——价值观。价值观的核心就是立德树人.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（2）育人之主体——青年。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（3）育人之载体——五育。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综上，大家在进行高考作文备考时一定要做好以下工作：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(1) 关注时代人物和社会重大事件。那些奋斗奉献的国之英者、时之楷模大家一定要重点关注。关注他们，能让大家更深入地思考个人成才与社会发展的关系，思考个人在集体、社会、国家、世界发展中的责任和使命。另外，大家还要关注当下社会正在发生的热点事件，尤其是媒体评论，比如主流媒体刊登的评论员文章。通过学习这些时事评论文章，大家可以培养以独特的视角发掘生活中别样素材的能力，同时还可以提高自己的辩证思维和批判性思维能力，最终在写作高考作文时，就能展现思想的深度与广度，表达与众不同的见解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(2)重视中国优秀传统文化。中国优秀传统文化对培育民族精神、陶冶道德情操发挥着重要作用。传统文化的复兴，是大势所趋，需要全体民众的重视。而高考是文化的灯塔，不仅引领方向，而且带动社会。因此，在进行高考作文备考时，大家不仅要意识到传统文化进考题是大势所趋，而且要充分重视传统文化：要识记一些古代文化典籍中的名言名句，积累语文课本里的经典文化人物和智慧，了解传统文化中的节庆文化、民俗文化，深入挖掘传统文化内涵。只有这样，才能让文章具有文采和文化味道，表达文化自信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(3)强化“情境化”写作的训练。熟悉演讲词、主持词、发言稿、辩论稿、书信、倡议书、读后感等的基本格式和表达形式，练习以标准的文体形式表现不同的写作内容。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(4)作文的逻辑体现在眼光与格局，体现在严谨与思辨，体现在有没有认清自己是谁、站在哪里、该往哪里看、又该往哪里想，体现在是否站得稳、看得清、认得对和做得好，体现在开篇是否扎得深，分析是否说得全和升华是否拔得高，体现在如何透过材料的现象去抓住背后的本质与关键。</w:t>
      </w: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  <w:t>知津</w:t>
      </w:r>
      <w:r>
        <w:rPr>
          <w:rFonts w:hint="eastAsia" w:ascii="微软雅黑" w:hAnsi="微软雅黑" w:eastAsia="微软雅黑" w:cs="宋体"/>
          <w:b/>
          <w:color w:val="00B050"/>
          <w:sz w:val="28"/>
          <w:szCs w:val="28"/>
        </w:rPr>
        <w:t>探</w:t>
      </w:r>
      <w:r>
        <w:rPr>
          <w:rFonts w:hint="eastAsia" w:ascii="微软雅黑" w:hAnsi="微软雅黑" w:eastAsia="微软雅黑" w:cs="宋体"/>
          <w:b/>
          <w:color w:val="FF0000"/>
          <w:sz w:val="28"/>
          <w:szCs w:val="28"/>
        </w:rPr>
        <w:t>写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片断一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刘昼曾落篆：为山者，基于一篑之土，以成千丈之峭。唯有先广积厚土，才有可能在山登绝顶我为峰之处创新图妙。君不见杨振宁，若无在西南联大中焚膏继晷踏实努力之本，又怎能有杨-米尔斯理论破空而出、“十年磨一剑”之妙；君不见南仁东，若无在中科院读博时兀兀穷年深入思考之本，又怎能有世界最大射电望远镜中国天眼窝凼矗立、“巡天遥看一千河”之妙；君不见潘建伟，若无在酒泉实验室里精骛八极执着钻研之本，又怎能有世界首个量子卫星墨子号瀚海发射，“解带围城，守御有余”之妙？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片断二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人生就是一场棋，局里局外，黑白相间，有人看透全局，步步为营；而又有人窘迫交加，走投无路。举棋，落定，一场华丽的赛局便在这星星点点，简简疏疏中拉开帷幕。棋逢绝境智者胜。内突外围，合兵夹击，以掎角之势包揽全局，这就是智者；沉稳自信，运筹帷幄，不言弃不落泪，看淡输赢的智者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成为智者，你需有一颗沉稳平静的心。诸葛亮也是沉稳自信，端坐西城高楼，手抚三尺瑶琴，不费一兵一卒，击退司马懿的豹虎之师，投以敌手一个淡定从容的笑。危境中的安之若素，冗杂琐事中的不厌其烦，足以显示智者厚积薄发的风度。面对俄国力士的铁拳，霍元甲冷静从容，纹丝不移。智者沉稳如冰壶清水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智者懂得放长线，钓大鱼，深谋远虑，决胜千里之外，一举一动凌驾着骀荡的东风。智者如庄子，以巨匏为船，大锷成荫，于落崖惊风，沧海霁月中选择了青山绿水，“吾将曳尾于途中”，道出了看破全局的高妙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片断三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人生如棋，一场坚持一生的棋。“淡泊以明志，宁静以致远”曾是诸葛亮的声音，也是我国国家最高科技奖获得者于敏先生信奉的名言。先生曾说：“作为一个国内科学家，就要不为利益所诱，不为外物所移，始终保持严谨的科学精神，终做一生。”踏足研制核武器，沉默三十年，他用自己毕生的精力来走这盘国家之棋。先生一生崇拜文天祥的威武不屈以及“丹心照汗青”，却不是为了“赢得生前身后名”，只愿坚持一生走完这场棋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棋局中充满了机会与陷阱，如同人生一样，有时陷阱像机会，有时机会又像陷阱。每一步都决定你的成败，一失足成千古恨，请认真思考每一步棋，成败在此一举。所以，每一步棋需要认真思考。有时我们需要冒险，这步险棋往往是非常关键的一步！如果走对了，你就赢了。如果你是保守派，你可能就不会走这一步，那你就很难成功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片断四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人生如棋，智者敢于激流勇进，也懂得以退为进。卡耐基和柯立芝教会我们如何成为懂得退让的智者。在他们的“肥皂水”哲学里，他们要取得你的利益，必先以一种退的方式处处为你着想。让你在温情脉脉的情绪中接受他人的意见，从而以退为击，以温柔的方式克胜敌人，谋取合乎情理的利益。这就是智者，懂得纷繁冗杂的局面中化被动为主动，化退让为前进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人生如棋。一棋招来腥风血雨，一棋惹来夜雨阴沉，一棋点出雁落鸿惊，一棋引来白荻劲风。智者同样懂得坚守阵地，筑基意念的堡垒。麦凯恩说过：“当你在旋转时，世界很大；而当你勇往直前时，世界很小。”在困难的巍巍高山前，要有“踏破铁鞋”的决心和“不破楼兰终不还”的傲骨，方可去领略“黄尘清水三山下，变更千年如走马”的美景。在智者的眼里，冰雪堵塞的黄河，飞雪垅断的太行山道只不过是又一项富有刺激的挑战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人生如棋，智者搏弈。日朗晴空，正照当头，品上一口甜酒，铺好棋盘于绿蘋枝头，开启一段智慧无穷的棋海之旅吧！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片断五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黑白交错，围棋谋势不谋子；楚河汉界，象棋不慕单边英雄，扮好角色才能胜；六边阵型，跳棋取胜需借力。人生如棋，落子无悔，善变需知规，谋棋有智慧。我辈青年应从中汲取经验，执子控全局，谋势展风采，棋盘蕴含大智慧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围棋的智慧在于谋势不谋人，平等看待对手。黑白世界，你中有我，我中有你。何处是生门？如果才能破局？可谓是棋无定法，伺机而动，谋势不谋人。同样，在人生的棋盘上，处处藏匿着与我们势均力敌的对手，唯有谋势，才能于博弈中取胜。君不见中国积极帮助世界各国，助力全球抗疫，谋求合作共赢之势；君不见中国致力丝绸之路，交流互鉴，谋得区域发展之势。我辈青年也应懂得谋势，在自己人生舞台上有整体观，有大局观，有远大的格局，合作与竞争各有其道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片断六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棋虽小，方寸之间，却蕴含无穷智慧。围棋，弈者持黑白二色圆形棋子在方形棋盘上对弈，棋子地位平等，双方以围地更多为目标，棋盘上往往出现你中有我、我中有你的局面。象棋，开局方隔阵对垒，棋子分为不同角色，行棋时有各自的规则，棋手排兵布阵展开攻防。跳棋，棋盘为六角型，可多人共同参与，棋子功能相同，行棋时棋子可彼此借力，相互搭桥铺路，力求己方棋子率先全部到达终点。方寸之间，智慧无间。小小棋盘，君子舞台。围棋中庸，象棋征伐，跳棋借力。我辈青年于棋中领略奥秘，须知规，懂借力，明造势，演角色，共合作。大国泱泱，大潮滂滂。棋如此，人如此，国亦如此。百年之未有的大变局中，我辈皆已是局中人，执子无悔，朝乾夕惕助力全局，这样，社会主义的宏伟蓝图便也有了轮廓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片断七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下棋，乐其间也。做人，乐无穷也。古人将下围棋的经验技术归纳为“围棋十诀”，其中包括：“不得贪胜”，即要稳定心态，量力而行，不因贪心求胜而盲目进子，造成被动局面；“弃子争先”，即要把握机会，及时出手，必要时宁愿舍弃部分棋子，也要力争抢占先机；“动须相应”，即要有整体视野，不搞孤军作战，每动一子都要与周边他子和全局相呼应。小卒过河能定乾坤。卑微的出生或许注定了他的人生并不会为鲜花掌声所簇拥，但是他一步一个脚印，踏踏实实地向着他的理想进发，他不惜生命追求着“跨越河界”的辉煌，将自己从那不起眼的砂砾到磨炼地金光闪闪。我们也要像卒那样，回首往事，无怨无悔。古语云：不积跬步无以至千里，不积小流无以成江海。人生的轨迹就是一个个脚印组成的，每一步对于我们来说都是重要的。面对人生的每一步，我们都要脚踏实地地走好，只有这样，我们才能看到人生不一样的美丽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片段八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有一个人很仰慕养由基的射术，决心要拜养由基为师，经几次三番的请求，养由基终于同意了。收他为徒后，养由基交给他一根很细的针，要他放在离眼睛几尺远的地方，整天盯着看针眼，看了两三天，这个学生有点疑惑，问老师说：“我是来学射箭的，老师为什么要我干这莫名其妙的事，什么时候教我学射术呀?”养由基说：“这就是在学射术，你继续看吧。”这个学生开始表现还好，能继续看下去，可过了几天，他便有些烦了。他心想，我是来学射术的，看针眼能看出什么来呢?这个老师不会是敷衍我吧?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养由基教他练臂力的办法，让他一天到晚在掌上平端一块石头，伸直手臂。这样做很苦，那个徒弟又想不通了，他想，我只学他的射术，他让我端这石头做什么?于是很不服气，不愿再练。养由基看他不行，就由他去了。后来这个人又跟别的老师学艺，最终没有学到射术，空走了很多地方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其实，如果他能脚踏实地，不好高骛远，甘于从一点一滴做起，他的射术肯定会很精湛，但是他并没有坚持下去，而是抱着急功近利的态度，导致最后一事无成的结果。事实证明，想要成为一个成功人士，就需要一步一个脚印，脚踏实地，从最基础的事情做起，为自己的发展打下坚实的基础，就像建造房子一样，只有把基础打扎实了，发展才会迅速，大楼才会盖得既牢固又高大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片段九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待到春来时，看山川冰雪消融，听窗外鸟语婉转。我们生在自然中，长在自然里，有如一棵树，渐渐在生命的大地上生根发芽，欲成人之材。如今，我们成长为青年，历经十余年知识学习、道德浸润，我们学会了如何“下好本手棋”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近几年流行起来的“丧”文化见证了我们这一代人内心的挣扎。欲登成功之顶，又觉道路艰难，于是有人觉得乌龟的道路太辛苦，于是开始找捷径，寻妙招。等所谓的妙招下成了俗手，又开始做佛系。殊不知，如果要做佛系青年，请做斗战胜佛：不畏艰难，品尝八十一难，才知苦难前行也是快乐的一部分，世界可能有苦，但我们的内心若是积极，总能寻到甜美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朱光潜先生认为：“实用的态度以善为最高目的，科学的态度以真为最高目的，美感的态度以美为最高目的。”春来了，生机勃勃，万物复苏，那棵幼苗正在茁壮成长。我们坚持理性之余怀有善和美之心，在漫漫人生路中收获喜悦和感动，在强国复兴梦中踔厉奋发，终会华枝春满，天心月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  <w:szCs w:val="21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bCs/>
          <w:szCs w:val="21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18" w:right="1077" w:bottom="1418" w:left="107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8306102" o:spid="_x0000_s2051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107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"/>
          <o:lock v:ext="edit" aspectratio="t"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3" o:spt="75" alt="学科网 zxxk.com" type="#_x0000_t75" style="position:absolute;left:0pt;margin-left:351pt;margin-top:8.45pt;height:0.75pt;width:0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8306101" o:spid="_x0000_s2049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2"/>
          <o:lock v:ext="edit" aspectratio="t"/>
        </v:shape>
      </w:pict>
    </w:r>
    <w:r>
      <w:pict>
        <v:shape id="WordPictureWatermark27069154" o:spid="_x0000_s2050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图片 7" o:spid="_x0000_s2059" o:spt="75" type="#_x0000_t75" style="position:absolute;left:0pt;margin-left:10pt;margin-top:1000pt;height:19pt;width:25pt;mso-position-horizontal-relative:page;mso-position-vertical-relative:page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pict>
        <v:shape id="WordPictureWatermark28306100" o:spid="_x0000_s2060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"/>
          <o:lock v:ext="edit" aspectratio="t"/>
        </v:shape>
      </w:pict>
    </w:r>
    <w:r>
      <w:pict>
        <v:shape id="WordPictureWatermark27069153" o:spid="_x0000_s2061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C502FF"/>
    <w:multiLevelType w:val="singleLevel"/>
    <w:tmpl w:val="71C502FF"/>
    <w:lvl w:ilvl="0" w:tentative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QyMWE4ZjIyM2EzZTFlNmVjYWM5NjY5ZWY1NzdiNjAifQ=="/>
  </w:docVars>
  <w:rsids>
    <w:rsidRoot w:val="00172A27"/>
    <w:rsid w:val="0000127A"/>
    <w:rsid w:val="00001848"/>
    <w:rsid w:val="00005858"/>
    <w:rsid w:val="0001088D"/>
    <w:rsid w:val="000216FA"/>
    <w:rsid w:val="00022CF2"/>
    <w:rsid w:val="00022ED0"/>
    <w:rsid w:val="00024507"/>
    <w:rsid w:val="00025185"/>
    <w:rsid w:val="0003476D"/>
    <w:rsid w:val="00035D54"/>
    <w:rsid w:val="0003799A"/>
    <w:rsid w:val="000451BC"/>
    <w:rsid w:val="00047609"/>
    <w:rsid w:val="00051D04"/>
    <w:rsid w:val="000574DE"/>
    <w:rsid w:val="00057B8D"/>
    <w:rsid w:val="00060C90"/>
    <w:rsid w:val="00067CE6"/>
    <w:rsid w:val="000724C6"/>
    <w:rsid w:val="000725AA"/>
    <w:rsid w:val="00076B90"/>
    <w:rsid w:val="0008280B"/>
    <w:rsid w:val="00091376"/>
    <w:rsid w:val="00093363"/>
    <w:rsid w:val="00094D32"/>
    <w:rsid w:val="00095744"/>
    <w:rsid w:val="000970A6"/>
    <w:rsid w:val="000A25CA"/>
    <w:rsid w:val="000A7D5E"/>
    <w:rsid w:val="000B3123"/>
    <w:rsid w:val="000B6AB4"/>
    <w:rsid w:val="000C1F04"/>
    <w:rsid w:val="000C4150"/>
    <w:rsid w:val="000C46D2"/>
    <w:rsid w:val="000C4A76"/>
    <w:rsid w:val="000C56FD"/>
    <w:rsid w:val="000E3C83"/>
    <w:rsid w:val="000E3D56"/>
    <w:rsid w:val="000E4972"/>
    <w:rsid w:val="000E4C0E"/>
    <w:rsid w:val="000F2E2C"/>
    <w:rsid w:val="001068C5"/>
    <w:rsid w:val="00111631"/>
    <w:rsid w:val="0011396B"/>
    <w:rsid w:val="0011421B"/>
    <w:rsid w:val="00123157"/>
    <w:rsid w:val="00123488"/>
    <w:rsid w:val="001245FC"/>
    <w:rsid w:val="0012652A"/>
    <w:rsid w:val="001300C8"/>
    <w:rsid w:val="0013094E"/>
    <w:rsid w:val="001361CF"/>
    <w:rsid w:val="00142215"/>
    <w:rsid w:val="0014336A"/>
    <w:rsid w:val="00143402"/>
    <w:rsid w:val="00155042"/>
    <w:rsid w:val="00161BE6"/>
    <w:rsid w:val="001629D0"/>
    <w:rsid w:val="00172063"/>
    <w:rsid w:val="00172A27"/>
    <w:rsid w:val="00181464"/>
    <w:rsid w:val="001814B2"/>
    <w:rsid w:val="00182495"/>
    <w:rsid w:val="001A1965"/>
    <w:rsid w:val="001A2020"/>
    <w:rsid w:val="001A4D72"/>
    <w:rsid w:val="001A62B2"/>
    <w:rsid w:val="001B2706"/>
    <w:rsid w:val="001B2E84"/>
    <w:rsid w:val="001B7252"/>
    <w:rsid w:val="001B79A0"/>
    <w:rsid w:val="001C0BAE"/>
    <w:rsid w:val="001C3AA6"/>
    <w:rsid w:val="001D002E"/>
    <w:rsid w:val="001D63AB"/>
    <w:rsid w:val="001D7E20"/>
    <w:rsid w:val="001E181D"/>
    <w:rsid w:val="001E5711"/>
    <w:rsid w:val="001E62D1"/>
    <w:rsid w:val="001E7B2F"/>
    <w:rsid w:val="001F052A"/>
    <w:rsid w:val="001F15D3"/>
    <w:rsid w:val="001F1D8F"/>
    <w:rsid w:val="001F23A9"/>
    <w:rsid w:val="001F2F1B"/>
    <w:rsid w:val="001F3A5B"/>
    <w:rsid w:val="001F4304"/>
    <w:rsid w:val="001F5032"/>
    <w:rsid w:val="0020031C"/>
    <w:rsid w:val="0020114B"/>
    <w:rsid w:val="002054EC"/>
    <w:rsid w:val="002063F3"/>
    <w:rsid w:val="002102F9"/>
    <w:rsid w:val="00213835"/>
    <w:rsid w:val="00213A0A"/>
    <w:rsid w:val="002169C3"/>
    <w:rsid w:val="00224F9D"/>
    <w:rsid w:val="00226B16"/>
    <w:rsid w:val="002354DD"/>
    <w:rsid w:val="00245602"/>
    <w:rsid w:val="002534E8"/>
    <w:rsid w:val="002569DB"/>
    <w:rsid w:val="00260FD8"/>
    <w:rsid w:val="00262233"/>
    <w:rsid w:val="0026303C"/>
    <w:rsid w:val="00264603"/>
    <w:rsid w:val="002713C6"/>
    <w:rsid w:val="00281FF2"/>
    <w:rsid w:val="00284D86"/>
    <w:rsid w:val="002864B5"/>
    <w:rsid w:val="00286A12"/>
    <w:rsid w:val="00293CE0"/>
    <w:rsid w:val="002A29A2"/>
    <w:rsid w:val="002A2E12"/>
    <w:rsid w:val="002B211B"/>
    <w:rsid w:val="002B59BD"/>
    <w:rsid w:val="002B5ADB"/>
    <w:rsid w:val="002C0C9D"/>
    <w:rsid w:val="002C1FEB"/>
    <w:rsid w:val="002C7139"/>
    <w:rsid w:val="002C7A0C"/>
    <w:rsid w:val="002D4A42"/>
    <w:rsid w:val="002E39DA"/>
    <w:rsid w:val="002E413E"/>
    <w:rsid w:val="002E5EF2"/>
    <w:rsid w:val="002E6A90"/>
    <w:rsid w:val="002E7652"/>
    <w:rsid w:val="002F280C"/>
    <w:rsid w:val="002F6984"/>
    <w:rsid w:val="002F6FA3"/>
    <w:rsid w:val="00305467"/>
    <w:rsid w:val="0030552E"/>
    <w:rsid w:val="0032036C"/>
    <w:rsid w:val="00326796"/>
    <w:rsid w:val="00330E5A"/>
    <w:rsid w:val="0033265A"/>
    <w:rsid w:val="0033358E"/>
    <w:rsid w:val="00334DAB"/>
    <w:rsid w:val="00337A79"/>
    <w:rsid w:val="00337C5D"/>
    <w:rsid w:val="00337EB0"/>
    <w:rsid w:val="00337F0F"/>
    <w:rsid w:val="0034246E"/>
    <w:rsid w:val="0034307F"/>
    <w:rsid w:val="00343707"/>
    <w:rsid w:val="00344EAB"/>
    <w:rsid w:val="00351902"/>
    <w:rsid w:val="003526BD"/>
    <w:rsid w:val="00353813"/>
    <w:rsid w:val="00354632"/>
    <w:rsid w:val="003611F8"/>
    <w:rsid w:val="0036170B"/>
    <w:rsid w:val="0037003E"/>
    <w:rsid w:val="00373E1C"/>
    <w:rsid w:val="0037771C"/>
    <w:rsid w:val="00380263"/>
    <w:rsid w:val="0038623E"/>
    <w:rsid w:val="003876F2"/>
    <w:rsid w:val="003903FC"/>
    <w:rsid w:val="00390765"/>
    <w:rsid w:val="00393F4F"/>
    <w:rsid w:val="00396443"/>
    <w:rsid w:val="0039682B"/>
    <w:rsid w:val="0039740B"/>
    <w:rsid w:val="00397A32"/>
    <w:rsid w:val="003A22C0"/>
    <w:rsid w:val="003A45F8"/>
    <w:rsid w:val="003A4A54"/>
    <w:rsid w:val="003A5605"/>
    <w:rsid w:val="003B660A"/>
    <w:rsid w:val="003C045B"/>
    <w:rsid w:val="003C08F5"/>
    <w:rsid w:val="003C0901"/>
    <w:rsid w:val="003D17B7"/>
    <w:rsid w:val="003D2F8E"/>
    <w:rsid w:val="003D3B3A"/>
    <w:rsid w:val="003D5114"/>
    <w:rsid w:val="003D71D1"/>
    <w:rsid w:val="003E3746"/>
    <w:rsid w:val="00401C71"/>
    <w:rsid w:val="00402024"/>
    <w:rsid w:val="0040314D"/>
    <w:rsid w:val="00404F4F"/>
    <w:rsid w:val="00405833"/>
    <w:rsid w:val="00405DED"/>
    <w:rsid w:val="004070C1"/>
    <w:rsid w:val="00411EEE"/>
    <w:rsid w:val="00412392"/>
    <w:rsid w:val="004151FC"/>
    <w:rsid w:val="0042344E"/>
    <w:rsid w:val="00426205"/>
    <w:rsid w:val="004306B2"/>
    <w:rsid w:val="004314B2"/>
    <w:rsid w:val="00434A84"/>
    <w:rsid w:val="00435ACF"/>
    <w:rsid w:val="00437CBC"/>
    <w:rsid w:val="00442084"/>
    <w:rsid w:val="0044367C"/>
    <w:rsid w:val="0044558E"/>
    <w:rsid w:val="00451856"/>
    <w:rsid w:val="004655DE"/>
    <w:rsid w:val="00470523"/>
    <w:rsid w:val="00470717"/>
    <w:rsid w:val="00470B5E"/>
    <w:rsid w:val="00473C98"/>
    <w:rsid w:val="0047712D"/>
    <w:rsid w:val="0048052B"/>
    <w:rsid w:val="004840B7"/>
    <w:rsid w:val="00484936"/>
    <w:rsid w:val="00484B86"/>
    <w:rsid w:val="00491A70"/>
    <w:rsid w:val="00491C09"/>
    <w:rsid w:val="00496C94"/>
    <w:rsid w:val="004A3A64"/>
    <w:rsid w:val="004B12B6"/>
    <w:rsid w:val="004B2437"/>
    <w:rsid w:val="004B446B"/>
    <w:rsid w:val="004B53B9"/>
    <w:rsid w:val="004C0E9B"/>
    <w:rsid w:val="004C15E1"/>
    <w:rsid w:val="004C1A32"/>
    <w:rsid w:val="004C3B4F"/>
    <w:rsid w:val="004C4F5D"/>
    <w:rsid w:val="004E57A9"/>
    <w:rsid w:val="004E5F9E"/>
    <w:rsid w:val="004F39F4"/>
    <w:rsid w:val="00502607"/>
    <w:rsid w:val="0050308D"/>
    <w:rsid w:val="00507D31"/>
    <w:rsid w:val="00510BC8"/>
    <w:rsid w:val="005232CB"/>
    <w:rsid w:val="00527090"/>
    <w:rsid w:val="00533A2E"/>
    <w:rsid w:val="00544588"/>
    <w:rsid w:val="005452EA"/>
    <w:rsid w:val="00545882"/>
    <w:rsid w:val="0054651D"/>
    <w:rsid w:val="00546DB1"/>
    <w:rsid w:val="00550A5D"/>
    <w:rsid w:val="00554BFA"/>
    <w:rsid w:val="00555669"/>
    <w:rsid w:val="00556AB3"/>
    <w:rsid w:val="00556C2E"/>
    <w:rsid w:val="00566F98"/>
    <w:rsid w:val="005678C9"/>
    <w:rsid w:val="00567AD5"/>
    <w:rsid w:val="00570FCD"/>
    <w:rsid w:val="00571FC9"/>
    <w:rsid w:val="00577F0D"/>
    <w:rsid w:val="00580E96"/>
    <w:rsid w:val="005816C0"/>
    <w:rsid w:val="00581A66"/>
    <w:rsid w:val="00585930"/>
    <w:rsid w:val="005A06A1"/>
    <w:rsid w:val="005A4602"/>
    <w:rsid w:val="005A473B"/>
    <w:rsid w:val="005A619D"/>
    <w:rsid w:val="005A7D78"/>
    <w:rsid w:val="005B3231"/>
    <w:rsid w:val="005B6446"/>
    <w:rsid w:val="005C36E8"/>
    <w:rsid w:val="005C3C9F"/>
    <w:rsid w:val="005C65F6"/>
    <w:rsid w:val="005D135E"/>
    <w:rsid w:val="005D1B29"/>
    <w:rsid w:val="005D3414"/>
    <w:rsid w:val="005D4DFC"/>
    <w:rsid w:val="005E719D"/>
    <w:rsid w:val="005F60EF"/>
    <w:rsid w:val="00602F8B"/>
    <w:rsid w:val="00610DFF"/>
    <w:rsid w:val="006110D9"/>
    <w:rsid w:val="00613E35"/>
    <w:rsid w:val="0062130D"/>
    <w:rsid w:val="00622086"/>
    <w:rsid w:val="006251FD"/>
    <w:rsid w:val="00630ABF"/>
    <w:rsid w:val="00631681"/>
    <w:rsid w:val="00633522"/>
    <w:rsid w:val="006413E8"/>
    <w:rsid w:val="00641C34"/>
    <w:rsid w:val="00644362"/>
    <w:rsid w:val="00651780"/>
    <w:rsid w:val="00656961"/>
    <w:rsid w:val="006617AA"/>
    <w:rsid w:val="00663774"/>
    <w:rsid w:val="00665E43"/>
    <w:rsid w:val="0068254E"/>
    <w:rsid w:val="00684422"/>
    <w:rsid w:val="00686B56"/>
    <w:rsid w:val="00691AD6"/>
    <w:rsid w:val="006A7968"/>
    <w:rsid w:val="006B03C8"/>
    <w:rsid w:val="006B19E0"/>
    <w:rsid w:val="006B41C3"/>
    <w:rsid w:val="006B4B6F"/>
    <w:rsid w:val="006B6863"/>
    <w:rsid w:val="006C1B66"/>
    <w:rsid w:val="006D2C57"/>
    <w:rsid w:val="006D50FC"/>
    <w:rsid w:val="006D6FFC"/>
    <w:rsid w:val="006E5102"/>
    <w:rsid w:val="006F7F15"/>
    <w:rsid w:val="007035FE"/>
    <w:rsid w:val="00703616"/>
    <w:rsid w:val="00703E45"/>
    <w:rsid w:val="00704420"/>
    <w:rsid w:val="0070461D"/>
    <w:rsid w:val="00706692"/>
    <w:rsid w:val="00710385"/>
    <w:rsid w:val="00710DA2"/>
    <w:rsid w:val="00712C51"/>
    <w:rsid w:val="0071703C"/>
    <w:rsid w:val="007179F0"/>
    <w:rsid w:val="0072008A"/>
    <w:rsid w:val="00720235"/>
    <w:rsid w:val="007211DE"/>
    <w:rsid w:val="00721656"/>
    <w:rsid w:val="007223FA"/>
    <w:rsid w:val="00727927"/>
    <w:rsid w:val="00736621"/>
    <w:rsid w:val="00760D54"/>
    <w:rsid w:val="00763590"/>
    <w:rsid w:val="0076392F"/>
    <w:rsid w:val="00766398"/>
    <w:rsid w:val="00772C43"/>
    <w:rsid w:val="00773805"/>
    <w:rsid w:val="00774073"/>
    <w:rsid w:val="00784B80"/>
    <w:rsid w:val="00787BE1"/>
    <w:rsid w:val="00793A94"/>
    <w:rsid w:val="00793C85"/>
    <w:rsid w:val="007952B5"/>
    <w:rsid w:val="007A0694"/>
    <w:rsid w:val="007A1321"/>
    <w:rsid w:val="007A1667"/>
    <w:rsid w:val="007A43E3"/>
    <w:rsid w:val="007A4ECA"/>
    <w:rsid w:val="007B2783"/>
    <w:rsid w:val="007B7856"/>
    <w:rsid w:val="007C32A8"/>
    <w:rsid w:val="007D46BE"/>
    <w:rsid w:val="007D54E5"/>
    <w:rsid w:val="007D58D1"/>
    <w:rsid w:val="007D72D1"/>
    <w:rsid w:val="007F3F25"/>
    <w:rsid w:val="007F50EF"/>
    <w:rsid w:val="008033F5"/>
    <w:rsid w:val="00810680"/>
    <w:rsid w:val="0081069C"/>
    <w:rsid w:val="00811ED5"/>
    <w:rsid w:val="0082107D"/>
    <w:rsid w:val="00823EA9"/>
    <w:rsid w:val="00827A12"/>
    <w:rsid w:val="00836113"/>
    <w:rsid w:val="0084105A"/>
    <w:rsid w:val="00865A73"/>
    <w:rsid w:val="00867AEE"/>
    <w:rsid w:val="00873DAD"/>
    <w:rsid w:val="008851CC"/>
    <w:rsid w:val="0088526D"/>
    <w:rsid w:val="00886DCC"/>
    <w:rsid w:val="00887BF4"/>
    <w:rsid w:val="008903FC"/>
    <w:rsid w:val="00890EE1"/>
    <w:rsid w:val="0089308D"/>
    <w:rsid w:val="00893DE1"/>
    <w:rsid w:val="00896CB4"/>
    <w:rsid w:val="00897F3F"/>
    <w:rsid w:val="008A0583"/>
    <w:rsid w:val="008A1A8D"/>
    <w:rsid w:val="008A5C22"/>
    <w:rsid w:val="008C227A"/>
    <w:rsid w:val="008C3299"/>
    <w:rsid w:val="008E061E"/>
    <w:rsid w:val="008E0B12"/>
    <w:rsid w:val="008E0D8D"/>
    <w:rsid w:val="008E1AC3"/>
    <w:rsid w:val="008E3A42"/>
    <w:rsid w:val="008E56AB"/>
    <w:rsid w:val="008E6A98"/>
    <w:rsid w:val="008F0694"/>
    <w:rsid w:val="008F0B6D"/>
    <w:rsid w:val="008F0F0F"/>
    <w:rsid w:val="008F3350"/>
    <w:rsid w:val="008F5F46"/>
    <w:rsid w:val="008F6F5E"/>
    <w:rsid w:val="008F7D8E"/>
    <w:rsid w:val="008F7F65"/>
    <w:rsid w:val="00903AE7"/>
    <w:rsid w:val="00906B5F"/>
    <w:rsid w:val="00912567"/>
    <w:rsid w:val="00921B2C"/>
    <w:rsid w:val="00932C70"/>
    <w:rsid w:val="00944672"/>
    <w:rsid w:val="00956F7C"/>
    <w:rsid w:val="009619ED"/>
    <w:rsid w:val="0098101C"/>
    <w:rsid w:val="00992D01"/>
    <w:rsid w:val="00996D45"/>
    <w:rsid w:val="00997451"/>
    <w:rsid w:val="009A0B09"/>
    <w:rsid w:val="009A6EA7"/>
    <w:rsid w:val="009B1D02"/>
    <w:rsid w:val="009B2456"/>
    <w:rsid w:val="009B24D0"/>
    <w:rsid w:val="009B4485"/>
    <w:rsid w:val="009B4B20"/>
    <w:rsid w:val="009C0301"/>
    <w:rsid w:val="009C7F54"/>
    <w:rsid w:val="009D13F4"/>
    <w:rsid w:val="009D2657"/>
    <w:rsid w:val="009D684D"/>
    <w:rsid w:val="009E244A"/>
    <w:rsid w:val="009E5E39"/>
    <w:rsid w:val="009E63E2"/>
    <w:rsid w:val="009F44FE"/>
    <w:rsid w:val="009F6418"/>
    <w:rsid w:val="009F67C4"/>
    <w:rsid w:val="00A10946"/>
    <w:rsid w:val="00A17B6D"/>
    <w:rsid w:val="00A211F0"/>
    <w:rsid w:val="00A30A18"/>
    <w:rsid w:val="00A33682"/>
    <w:rsid w:val="00A34DA1"/>
    <w:rsid w:val="00A36556"/>
    <w:rsid w:val="00A452F4"/>
    <w:rsid w:val="00A475C5"/>
    <w:rsid w:val="00A476D9"/>
    <w:rsid w:val="00A51E64"/>
    <w:rsid w:val="00A51F06"/>
    <w:rsid w:val="00A52446"/>
    <w:rsid w:val="00A546A5"/>
    <w:rsid w:val="00A54E69"/>
    <w:rsid w:val="00A627D6"/>
    <w:rsid w:val="00A67BD1"/>
    <w:rsid w:val="00A71032"/>
    <w:rsid w:val="00A80732"/>
    <w:rsid w:val="00A82364"/>
    <w:rsid w:val="00A82BF5"/>
    <w:rsid w:val="00A84274"/>
    <w:rsid w:val="00A8529B"/>
    <w:rsid w:val="00A91470"/>
    <w:rsid w:val="00A96491"/>
    <w:rsid w:val="00AA04BC"/>
    <w:rsid w:val="00AA0FDB"/>
    <w:rsid w:val="00AA5998"/>
    <w:rsid w:val="00AA6C15"/>
    <w:rsid w:val="00AA767C"/>
    <w:rsid w:val="00AB3E7F"/>
    <w:rsid w:val="00AC329E"/>
    <w:rsid w:val="00AD0A7A"/>
    <w:rsid w:val="00AD1949"/>
    <w:rsid w:val="00AD5F24"/>
    <w:rsid w:val="00AE08FB"/>
    <w:rsid w:val="00AE2FD9"/>
    <w:rsid w:val="00AF0E5E"/>
    <w:rsid w:val="00AF7FB3"/>
    <w:rsid w:val="00B0145F"/>
    <w:rsid w:val="00B05962"/>
    <w:rsid w:val="00B103A5"/>
    <w:rsid w:val="00B106B9"/>
    <w:rsid w:val="00B12F48"/>
    <w:rsid w:val="00B15C00"/>
    <w:rsid w:val="00B161F3"/>
    <w:rsid w:val="00B20F96"/>
    <w:rsid w:val="00B24E56"/>
    <w:rsid w:val="00B26090"/>
    <w:rsid w:val="00B31D2B"/>
    <w:rsid w:val="00B333E3"/>
    <w:rsid w:val="00B51385"/>
    <w:rsid w:val="00B528C7"/>
    <w:rsid w:val="00B53F23"/>
    <w:rsid w:val="00B56FC8"/>
    <w:rsid w:val="00B616E6"/>
    <w:rsid w:val="00B61BE2"/>
    <w:rsid w:val="00B67DB3"/>
    <w:rsid w:val="00B7445A"/>
    <w:rsid w:val="00B762B0"/>
    <w:rsid w:val="00B771B1"/>
    <w:rsid w:val="00B77F5B"/>
    <w:rsid w:val="00B80867"/>
    <w:rsid w:val="00B8191A"/>
    <w:rsid w:val="00B867AD"/>
    <w:rsid w:val="00B87F67"/>
    <w:rsid w:val="00B915AF"/>
    <w:rsid w:val="00B91B4F"/>
    <w:rsid w:val="00B96320"/>
    <w:rsid w:val="00B97D63"/>
    <w:rsid w:val="00BA0659"/>
    <w:rsid w:val="00BA15BC"/>
    <w:rsid w:val="00BB166F"/>
    <w:rsid w:val="00BC2431"/>
    <w:rsid w:val="00BC2D25"/>
    <w:rsid w:val="00BC5AB3"/>
    <w:rsid w:val="00BC6700"/>
    <w:rsid w:val="00BD0131"/>
    <w:rsid w:val="00BD58C0"/>
    <w:rsid w:val="00BD5B85"/>
    <w:rsid w:val="00BD6752"/>
    <w:rsid w:val="00BD761D"/>
    <w:rsid w:val="00BD7B24"/>
    <w:rsid w:val="00BE2DEA"/>
    <w:rsid w:val="00BE2FD3"/>
    <w:rsid w:val="00BE3B8C"/>
    <w:rsid w:val="00BE6099"/>
    <w:rsid w:val="00BF34CB"/>
    <w:rsid w:val="00C0075E"/>
    <w:rsid w:val="00C015CD"/>
    <w:rsid w:val="00C02FC6"/>
    <w:rsid w:val="00C10405"/>
    <w:rsid w:val="00C10ECB"/>
    <w:rsid w:val="00C1436A"/>
    <w:rsid w:val="00C1746E"/>
    <w:rsid w:val="00C17BFA"/>
    <w:rsid w:val="00C259C8"/>
    <w:rsid w:val="00C25A82"/>
    <w:rsid w:val="00C3071D"/>
    <w:rsid w:val="00C37666"/>
    <w:rsid w:val="00C41752"/>
    <w:rsid w:val="00C44999"/>
    <w:rsid w:val="00C47D8A"/>
    <w:rsid w:val="00C52A26"/>
    <w:rsid w:val="00C54DAD"/>
    <w:rsid w:val="00C5558D"/>
    <w:rsid w:val="00C625B0"/>
    <w:rsid w:val="00C6641D"/>
    <w:rsid w:val="00C7549E"/>
    <w:rsid w:val="00C767CD"/>
    <w:rsid w:val="00C801A8"/>
    <w:rsid w:val="00C8097E"/>
    <w:rsid w:val="00C81932"/>
    <w:rsid w:val="00C84EF2"/>
    <w:rsid w:val="00C87C90"/>
    <w:rsid w:val="00C943A4"/>
    <w:rsid w:val="00C95F25"/>
    <w:rsid w:val="00CA16E0"/>
    <w:rsid w:val="00CA680E"/>
    <w:rsid w:val="00CA688C"/>
    <w:rsid w:val="00CA6A21"/>
    <w:rsid w:val="00CA70F5"/>
    <w:rsid w:val="00CB3087"/>
    <w:rsid w:val="00CB3A29"/>
    <w:rsid w:val="00CB7AF2"/>
    <w:rsid w:val="00CC3BA6"/>
    <w:rsid w:val="00CC3EC1"/>
    <w:rsid w:val="00CD3C28"/>
    <w:rsid w:val="00CD4E88"/>
    <w:rsid w:val="00CD6BEA"/>
    <w:rsid w:val="00CD7769"/>
    <w:rsid w:val="00CE016B"/>
    <w:rsid w:val="00CF49B0"/>
    <w:rsid w:val="00D027CA"/>
    <w:rsid w:val="00D02A68"/>
    <w:rsid w:val="00D030FF"/>
    <w:rsid w:val="00D04A0C"/>
    <w:rsid w:val="00D0687C"/>
    <w:rsid w:val="00D10187"/>
    <w:rsid w:val="00D148B4"/>
    <w:rsid w:val="00D20942"/>
    <w:rsid w:val="00D21360"/>
    <w:rsid w:val="00D2159C"/>
    <w:rsid w:val="00D24323"/>
    <w:rsid w:val="00D27735"/>
    <w:rsid w:val="00D32286"/>
    <w:rsid w:val="00D328AC"/>
    <w:rsid w:val="00D3372B"/>
    <w:rsid w:val="00D37BBF"/>
    <w:rsid w:val="00D40FD2"/>
    <w:rsid w:val="00D46FCC"/>
    <w:rsid w:val="00D539C5"/>
    <w:rsid w:val="00D54280"/>
    <w:rsid w:val="00D54A04"/>
    <w:rsid w:val="00D56601"/>
    <w:rsid w:val="00D56A8C"/>
    <w:rsid w:val="00D61A40"/>
    <w:rsid w:val="00D632A7"/>
    <w:rsid w:val="00D63DE0"/>
    <w:rsid w:val="00D6542F"/>
    <w:rsid w:val="00D71623"/>
    <w:rsid w:val="00D718A4"/>
    <w:rsid w:val="00D71D8F"/>
    <w:rsid w:val="00D71E92"/>
    <w:rsid w:val="00D75BA9"/>
    <w:rsid w:val="00D84402"/>
    <w:rsid w:val="00D85928"/>
    <w:rsid w:val="00D85E95"/>
    <w:rsid w:val="00D86309"/>
    <w:rsid w:val="00D94D35"/>
    <w:rsid w:val="00D96319"/>
    <w:rsid w:val="00D97C5A"/>
    <w:rsid w:val="00D97D12"/>
    <w:rsid w:val="00DA0B08"/>
    <w:rsid w:val="00DB664C"/>
    <w:rsid w:val="00DB765E"/>
    <w:rsid w:val="00DC0083"/>
    <w:rsid w:val="00DC4460"/>
    <w:rsid w:val="00DC4809"/>
    <w:rsid w:val="00DC5B09"/>
    <w:rsid w:val="00DD4557"/>
    <w:rsid w:val="00DF0E4C"/>
    <w:rsid w:val="00DF27D9"/>
    <w:rsid w:val="00E024EC"/>
    <w:rsid w:val="00E064B5"/>
    <w:rsid w:val="00E07798"/>
    <w:rsid w:val="00E10F0F"/>
    <w:rsid w:val="00E116E3"/>
    <w:rsid w:val="00E13659"/>
    <w:rsid w:val="00E148EB"/>
    <w:rsid w:val="00E14A0B"/>
    <w:rsid w:val="00E160F1"/>
    <w:rsid w:val="00E1763B"/>
    <w:rsid w:val="00E17DD1"/>
    <w:rsid w:val="00E23639"/>
    <w:rsid w:val="00E23A8B"/>
    <w:rsid w:val="00E326D7"/>
    <w:rsid w:val="00E33EE9"/>
    <w:rsid w:val="00E34ED5"/>
    <w:rsid w:val="00E36B9F"/>
    <w:rsid w:val="00E40009"/>
    <w:rsid w:val="00E40BF3"/>
    <w:rsid w:val="00E422C6"/>
    <w:rsid w:val="00E4566B"/>
    <w:rsid w:val="00E469A2"/>
    <w:rsid w:val="00E5590A"/>
    <w:rsid w:val="00E613BD"/>
    <w:rsid w:val="00E830D1"/>
    <w:rsid w:val="00E87B9C"/>
    <w:rsid w:val="00E94FEF"/>
    <w:rsid w:val="00EA01AD"/>
    <w:rsid w:val="00EA20E2"/>
    <w:rsid w:val="00EA2F5B"/>
    <w:rsid w:val="00EB0904"/>
    <w:rsid w:val="00EB18BC"/>
    <w:rsid w:val="00EB1EDB"/>
    <w:rsid w:val="00EB5B10"/>
    <w:rsid w:val="00EB7EA0"/>
    <w:rsid w:val="00EC3966"/>
    <w:rsid w:val="00ED0911"/>
    <w:rsid w:val="00ED319A"/>
    <w:rsid w:val="00ED58B4"/>
    <w:rsid w:val="00ED7263"/>
    <w:rsid w:val="00EE26F1"/>
    <w:rsid w:val="00EE7419"/>
    <w:rsid w:val="00EF52BC"/>
    <w:rsid w:val="00EF61DF"/>
    <w:rsid w:val="00EF699C"/>
    <w:rsid w:val="00EF6FFC"/>
    <w:rsid w:val="00F0090A"/>
    <w:rsid w:val="00F016AC"/>
    <w:rsid w:val="00F15816"/>
    <w:rsid w:val="00F177A7"/>
    <w:rsid w:val="00F22078"/>
    <w:rsid w:val="00F26169"/>
    <w:rsid w:val="00F300E1"/>
    <w:rsid w:val="00F40926"/>
    <w:rsid w:val="00F4098C"/>
    <w:rsid w:val="00F4124D"/>
    <w:rsid w:val="00F53E98"/>
    <w:rsid w:val="00F5438E"/>
    <w:rsid w:val="00F5561A"/>
    <w:rsid w:val="00F564FF"/>
    <w:rsid w:val="00F60E02"/>
    <w:rsid w:val="00F62466"/>
    <w:rsid w:val="00F651F5"/>
    <w:rsid w:val="00F70221"/>
    <w:rsid w:val="00F71C3C"/>
    <w:rsid w:val="00F7328E"/>
    <w:rsid w:val="00F76A4F"/>
    <w:rsid w:val="00F773B3"/>
    <w:rsid w:val="00F803FB"/>
    <w:rsid w:val="00F82259"/>
    <w:rsid w:val="00F876F4"/>
    <w:rsid w:val="00F92C3A"/>
    <w:rsid w:val="00F94122"/>
    <w:rsid w:val="00F96D56"/>
    <w:rsid w:val="00F97040"/>
    <w:rsid w:val="00F97BDC"/>
    <w:rsid w:val="00FA0127"/>
    <w:rsid w:val="00FA1E39"/>
    <w:rsid w:val="00FA4183"/>
    <w:rsid w:val="00FB039C"/>
    <w:rsid w:val="00FB2564"/>
    <w:rsid w:val="00FB685C"/>
    <w:rsid w:val="00FB7FF4"/>
    <w:rsid w:val="00FC12B7"/>
    <w:rsid w:val="00FC1C98"/>
    <w:rsid w:val="00FC1D0C"/>
    <w:rsid w:val="00FC4CB3"/>
    <w:rsid w:val="00FD2113"/>
    <w:rsid w:val="00FD3E46"/>
    <w:rsid w:val="00FD68A9"/>
    <w:rsid w:val="00FD7C50"/>
    <w:rsid w:val="00FE01D0"/>
    <w:rsid w:val="00FE22D8"/>
    <w:rsid w:val="00FE3B8D"/>
    <w:rsid w:val="00FE6449"/>
    <w:rsid w:val="00FE6853"/>
    <w:rsid w:val="00FE76E4"/>
    <w:rsid w:val="052C7EC7"/>
    <w:rsid w:val="0F1D7CA9"/>
    <w:rsid w:val="23B7197F"/>
    <w:rsid w:val="36256C46"/>
    <w:rsid w:val="3F747E4E"/>
    <w:rsid w:val="422272B0"/>
    <w:rsid w:val="4E676F84"/>
    <w:rsid w:val="4E6F036B"/>
    <w:rsid w:val="5273519C"/>
    <w:rsid w:val="57183358"/>
    <w:rsid w:val="5AE45E06"/>
    <w:rsid w:val="5DB14E39"/>
    <w:rsid w:val="6217243A"/>
    <w:rsid w:val="6D5C7DB3"/>
    <w:rsid w:val="79903A33"/>
    <w:rsid w:val="7ACB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0"/>
    <w:pPr>
      <w:widowControl/>
      <w:shd w:val="clear" w:color="auto" w:fill="FFFFFF"/>
      <w:ind w:right="119"/>
    </w:pPr>
    <w:rPr>
      <w:rFonts w:ascii="宋体" w:hAnsi="宋体" w:cs="宋体"/>
      <w:color w:val="333333"/>
      <w:spacing w:val="15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semiHidden/>
    <w:uiPriority w:val="0"/>
    <w:rPr>
      <w:sz w:val="21"/>
      <w:szCs w:val="21"/>
    </w:rPr>
  </w:style>
  <w:style w:type="character" w:customStyle="1" w:styleId="14">
    <w:name w:val="纯文本 Char1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sub_title s0"/>
    <w:uiPriority w:val="0"/>
  </w:style>
  <w:style w:type="paragraph" w:styleId="1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纯文本 Char"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19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1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3"/>
    <customShpInfo spid="_x0000_s2049"/>
    <customShpInfo spid="_x0000_s2050"/>
    <customShpInfo spid="_x0000_s2059"/>
    <customShpInfo spid="_x0000_s2060"/>
    <customShpInfo spid="_x0000_s2061"/>
    <customShpInfo spid="_x0000_s2057"/>
    <customShpInfo spid="_x0000_s2058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10270</Words>
  <Characters>10349</Characters>
  <Lines>74</Lines>
  <Paragraphs>21</Paragraphs>
  <TotalTime>2</TotalTime>
  <ScaleCrop>false</ScaleCrop>
  <LinksUpToDate>false</LinksUpToDate>
  <CharactersWithSpaces>10373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2020-07-07T06:14:00Z</dcterms:created>
  <dc:creator>学科网(Zxxk.Com)</dc:creator>
  <cp:lastModifiedBy>光阴荏苒</cp:lastModifiedBy>
  <cp:lastPrinted>2013-06-25T01:13:00Z</cp:lastPrinted>
  <dcterms:modified xsi:type="dcterms:W3CDTF">2023-03-17T00:56:16Z</dcterms:modified>
  <dc:title>2013年高考试题解析制作计划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6E265A3C9AAB4B9B9D17A4B91D868D80</vt:lpwstr>
  </property>
</Properties>
</file>