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7B" w:rsidRDefault="00FF3D7B" w:rsidP="00FD1BF5">
      <w:pPr>
        <w:pStyle w:val="Heading1"/>
        <w:widowControl/>
        <w:spacing w:before="75" w:beforeAutospacing="0" w:after="225" w:afterAutospacing="0" w:line="690" w:lineRule="atLeas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16pt;margin-top:997pt;width:38pt;height:27pt;z-index:251658240;visibility:visible;mso-position-horizontal-relative:page;mso-position-vertical-relative:top-margin-area">
            <v:imagedata r:id="rId6" o:title=""/>
            <w10:wrap anchorx="page" anchory="margin"/>
          </v:shape>
        </w:pict>
      </w:r>
      <w:bookmarkStart w:id="0" w:name="_GoBack"/>
      <w:bookmarkEnd w:id="0"/>
      <w:r>
        <w:rPr>
          <w:noProof/>
        </w:rPr>
        <w:pict>
          <v:shape id="图片 100009" o:spid="_x0000_s1027" type="#_x0000_t75" style="position:absolute;left:0;text-align:left;margin-left:982pt;margin-top:958pt;width:36pt;height:26pt;z-index:251659264;visibility:visible;mso-position-horizontal-relative:page;mso-position-vertical-relative:top-margin-area">
            <v:imagedata r:id="rId7" o:title=""/>
            <w10:wrap anchorx="page" anchory="margin"/>
          </v:shape>
        </w:pict>
      </w:r>
      <w:r>
        <w:rPr>
          <w:rFonts w:ascii="黑体" w:eastAsia="黑体" w:hAnsi="黑体" w:cs="黑体"/>
          <w:color w:val="000000"/>
          <w:sz w:val="32"/>
          <w:szCs w:val="32"/>
        </w:rPr>
        <w:t>2022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年</w:t>
      </w:r>
      <w:r>
        <w:rPr>
          <w:rFonts w:ascii="黑体" w:eastAsia="黑体" w:hAnsi="黑体" w:cs="黑体"/>
          <w:color w:val="000000"/>
          <w:sz w:val="32"/>
          <w:szCs w:val="32"/>
        </w:rPr>
        <w:t>6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月《人民日报》时评汇编</w:t>
      </w:r>
    </w:p>
    <w:p w:rsidR="00FF3D7B" w:rsidRDefault="00FF3D7B">
      <w:pPr>
        <w:pStyle w:val="Heading1"/>
        <w:widowControl/>
        <w:spacing w:before="75" w:beforeAutospacing="0" w:after="225" w:afterAutospacing="0" w:line="690" w:lineRule="atLeast"/>
        <w:jc w:val="center"/>
        <w:rPr>
          <w:rFonts w:ascii="微软雅黑" w:eastAsia="微软雅黑" w:hAnsi="微软雅黑" w:cs="微软雅黑"/>
          <w:color w:val="FF0000"/>
          <w:sz w:val="32"/>
          <w:szCs w:val="32"/>
        </w:rPr>
      </w:pPr>
      <w:r>
        <w:rPr>
          <w:rFonts w:ascii="微软雅黑" w:eastAsia="微软雅黑" w:hAnsi="微软雅黑" w:cs="微软雅黑"/>
          <w:color w:val="FF0000"/>
          <w:sz w:val="32"/>
          <w:szCs w:val="32"/>
        </w:rPr>
        <w:t>01.</w:t>
      </w:r>
      <w:r>
        <w:rPr>
          <w:rFonts w:ascii="微软雅黑" w:eastAsia="微软雅黑" w:hAnsi="微软雅黑" w:cs="微软雅黑" w:hint="eastAsia"/>
          <w:color w:val="FF0000"/>
          <w:sz w:val="32"/>
          <w:szCs w:val="32"/>
        </w:rPr>
        <w:t>用特色优势“照亮县城”</w:t>
      </w:r>
    </w:p>
    <w:p w:rsidR="00FF3D7B" w:rsidRDefault="00FF3D7B" w:rsidP="00055504">
      <w:pPr>
        <w:spacing w:line="360" w:lineRule="auto"/>
        <w:ind w:firstLineChars="200" w:firstLine="31680"/>
        <w:rPr>
          <w:rFonts w:ascii="宋体" w:cs="宋体"/>
        </w:rPr>
      </w:pPr>
      <w:r>
        <w:rPr>
          <w:rFonts w:ascii="宋体" w:hAnsi="宋体" w:cs="宋体" w:hint="eastAsia"/>
        </w:rPr>
        <w:t>细化到全国每个县城，需要立足县域实际，认真思考什么响当当最拿得出手，什么是人无我有、人有我优的差异化优势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县城是我国城镇体系的重要组成部分，是城乡融合发展的关键支撑，对促进新型城镇化建设、构建新型工农城乡关系具有重要意义。不久前，中办、国办印发《关于推进以县城为重要载体的城镇化建设的意见》，全面系统提出了县城建设的指导思想、工作要求、发展目标、建设任务、政策保障和组织实施方式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当前，我国已步入城乡深度融合、实现高质量发展的关键时期，推进以县城为重要载体的城镇化建设，有利于引导农村转移人口就近城镇化，完善大中小城市和小城镇协调发展的城镇化空间布局。《意见》提出“在全国范围内基本建成各具特色、富有活力、宜居宜业的现代化县城”的发展目标，围绕县域经济社会发展部署了一系列重点工作任务，为我们推动县域经济发展、促进中国特色新型城镇化持续健康发展指明了方向和路径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县城建设是扩大内需的重要引擎，是人民美好生活的重要保障。截至</w:t>
      </w:r>
      <w:r>
        <w:rPr>
          <w:rFonts w:ascii="宋体" w:hAnsi="宋体" w:cs="宋体"/>
        </w:rPr>
        <w:t>2021</w:t>
      </w:r>
      <w:r>
        <w:rPr>
          <w:rFonts w:ascii="宋体" w:hAnsi="宋体" w:cs="宋体" w:hint="eastAsia"/>
        </w:rPr>
        <w:t>年底，约有</w:t>
      </w:r>
      <w:r>
        <w:rPr>
          <w:rFonts w:ascii="宋体" w:hAnsi="宋体" w:cs="宋体"/>
        </w:rPr>
        <w:t>2.5</w:t>
      </w:r>
      <w:r>
        <w:rPr>
          <w:rFonts w:ascii="宋体" w:hAnsi="宋体" w:cs="宋体" w:hint="eastAsia"/>
        </w:rPr>
        <w:t>亿人在县城或县级市的城区常住，占全国总人口的</w:t>
      </w:r>
      <w:r>
        <w:rPr>
          <w:rFonts w:ascii="宋体" w:hAnsi="宋体" w:cs="宋体"/>
        </w:rPr>
        <w:t>17%</w:t>
      </w:r>
      <w:r>
        <w:rPr>
          <w:rFonts w:ascii="宋体" w:hAnsi="宋体" w:cs="宋体" w:hint="eastAsia"/>
        </w:rPr>
        <w:t>。近年来，很多县城步入了高质量发展的快车道，</w:t>
      </w:r>
      <w:r>
        <w:rPr>
          <w:rFonts w:ascii="宋体" w:hAnsi="宋体" w:cs="宋体"/>
        </w:rPr>
        <w:t>40</w:t>
      </w:r>
      <w:r>
        <w:rPr>
          <w:rFonts w:ascii="宋体" w:hAnsi="宋体" w:cs="宋体" w:hint="eastAsia"/>
        </w:rPr>
        <w:t>多个县市</w:t>
      </w:r>
      <w:r>
        <w:rPr>
          <w:rFonts w:ascii="宋体" w:hAnsi="宋体" w:cs="宋体"/>
        </w:rPr>
        <w:t>GDP</w:t>
      </w:r>
      <w:r>
        <w:rPr>
          <w:rFonts w:ascii="宋体" w:hAnsi="宋体" w:cs="宋体" w:hint="eastAsia"/>
        </w:rPr>
        <w:t>过千亿。也要看到，仍有一些县市家底薄、包袱重、发展不充分，县城之间发展水平仍参差不齐，公共服务质量还不平衡。县城是链接城乡融合发展的枢纽节点，推进以县城为重要载体的城镇化建设，目的在于增进县域经济对要素资源的优化配置水平，激活县城对于城市群、都市圈以及广大农村改革发展创新的参与度和联动性，为实施扩大内需战略、协同推进新型城镇化和乡村振兴提供有力支撑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县城数量大、类型多，发展路径各不相同。推进以县城为重要载体的城镇化建设，需要科学确立功能定位，决不能“千城一面”，需要在“各具特色”上下功夫。具体来讲，就是要尊重各县城发展规律，根据全域资源、人口等要素流动变化趋势，合理确定不同类型县城的发展路径。同时，要“跳出县城看区域”，综合审视所在区域、经济带、交通线、物流网络中的战略定位，在深挖区位禀赋、区域资源的基础上，重新梳理提炼县城发展定位，确立核心产业体系、重点产品群、供应链网络和目标市场，明晰与周边的竞争协作关系，培育强化核心竞争力，提升对人才、人口、企业的有效吸引力和综合服务水平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特色优势产业发展壮大，需要立足县城自身资源环境承载能力、区位条件、产业基础、功能定位，统筹好生产、生活、生态、安全需要，面向市场融合、产业融合、人口融合的大趋势，宜工则工、宜农则农、宜商则商、有文兴文，培育有影响力有感召力的区域品牌。东海是水晶之都、安溪是名茶之乡、五常有稻米、库尔勒有香梨……细化到全国每个县城，需要立足县域实际，认真思考什么响当当最拿得出手，什么是人无我有、人有我优的差异化优势。同时，还要坚决把质量放在第一位，形成有竞争力的区域公共品牌集群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星罗棋布的县城不是城市群的配角，而是新旧动能加快转换、实现高质量发展的广阔舞台。以合理的时序、节奏、步骤，把《意见》提出的培育发展特色优势产业、优化市政设施体系、强化公共服务供给、提升人居环境质量、促进县乡村功能衔接互补等重点工作任务一一落到实处，就能构建起各具特色、富有活力、宜居宜业的现代化县城。</w:t>
      </w:r>
    </w:p>
    <w:p w:rsidR="00FF3D7B" w:rsidRDefault="00FF3D7B" w:rsidP="00FD1BF5">
      <w:pPr>
        <w:spacing w:line="360" w:lineRule="auto"/>
        <w:jc w:val="right"/>
        <w:rPr>
          <w:rFonts w:ascii="宋体" w:cs="宋体"/>
        </w:rPr>
      </w:pPr>
      <w:r>
        <w:rPr>
          <w:rFonts w:ascii="宋体" w:hAnsi="宋体" w:cs="宋体" w:hint="eastAsia"/>
        </w:rPr>
        <w:t>《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人民日报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》（</w:t>
      </w:r>
      <w:r>
        <w:rPr>
          <w:rFonts w:ascii="宋体" w:hAnsi="宋体" w:cs="宋体"/>
        </w:rPr>
        <w:t xml:space="preserve"> 2022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/>
        </w:rPr>
        <w:t>06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/>
        </w:rPr>
        <w:t>01</w:t>
      </w:r>
      <w:r>
        <w:rPr>
          <w:rFonts w:ascii="宋体" w:hAnsi="宋体" w:cs="宋体" w:hint="eastAsia"/>
        </w:rPr>
        <w:t>日</w:t>
      </w:r>
      <w:r>
        <w:rPr>
          <w:rFonts w:ascii="宋体" w:hAnsi="宋体" w:cs="宋体"/>
        </w:rPr>
        <w:t xml:space="preserve"> 05 </w:t>
      </w:r>
      <w:r>
        <w:rPr>
          <w:rFonts w:ascii="宋体" w:hAnsi="宋体" w:cs="宋体" w:hint="eastAsia"/>
        </w:rPr>
        <w:t>版）</w:t>
      </w:r>
    </w:p>
    <w:p w:rsidR="00FF3D7B" w:rsidRDefault="00FF3D7B">
      <w:pPr>
        <w:spacing w:line="360" w:lineRule="auto"/>
        <w:rPr>
          <w:rFonts w:ascii="宋体" w:cs="宋体"/>
        </w:rPr>
      </w:pPr>
    </w:p>
    <w:p w:rsidR="00FF3D7B" w:rsidRDefault="00FF3D7B">
      <w:pPr>
        <w:pStyle w:val="Heading1"/>
        <w:widowControl/>
        <w:spacing w:before="75" w:beforeAutospacing="0" w:after="225" w:afterAutospacing="0" w:line="690" w:lineRule="atLeast"/>
        <w:jc w:val="center"/>
        <w:rPr>
          <w:rFonts w:cs="宋体"/>
          <w:color w:val="FF0000"/>
          <w:sz w:val="32"/>
          <w:szCs w:val="32"/>
        </w:rPr>
      </w:pPr>
      <w:r>
        <w:rPr>
          <w:rFonts w:ascii="微软雅黑" w:eastAsia="微软雅黑" w:hAnsi="微软雅黑" w:cs="微软雅黑"/>
          <w:color w:val="FF0000"/>
          <w:sz w:val="32"/>
          <w:szCs w:val="32"/>
        </w:rPr>
        <w:t>02.</w:t>
      </w:r>
      <w:r>
        <w:rPr>
          <w:rFonts w:ascii="微软雅黑" w:eastAsia="微软雅黑" w:hAnsi="微软雅黑" w:cs="微软雅黑" w:hint="eastAsia"/>
          <w:color w:val="FF0000"/>
          <w:sz w:val="32"/>
          <w:szCs w:val="32"/>
        </w:rPr>
        <w:t>营造更加安全舒心的养老环境</w:t>
      </w:r>
    </w:p>
    <w:p w:rsidR="00FF3D7B" w:rsidRDefault="00FF3D7B" w:rsidP="00055504">
      <w:pPr>
        <w:spacing w:line="360" w:lineRule="auto"/>
        <w:ind w:firstLineChars="200" w:firstLine="3168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不断织密反诈防诈的防护网，才能为老年群体营造更安全、更舒心的养老环境</w:t>
      </w:r>
    </w:p>
    <w:p w:rsidR="00FF3D7B" w:rsidRDefault="00FF3D7B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　　以“包治百病”为幌子，卖给老年人伪劣保健品；用“保值升值”做噱头，诱导老年人掏钱“做投资”……一段时间以来，一些不法分子打着服务老人的旗号，用保健培训、高额回报等手段设置陷阱、骗取钱财，给部分老年人造成财产损失。</w:t>
      </w:r>
    </w:p>
    <w:p w:rsidR="00FF3D7B" w:rsidRDefault="00FF3D7B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　　反诈防诈，必须多措并举、全力以赴，守护好老年人的“钱袋子”。这段时间，为期半年的打击整治养老诈骗专项行动在全国各地有序展开。宣传教育、依法打击、整治规范多管齐下，专项行动将进一步增强老年人法治意识和识骗防骗能力。</w:t>
      </w:r>
    </w:p>
    <w:p w:rsidR="00FF3D7B" w:rsidRDefault="00FF3D7B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　　近年来，我国打击养老诈骗犯罪成效显著。据统计，</w:t>
      </w:r>
      <w:r>
        <w:rPr>
          <w:rFonts w:ascii="宋体" w:hAnsi="宋体" w:cs="宋体"/>
          <w:szCs w:val="21"/>
        </w:rPr>
        <w:t>2017</w:t>
      </w:r>
      <w:r>
        <w:rPr>
          <w:rFonts w:ascii="宋体" w:hAnsi="宋体" w:cs="宋体" w:hint="eastAsia"/>
          <w:szCs w:val="21"/>
        </w:rPr>
        <w:t>年以来，全国公安机关共破获养老诈骗案件</w:t>
      </w:r>
      <w:r>
        <w:rPr>
          <w:rFonts w:ascii="宋体" w:hAnsi="宋体" w:cs="宋体"/>
          <w:szCs w:val="21"/>
        </w:rPr>
        <w:t>4500</w:t>
      </w:r>
      <w:r>
        <w:rPr>
          <w:rFonts w:ascii="宋体" w:hAnsi="宋体" w:cs="宋体" w:hint="eastAsia"/>
          <w:szCs w:val="21"/>
        </w:rPr>
        <w:t>余起，抓获犯罪嫌疑人</w:t>
      </w:r>
      <w:r>
        <w:rPr>
          <w:rFonts w:ascii="宋体" w:hAnsi="宋体" w:cs="宋体"/>
          <w:szCs w:val="21"/>
        </w:rPr>
        <w:t>1.1</w:t>
      </w:r>
      <w:r>
        <w:rPr>
          <w:rFonts w:ascii="宋体" w:hAnsi="宋体" w:cs="宋体" w:hint="eastAsia"/>
          <w:szCs w:val="21"/>
        </w:rPr>
        <w:t>万余名。江西大力整治商品住宅销售中以养老名义进行虚假宣传，以及违规张贴养老产品广告等问题；四川对外公布线索举报方式，畅通群众反映渠道，调动社会力量整治养老诈骗……各地纷纷采取有力措施打击养老诈骗，努力让防治走在诈骗前面。持续保持高压态势，依法打击各类养老诈骗违法犯罪行为，不断织密反诈防诈的防护网，才能为老年群体营造更安全、更舒心的养老环境。</w:t>
      </w:r>
    </w:p>
    <w:p w:rsidR="00FF3D7B" w:rsidRDefault="00FF3D7B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　　铲除养老诈骗的滋生土壤，必须根据其特点开展有针对性的工作，进行系统性的治理。打击整治养老诈骗专项行动开展以来，公安部要求全国公安机关强化线索摸排、广泛发动群众，对养老诈骗犯罪团伙可能存在的黑恶势力依法严惩；最高检要求全国检察机关加大追诉力度，把追赃挽损贯穿办案全过程；最高法要求各级人民法院依法严惩养老诈骗犯罪，加大处罚力度，从经济上严厉制裁犯罪分子。公检法三方协同发力、齐头并进，有助于健全长效治理机制，以更精准有效的举措，维护好老年人的合法权益。</w:t>
      </w:r>
    </w:p>
    <w:p w:rsidR="00FF3D7B" w:rsidRDefault="00FF3D7B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　　老年人获取信息的渠道较为单一，对新技术新业态适应性较弱，同时在健康养生、情感交流等方面有较强需求。因此，加强社会关注和家庭关爱十分必要。一方面，有必要联合居委会、物业、家属等主体，完善老人基本信息，及时发布风险提示，开展反诈宣讲；另一方面，要倡导子女和老人多交流，给予更多陪伴，加强反诈防诈知识普及。以真情关爱挤压行骗空间，用耐心细致铸成情感护盾，才能进一步筑牢全社会反诈防诈堤坝。</w:t>
      </w:r>
    </w:p>
    <w:p w:rsidR="00FF3D7B" w:rsidRDefault="00FF3D7B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　　我国是世界上人口老龄化程度较高的国家之一。满足数量庞大的老年群众多方面需求，妥善解决人口老龄化带来的社会问题，事关国家发展全局，事关百姓生活福祉。从这个角度看，在打击整治养老诈骗的同时，要注重促进养老产业健康发展，匹配老年人多样化、多层次的需求。让老年人能够便利生活，也是构建老年友好型社会的题中应有之义。</w:t>
      </w:r>
    </w:p>
    <w:p w:rsidR="00FF3D7B" w:rsidRDefault="00FF3D7B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　　尊老敬老是中华民族的传统美德，爱老助老是全社会的共同责任。相关部门通力协作，不断完善反诈防诈长效治理机制，为老年人提供更周全、更贴心的服务，我们一定能为老年群体营造更好的社会环境，让他们安享晚年。</w:t>
      </w:r>
    </w:p>
    <w:p w:rsidR="00FF3D7B" w:rsidRDefault="00FF3D7B" w:rsidP="00FD1BF5">
      <w:pPr>
        <w:spacing w:line="360" w:lineRule="auto"/>
        <w:jc w:val="right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《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人民日报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》（</w:t>
      </w:r>
      <w:r>
        <w:rPr>
          <w:rFonts w:ascii="宋体" w:hAnsi="宋体" w:cs="宋体"/>
          <w:szCs w:val="21"/>
        </w:rPr>
        <w:t xml:space="preserve"> 2022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/>
          <w:szCs w:val="21"/>
        </w:rPr>
        <w:t>06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/>
          <w:szCs w:val="21"/>
        </w:rPr>
        <w:t>13</w:t>
      </w:r>
      <w:r>
        <w:rPr>
          <w:rFonts w:ascii="宋体" w:hAnsi="宋体" w:cs="宋体" w:hint="eastAsia"/>
          <w:szCs w:val="21"/>
        </w:rPr>
        <w:t>日</w:t>
      </w:r>
      <w:r>
        <w:rPr>
          <w:rFonts w:ascii="宋体" w:hAnsi="宋体" w:cs="宋体"/>
          <w:szCs w:val="21"/>
        </w:rPr>
        <w:t xml:space="preserve"> 05 </w:t>
      </w:r>
      <w:r>
        <w:rPr>
          <w:rFonts w:ascii="宋体" w:hAnsi="宋体" w:cs="宋体" w:hint="eastAsia"/>
          <w:szCs w:val="21"/>
        </w:rPr>
        <w:t>版）</w:t>
      </w:r>
    </w:p>
    <w:p w:rsidR="00FF3D7B" w:rsidRDefault="00FF3D7B">
      <w:pPr>
        <w:spacing w:line="360" w:lineRule="auto"/>
        <w:rPr>
          <w:rFonts w:ascii="宋体" w:cs="宋体"/>
          <w:szCs w:val="21"/>
        </w:rPr>
      </w:pPr>
    </w:p>
    <w:p w:rsidR="00FF3D7B" w:rsidRDefault="00FF3D7B">
      <w:pPr>
        <w:pStyle w:val="Heading1"/>
        <w:widowControl/>
        <w:spacing w:before="75" w:beforeAutospacing="0" w:after="225" w:afterAutospacing="0" w:line="690" w:lineRule="atLeast"/>
        <w:jc w:val="center"/>
        <w:rPr>
          <w:rFonts w:cs="宋体"/>
          <w:color w:val="FF0000"/>
          <w:sz w:val="32"/>
          <w:szCs w:val="32"/>
        </w:rPr>
      </w:pPr>
      <w:r>
        <w:rPr>
          <w:rFonts w:ascii="微软雅黑" w:eastAsia="微软雅黑" w:hAnsi="微软雅黑" w:cs="微软雅黑"/>
          <w:color w:val="FF0000"/>
          <w:sz w:val="32"/>
          <w:szCs w:val="32"/>
        </w:rPr>
        <w:t>03.</w:t>
      </w:r>
      <w:r>
        <w:rPr>
          <w:rFonts w:ascii="微软雅黑" w:eastAsia="微软雅黑" w:hAnsi="微软雅黑" w:cs="微软雅黑" w:hint="eastAsia"/>
          <w:color w:val="FF0000"/>
          <w:sz w:val="32"/>
          <w:szCs w:val="32"/>
        </w:rPr>
        <w:t>扎实做好稳就业工作</w:t>
      </w:r>
    </w:p>
    <w:p w:rsidR="00FF3D7B" w:rsidRDefault="00FF3D7B" w:rsidP="00055504">
      <w:pPr>
        <w:spacing w:line="360" w:lineRule="auto"/>
        <w:ind w:firstLineChars="200" w:firstLine="31680"/>
        <w:rPr>
          <w:rFonts w:ascii="宋体" w:cs="宋体"/>
        </w:rPr>
      </w:pPr>
      <w:r>
        <w:rPr>
          <w:rFonts w:ascii="宋体" w:hAnsi="宋体" w:cs="宋体" w:hint="eastAsia"/>
        </w:rPr>
        <w:t>既要坚定信心，又要高度重视、积极做好应对，加大就业优先政策实施力度，在有效防控疫情的同时保持就业大局稳定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习近平总书记近日在四川考察时，十分关心高校毕业生就业情况，指出“党中央高度重视高校毕业生就业，采取了一系列政策措施”，强调“当前正是高校毕业生就业的关键阶段，要进一步挖掘岗位资源，做实做细就业指导服务，学校、企业和有关部门要抓好学生就业签约落实工作，尤其要把脱贫家庭、低保家庭、零就业家庭以及有残疾的、较长时间未就业的高校毕业生作为重点帮扶对象”。习近平总书记的重要讲话，体现了对高校毕业生的亲切关怀，对高校毕业生就业工作的高度重视，为我们做好高校毕业生就业工作提供了重要遵循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就业是民生之本。提高经济增长的就业带动力，就要不断促进就业量的扩大和质的提升。今年我国高校毕业生预计达</w:t>
      </w:r>
      <w:r>
        <w:rPr>
          <w:rFonts w:ascii="宋体" w:hAnsi="宋体" w:cs="宋体"/>
        </w:rPr>
        <w:t>1076</w:t>
      </w:r>
      <w:r>
        <w:rPr>
          <w:rFonts w:ascii="宋体" w:hAnsi="宋体" w:cs="宋体" w:hint="eastAsia"/>
        </w:rPr>
        <w:t>万人，同比增加</w:t>
      </w:r>
      <w:r>
        <w:rPr>
          <w:rFonts w:ascii="宋体" w:hAnsi="宋体" w:cs="宋体"/>
        </w:rPr>
        <w:t>167</w:t>
      </w:r>
      <w:r>
        <w:rPr>
          <w:rFonts w:ascii="宋体" w:hAnsi="宋体" w:cs="宋体" w:hint="eastAsia"/>
        </w:rPr>
        <w:t>万人。无论从总量还是从结构来看，稳就业都面临着不小压力。应该看到，随着疫情防控取得阶段性成效，稳定经济政策措施持续显效，我国经济稳中向好，将创造出更多就业岗位，为稳就业奠定坚实基础。民政部等四部门联合印发《关于做好</w:t>
      </w:r>
      <w:r>
        <w:rPr>
          <w:rFonts w:ascii="宋体" w:hAnsi="宋体" w:cs="宋体"/>
        </w:rPr>
        <w:t>2022</w:t>
      </w:r>
      <w:r>
        <w:rPr>
          <w:rFonts w:ascii="宋体" w:hAnsi="宋体" w:cs="宋体" w:hint="eastAsia"/>
        </w:rPr>
        <w:t>年普通高校毕业生到城乡社区就业工作的通知》，拓展城乡社区就业空间；在北京，招用毕业年度本市高校毕业生，签订劳动合同并参加失业保险的，给予一次性扩岗补助；河北、福建等省份对中小微企业大幅提高稳岗返还比例，从源头上稳住岗位稳住就业减少失业……一段时间以来，各地区各部门密集出台一系列政策举措，着力稳就业、保民生。我们既要坚定信心，认识到稳就业仍具备不少有利条件和积极因素，又要高度重视、积极做好应对，加大就业优先政策实施力度，确保各项政策尽早尽快落到实处，在有效防控疫情的同时保持就业大局稳定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突出一个“早”字，政策尽早发力，全力保主体稳岗位。量大面广的中小微企业和个体工商户是稳经济的重要基础、稳就业的主力支撑。当前，相关市场主体困难明显增多。全部退还小微企业、个体工商户增值税存量留抵税额；实施缓缴养老、失业和工伤保险费政策；对经营困难的中小微企业给予房租、担保费、贷款利息等补贴；发放一次性留工培训补助……从中央到地方，密集出台一系列政策举措，希望通过真金白银的政策，帮助尽可能多的市场主体挺过难关。下一步，各地区各部门要力争政策早落地、早见效，让市场主体第一时间感受到政策的暖意，全力稳住现有岗位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依靠一个“合”字，政策协同发力，努力拓展就业岗位。今年以来，财政、货币、就业、产业等方面政策打出“组合拳”，努力拓展就业岗位。比如，财政、货币政策以就业优先为导向，扩大以工代赈规模；持续推进“放管服”改革，落实大众创业、万众创新相关政策；促进平台经济健康发展，带动更多就业……复杂局面和多重挑战下，只有依靠各项政策协同发力，充分调动各类就业服务力量的积极性，才能更好拓展新的就业空间，稳定和扩大就业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实现一个“精”字，政策精准发力，保住重点群体就业。高校毕业生、农民工特别是脱贫劳动力、城市困难人员等重点群体就业，是就业工作的重中之重。前不久，国务院办公厅印发《关于进一步做好高校毕业生等青年就业创业工作的通知》，要求着力加强青年就业帮扶。做好重点群体的就业工作，离不开精准的公共就业服务。推进公共就业服务进校园、强化就业信息的精准推送、对脱贫劳动力进行实名制服务……有针对性地加强和改进就业服务，适应重点群体特点开展精准就业帮扶，有助于缓解就业结构性压力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就业，一头连着万家灯火，一头连着宏观经济。确保就业大局稳定，既关系到千家万户的美好生活，又能为经济运行提供人力供给。幸福生活是靠劳动创造的，对广大高校毕业生而言，应保持平实之心，从实际出发选择职业和工作岗位，热爱劳动，脚踏实地，在实践中一步步成长起来。各地区各部门要把党中央“稳定和扩大就业”的要求落到实处，高效统筹疫情防控和经济社会发展，扎实做好当前和下一阶段稳就业工作，确保就业形势稳定。</w:t>
      </w:r>
    </w:p>
    <w:p w:rsidR="00FF3D7B" w:rsidRDefault="00FF3D7B" w:rsidP="00FD1BF5">
      <w:pPr>
        <w:spacing w:line="360" w:lineRule="auto"/>
        <w:jc w:val="right"/>
        <w:rPr>
          <w:rFonts w:ascii="宋体" w:cs="宋体"/>
        </w:rPr>
      </w:pPr>
      <w:r>
        <w:rPr>
          <w:rFonts w:ascii="宋体" w:hAnsi="宋体" w:cs="宋体" w:hint="eastAsia"/>
        </w:rPr>
        <w:t>《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人民日报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》（</w:t>
      </w:r>
      <w:r>
        <w:rPr>
          <w:rFonts w:ascii="宋体" w:hAnsi="宋体" w:cs="宋体"/>
        </w:rPr>
        <w:t xml:space="preserve"> 2022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/>
        </w:rPr>
        <w:t>06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/>
        </w:rPr>
        <w:t>15</w:t>
      </w:r>
      <w:r>
        <w:rPr>
          <w:rFonts w:ascii="宋体" w:hAnsi="宋体" w:cs="宋体" w:hint="eastAsia"/>
        </w:rPr>
        <w:t>日</w:t>
      </w:r>
      <w:r>
        <w:rPr>
          <w:rFonts w:ascii="宋体" w:hAnsi="宋体" w:cs="宋体"/>
        </w:rPr>
        <w:t xml:space="preserve"> 05 </w:t>
      </w:r>
      <w:r>
        <w:rPr>
          <w:rFonts w:ascii="宋体" w:hAnsi="宋体" w:cs="宋体" w:hint="eastAsia"/>
        </w:rPr>
        <w:t>版）</w:t>
      </w:r>
    </w:p>
    <w:p w:rsidR="00FF3D7B" w:rsidRDefault="00FF3D7B">
      <w:pPr>
        <w:spacing w:line="360" w:lineRule="auto"/>
        <w:rPr>
          <w:rFonts w:ascii="宋体" w:cs="宋体"/>
        </w:rPr>
      </w:pPr>
    </w:p>
    <w:p w:rsidR="00FF3D7B" w:rsidRDefault="00FF3D7B">
      <w:pPr>
        <w:pStyle w:val="Heading1"/>
        <w:widowControl/>
        <w:spacing w:before="75" w:beforeAutospacing="0" w:after="225" w:afterAutospacing="0" w:line="690" w:lineRule="atLeast"/>
        <w:jc w:val="center"/>
        <w:rPr>
          <w:rFonts w:cs="宋体"/>
          <w:color w:val="FF0000"/>
          <w:sz w:val="32"/>
          <w:szCs w:val="32"/>
        </w:rPr>
      </w:pPr>
      <w:r>
        <w:rPr>
          <w:rFonts w:ascii="微软雅黑" w:eastAsia="微软雅黑" w:hAnsi="微软雅黑" w:cs="微软雅黑"/>
          <w:color w:val="FF0000"/>
          <w:sz w:val="32"/>
          <w:szCs w:val="32"/>
        </w:rPr>
        <w:t>04.</w:t>
      </w:r>
      <w:r>
        <w:rPr>
          <w:rFonts w:ascii="微软雅黑" w:eastAsia="微软雅黑" w:hAnsi="微软雅黑" w:cs="微软雅黑" w:hint="eastAsia"/>
          <w:color w:val="FF0000"/>
          <w:sz w:val="32"/>
          <w:szCs w:val="32"/>
        </w:rPr>
        <w:t>以高质量气象服务助推高质量发展</w:t>
      </w:r>
    </w:p>
    <w:p w:rsidR="00FF3D7B" w:rsidRDefault="00FF3D7B" w:rsidP="00055504">
      <w:pPr>
        <w:spacing w:line="360" w:lineRule="auto"/>
        <w:ind w:firstLineChars="200" w:firstLine="31680"/>
        <w:rPr>
          <w:rFonts w:ascii="宋体" w:cs="宋体"/>
        </w:rPr>
      </w:pPr>
      <w:r>
        <w:rPr>
          <w:rFonts w:ascii="宋体" w:hAnsi="宋体" w:cs="宋体" w:hint="eastAsia"/>
        </w:rPr>
        <w:t>对天气气候变化规律的了解掌握，是人类认识世界、改造世界的基础。不久前，国务院出台《气象高质量发展纲要（</w:t>
      </w:r>
      <w:r>
        <w:rPr>
          <w:rFonts w:ascii="宋体" w:hAnsi="宋体" w:cs="宋体"/>
        </w:rPr>
        <w:t>2022—2035</w:t>
      </w:r>
      <w:r>
        <w:rPr>
          <w:rFonts w:ascii="宋体" w:hAnsi="宋体" w:cs="宋体" w:hint="eastAsia"/>
        </w:rPr>
        <w:t>年）》（以下简称《纲要》），系统部署到</w:t>
      </w:r>
      <w:r>
        <w:rPr>
          <w:rFonts w:ascii="宋体" w:hAnsi="宋体" w:cs="宋体"/>
        </w:rPr>
        <w:t>2035</w:t>
      </w:r>
      <w:r>
        <w:rPr>
          <w:rFonts w:ascii="宋体" w:hAnsi="宋体" w:cs="宋体" w:hint="eastAsia"/>
        </w:rPr>
        <w:t>年气象高质量发展的主要目标和重要任务，明确要求加快推进气象现代化建设。文件的出台，对加快推动气象高质量发展具有重要指导意义。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党的十八大以来，在以习近平同志为核心的党中央坚强领导下，我国气象事业实现了跨越式发展、取得了历史性成就。如今，中国特色气象服务体系建设成效显著，气象业务基础能力总体接近世界先进水平，气象科技创新已由跟跑为主发展到跟跑并跑并存的新阶段。今年</w:t>
      </w:r>
      <w:r>
        <w:rPr>
          <w:rFonts w:ascii="宋体" w:hAnsi="宋体" w:cs="宋体"/>
        </w:rPr>
        <w:t>6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日至</w:t>
      </w:r>
      <w:r>
        <w:rPr>
          <w:rFonts w:ascii="宋体" w:hAnsi="宋体" w:cs="宋体"/>
        </w:rPr>
        <w:t>6</w:t>
      </w:r>
      <w:r>
        <w:rPr>
          <w:rFonts w:ascii="宋体" w:hAnsi="宋体" w:cs="宋体" w:hint="eastAsia"/>
        </w:rPr>
        <w:t>日，新一轮大范围强降雨过程影响江南、华南等地，中央气象台</w:t>
      </w: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日发布暴雨黄色预警。中国气象局于</w:t>
      </w: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日</w:t>
      </w:r>
      <w:r>
        <w:rPr>
          <w:rFonts w:ascii="宋体" w:hAnsi="宋体" w:cs="宋体"/>
        </w:rPr>
        <w:t>9</w:t>
      </w:r>
      <w:r>
        <w:rPr>
          <w:rFonts w:ascii="宋体" w:hAnsi="宋体" w:cs="宋体" w:hint="eastAsia"/>
        </w:rPr>
        <w:t>时将暴雨应急响应提升为Ⅲ级，并于</w:t>
      </w:r>
      <w:r>
        <w:rPr>
          <w:rFonts w:ascii="宋体" w:hAnsi="宋体" w:cs="宋体"/>
        </w:rPr>
        <w:t>18</w:t>
      </w:r>
      <w:r>
        <w:rPr>
          <w:rFonts w:ascii="宋体" w:hAnsi="宋体" w:cs="宋体" w:hint="eastAsia"/>
        </w:rPr>
        <w:t>时联合水利部发布橙色山洪灾害气象预警。以气象预警为先导，广东、广西、福建等相关省份应急响应机制随之启动。监测预报预警及时，充分发挥了气象防灾减灾第一道防线作用。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进入新发展阶段，经济社会发展对气象服务的要求越来越高、需求越来越多样化。如何加快推进气象现代化建设、以高质量气象服务助推高质量发展？对此，《纲要》明确，坚持创新驱动发展、需求牵引发展、多方协同发展，加快推进气象现代化建设，努力构建科技领先、监测精密、预报精准、服务精细、人民满意的现代气象体系。实现这一目标，必须把高质量发展的要求贯穿气象事业现代化建设全过程，落实好增强气象科技自主创新能力、加强气象基础能力建设、优化人民美好生活气象服务供给等七大发展任务，全方位保障生命安全、生产发展、生活富裕、生态良好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气象事业是科技型、基础性、先导性社会公益事业，科技创新是气象现代化建设的基础和关键。推动气象事业高质量发展，提高气象服务保障能力，离不开气象关键核心技术的创新和突破。经过多年攻坚克难，我国数值预报业务体系部分技术达到国际先进水平，全球气候系统模式跻身国际前列，气象卫星跻身世界先进行列。《纲要》将从加快关键核心技术攻关、加强气象科技创新平台建设、完善气象科技创新体制机制三方面，对增强气象科技自主创新能力作出部署。各地气象部门要按照《纲要》要求，从多方面发力，紧扣目标尽快补齐短板，加快推动气象科技创新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实现气象事业高质量发展，还要进行机制创新、服务方式创新。为此，需要健全部门协同、上下联动的工作机制，加强气象防灾减灾机制建设；创新公共气象服务供给模式，开展个性化、定制化气象服务；更好保障农业、海洋、交通等领域的气象需求，强化生态文明建设气象支撑，提供更具针对性的服务，等等。面对经济社会高质量发展和人民对美好生活向往的精细化需求，进一步完善和拓展智慧气象服务体制机制、内涵外延，才能让“气象</w:t>
      </w:r>
      <w:r>
        <w:rPr>
          <w:rFonts w:ascii="宋体" w:hAnsi="宋体" w:cs="宋体"/>
        </w:rPr>
        <w:t>+</w:t>
      </w:r>
      <w:r>
        <w:rPr>
          <w:rFonts w:ascii="宋体" w:hAnsi="宋体" w:cs="宋体" w:hint="eastAsia"/>
        </w:rPr>
        <w:t>”更好赋能经济社会高质量发展。</w:t>
      </w:r>
    </w:p>
    <w:p w:rsidR="00FF3D7B" w:rsidRDefault="00FF3D7B" w:rsidP="00FD1BF5">
      <w:pPr>
        <w:spacing w:line="360" w:lineRule="auto"/>
        <w:ind w:firstLine="420"/>
        <w:rPr>
          <w:rFonts w:ascii="宋体" w:cs="宋体"/>
        </w:rPr>
      </w:pPr>
      <w:r>
        <w:rPr>
          <w:rFonts w:ascii="宋体" w:hAnsi="宋体" w:cs="宋体"/>
        </w:rPr>
        <w:t>2021</w:t>
      </w:r>
      <w:r>
        <w:rPr>
          <w:rFonts w:ascii="宋体" w:hAnsi="宋体" w:cs="宋体" w:hint="eastAsia"/>
        </w:rPr>
        <w:t>年，全国公众气象服务满意度为</w:t>
      </w:r>
      <w:r>
        <w:rPr>
          <w:rFonts w:ascii="宋体" w:hAnsi="宋体" w:cs="宋体"/>
        </w:rPr>
        <w:t>92.8</w:t>
      </w:r>
      <w:r>
        <w:rPr>
          <w:rFonts w:ascii="宋体" w:hAnsi="宋体" w:cs="宋体" w:hint="eastAsia"/>
        </w:rPr>
        <w:t>分，再创新高。按照党中央、国务院部署，根据《纲要》要求，持续增强气象科技自主创新能力，加快推进气象现代化建设、不断提升气象服务保障能力和水平，定能筑牢气象防灾减灾第一道防线，更好服务国计民生，为社会主义现代化强国建设保驾护航。</w:t>
      </w:r>
    </w:p>
    <w:p w:rsidR="00FF3D7B" w:rsidRDefault="00FF3D7B" w:rsidP="00FD1BF5">
      <w:pPr>
        <w:spacing w:line="360" w:lineRule="auto"/>
        <w:jc w:val="right"/>
        <w:rPr>
          <w:rFonts w:ascii="宋体" w:cs="宋体"/>
        </w:rPr>
      </w:pPr>
      <w:r>
        <w:rPr>
          <w:rFonts w:ascii="宋体" w:hAnsi="宋体" w:cs="宋体" w:hint="eastAsia"/>
        </w:rPr>
        <w:t>《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人民日报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》（</w:t>
      </w:r>
      <w:r>
        <w:rPr>
          <w:rFonts w:ascii="宋体" w:hAnsi="宋体" w:cs="宋体"/>
        </w:rPr>
        <w:t xml:space="preserve"> 2022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/>
        </w:rPr>
        <w:t>06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/>
        </w:rPr>
        <w:t>15</w:t>
      </w:r>
      <w:r>
        <w:rPr>
          <w:rFonts w:ascii="宋体" w:hAnsi="宋体" w:cs="宋体" w:hint="eastAsia"/>
        </w:rPr>
        <w:t>日</w:t>
      </w:r>
      <w:r>
        <w:rPr>
          <w:rFonts w:ascii="宋体" w:hAnsi="宋体" w:cs="宋体"/>
        </w:rPr>
        <w:t xml:space="preserve"> 05 </w:t>
      </w:r>
      <w:r>
        <w:rPr>
          <w:rFonts w:ascii="宋体" w:hAnsi="宋体" w:cs="宋体" w:hint="eastAsia"/>
        </w:rPr>
        <w:t>版）</w:t>
      </w:r>
    </w:p>
    <w:p w:rsidR="00FF3D7B" w:rsidRDefault="00FF3D7B">
      <w:pPr>
        <w:spacing w:line="360" w:lineRule="auto"/>
        <w:rPr>
          <w:rFonts w:ascii="宋体" w:cs="宋体"/>
        </w:rPr>
      </w:pPr>
    </w:p>
    <w:p w:rsidR="00FF3D7B" w:rsidRDefault="00FF3D7B">
      <w:pPr>
        <w:pStyle w:val="Heading1"/>
        <w:widowControl/>
        <w:spacing w:before="75" w:beforeAutospacing="0" w:after="225" w:afterAutospacing="0" w:line="690" w:lineRule="atLeast"/>
        <w:jc w:val="center"/>
        <w:rPr>
          <w:rFonts w:cs="宋体"/>
          <w:color w:val="FF0000"/>
          <w:sz w:val="32"/>
          <w:szCs w:val="32"/>
        </w:rPr>
      </w:pPr>
      <w:r>
        <w:rPr>
          <w:rFonts w:ascii="微软雅黑" w:eastAsia="微软雅黑" w:hAnsi="微软雅黑" w:cs="微软雅黑"/>
          <w:color w:val="FF0000"/>
          <w:sz w:val="32"/>
          <w:szCs w:val="32"/>
        </w:rPr>
        <w:t>05.</w:t>
      </w:r>
      <w:r>
        <w:rPr>
          <w:rFonts w:ascii="微软雅黑" w:eastAsia="微软雅黑" w:hAnsi="微软雅黑" w:cs="微软雅黑" w:hint="eastAsia"/>
          <w:color w:val="FF0000"/>
          <w:sz w:val="32"/>
          <w:szCs w:val="32"/>
        </w:rPr>
        <w:t>提高自主创新能力</w:t>
      </w:r>
      <w:r>
        <w:rPr>
          <w:rFonts w:ascii="微软雅黑" w:eastAsia="微软雅黑" w:hAnsi="微软雅黑" w:cs="微软雅黑"/>
          <w:color w:val="FF0000"/>
          <w:sz w:val="32"/>
          <w:szCs w:val="32"/>
        </w:rPr>
        <w:t>  </w:t>
      </w:r>
      <w:r>
        <w:rPr>
          <w:rFonts w:ascii="微软雅黑" w:eastAsia="微软雅黑" w:hAnsi="微软雅黑" w:cs="微软雅黑" w:hint="eastAsia"/>
          <w:color w:val="FF0000"/>
          <w:sz w:val="32"/>
          <w:szCs w:val="32"/>
        </w:rPr>
        <w:t>加快迈向制造强国</w:t>
      </w:r>
    </w:p>
    <w:p w:rsidR="00FF3D7B" w:rsidRDefault="00FF3D7B" w:rsidP="00055504">
      <w:pPr>
        <w:spacing w:line="360" w:lineRule="auto"/>
        <w:ind w:firstLineChars="200" w:firstLine="31680"/>
        <w:rPr>
          <w:rFonts w:ascii="宋体" w:cs="宋体"/>
        </w:rPr>
      </w:pPr>
      <w:r>
        <w:rPr>
          <w:rFonts w:ascii="宋体" w:hAnsi="宋体" w:cs="宋体" w:hint="eastAsia"/>
        </w:rPr>
        <w:t>无论是挖掘传统产业的潜力，还是激发新兴产业的活力，都更加需要增强创新这个第一动力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为企业创新提供良好环境，让更多高精尖特企业在千行百业冒头涌现，有利于加快推进科技创新、建设制造强国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科技兴则民族兴，科技强则国家强。在我国现代化建设全局中，加快科技创新具有重大战略意义。面向未来，抓住了科技创新就抓住了牵动我国发展全局的“牛鼻子”。唯有创新，才能把竞争和发展的主动权牢牢掌握在自己手中，推动经济社会实现高质量发展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习近平总书记在四川考察时，强调“推进科技创新，要在各领域积极培育高精尖特企业，打造更多‘隐形冠军’，形成科技创新体集群”，指出“我国是制造大国，要努力提高自主创新能力，加快向制造强国转变”。殷殷关切、谆谆嘱托，为我们坚定不移走自主创新道路、加快建设制造强国指明了方向，鼓舞广大市场主体增强信心、迎难而上，在创新上勇于担当、笃行不怠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抓创新就是抓发展，谋创新就是谋未来。党的十八大以来，习近平总书记深刻把握历史发展规律和大势，围绕实施创新驱动发展战略、加快推进以科技创新为核心的全面创新，提出了一系列新思想新论断新要求。在以习近平同志为核心的党中央坚强领导下，我国科技事业密集发力、加速跨越，实现了历史性、整体性、格局性重大变化。创新激荡起澎湃动能，推动我国制造业稳步发展，不断积累新的竞争优势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自主创新是我们攀登世界科技高峰的必由之路。世界首台百万千瓦级水轮发电机下线投产，标注重大装备制造实现新跨越；</w:t>
      </w:r>
      <w:r>
        <w:rPr>
          <w:rFonts w:ascii="宋体" w:hAnsi="宋体" w:cs="宋体"/>
        </w:rPr>
        <w:t>5G</w:t>
      </w:r>
      <w:r>
        <w:rPr>
          <w:rFonts w:ascii="宋体" w:hAnsi="宋体" w:cs="宋体" w:hint="eastAsia"/>
        </w:rPr>
        <w:t>移动通信技术率先实现规模化应用，照见数字经济蓬勃发展；我国制造业增加值连续多年位居世界第一，占全球比重接近</w:t>
      </w:r>
      <w:r>
        <w:rPr>
          <w:rFonts w:ascii="宋体" w:hAnsi="宋体" w:cs="宋体"/>
        </w:rPr>
        <w:t>30%</w:t>
      </w:r>
      <w:r>
        <w:rPr>
          <w:rFonts w:ascii="宋体" w:hAnsi="宋体" w:cs="宋体" w:hint="eastAsia"/>
        </w:rPr>
        <w:t>……回望过去十年，硬核的成就、喜人的数据，见证着制造强国建设的铿锵步履。这样的发展历程，也让我们深刻认识到，坚持创新发展是应对发展环境变化、增强发展动力、把握发展主动权，更好引领新常态的根本之策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当今世界正经历百年未有之大变局，我国发展面临的国内外环境正发生深刻复杂变化。看外部，百年变局与世纪疫情叠加，不稳定性不确定性增加，全球产业链供应链面临重构。坚持把科技自立自强作为战略支撑，着力突破“卡脖子”技术，增强供给体系韧性，是提升产业核心竞争力、有效应对风险挑战的关键所在。看内部，当前我国经济发展面临需求收缩、供给冲击、预期转弱三重压力，高效统筹疫情防控和经济社会发展任务艰巨。无论是挖掘传统产业的潜力，还是激发新兴产业的活力，都更加需要增强创新这个第一动力。“逆水行舟，一篙不可放缓；滴水穿石，一滴不可弃滞。”面对新形势新挑战，我们必须更重视自主创新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企业是创新的主体，是推动创新创造的生力军。提升自主创新能力，加快向制造强国转变，要瞄准企业这个创新主体，助力打造更多“隐形冠军”。聚焦产业技术基础补短板，突破技术封锁；深耕优势领域锻长板，练就“独门绝技”……实践证明，量大面广的中小企业有灵气、有活力，是稳链强链的有生力量，对推动经济高质量发展具有重要支撑作用。为企业创新提供良好环境，让更多高精尖特企业在千行百业冒头涌现，有利于加快推进科技创新、建设制造强国，让各领域各方面都能强起来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行百里者半九十。从无到有、破旧立新的创新之路，注定道阻且长、充满激流险滩，需要持之以恒的毅力和闯关夺隘的勇气。瞄准制造强国的目标，在自主创新的道路上百尺竿头、更进一步，必须“不畏浮云遮望眼”，抵御短期波动，矢志不移搞研发，在厚积薄发中赢得长远发展；必须“越是艰险越向前”，攻坚克难、冲破险阻，努力改变受制于人的局面，全面塑造发展新优势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创新才能自强，奋斗方能争先。今日之中国，拥有世界最大规模研发队伍、最多发明专利授权量，拥有超大规模市场和完善工业体系，正成为各种创新要素发挥集聚效应的广阔平台，发展潜力无限。奋进新征程，踔厉奋发、顽强进取，以自主创新扎实推动制造强国建设，我们一定能书写新的璀璨篇章，创造新的更大奇迹。</w:t>
      </w:r>
    </w:p>
    <w:p w:rsidR="00FF3D7B" w:rsidRDefault="00FF3D7B" w:rsidP="00FD1BF5">
      <w:pPr>
        <w:spacing w:line="360" w:lineRule="auto"/>
        <w:jc w:val="right"/>
        <w:rPr>
          <w:rFonts w:ascii="宋体" w:cs="宋体"/>
        </w:rPr>
      </w:pPr>
      <w:r>
        <w:rPr>
          <w:rFonts w:ascii="宋体" w:hAnsi="宋体" w:cs="宋体" w:hint="eastAsia"/>
        </w:rPr>
        <w:t>《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人民日报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》（</w:t>
      </w:r>
      <w:r>
        <w:rPr>
          <w:rFonts w:ascii="宋体" w:hAnsi="宋体" w:cs="宋体"/>
        </w:rPr>
        <w:t xml:space="preserve"> 2022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/>
        </w:rPr>
        <w:t>06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/>
        </w:rPr>
        <w:t>16</w:t>
      </w:r>
      <w:r>
        <w:rPr>
          <w:rFonts w:ascii="宋体" w:hAnsi="宋体" w:cs="宋体" w:hint="eastAsia"/>
        </w:rPr>
        <w:t>日</w:t>
      </w:r>
      <w:r>
        <w:rPr>
          <w:rFonts w:ascii="宋体" w:hAnsi="宋体" w:cs="宋体"/>
        </w:rPr>
        <w:t xml:space="preserve"> 05 </w:t>
      </w:r>
      <w:r>
        <w:rPr>
          <w:rFonts w:ascii="宋体" w:hAnsi="宋体" w:cs="宋体" w:hint="eastAsia"/>
        </w:rPr>
        <w:t>版）</w:t>
      </w:r>
    </w:p>
    <w:p w:rsidR="00FF3D7B" w:rsidRDefault="00FF3D7B">
      <w:pPr>
        <w:spacing w:line="360" w:lineRule="auto"/>
        <w:rPr>
          <w:rFonts w:ascii="宋体" w:cs="宋体"/>
        </w:rPr>
      </w:pPr>
    </w:p>
    <w:p w:rsidR="00FF3D7B" w:rsidRDefault="00FF3D7B">
      <w:pPr>
        <w:pStyle w:val="Heading1"/>
        <w:widowControl/>
        <w:spacing w:before="75" w:beforeAutospacing="0" w:after="225" w:afterAutospacing="0" w:line="690" w:lineRule="atLeast"/>
        <w:jc w:val="center"/>
        <w:rPr>
          <w:rFonts w:cs="宋体"/>
          <w:color w:val="FF0000"/>
          <w:sz w:val="32"/>
          <w:szCs w:val="32"/>
        </w:rPr>
      </w:pPr>
      <w:r>
        <w:rPr>
          <w:rFonts w:ascii="微软雅黑" w:eastAsia="微软雅黑" w:hAnsi="微软雅黑" w:cs="微软雅黑"/>
          <w:color w:val="FF0000"/>
          <w:sz w:val="32"/>
          <w:szCs w:val="32"/>
        </w:rPr>
        <w:t>06.</w:t>
      </w:r>
      <w:r>
        <w:rPr>
          <w:rFonts w:ascii="微软雅黑" w:eastAsia="微软雅黑" w:hAnsi="微软雅黑" w:cs="微软雅黑" w:hint="eastAsia"/>
          <w:color w:val="FF0000"/>
          <w:sz w:val="32"/>
          <w:szCs w:val="32"/>
        </w:rPr>
        <w:t>为文化强国筑牢“数字基石”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/>
        </w:rPr>
        <w:t xml:space="preserve">    </w:t>
      </w:r>
      <w:r>
        <w:rPr>
          <w:rFonts w:ascii="宋体" w:hAnsi="宋体" w:cs="宋体" w:hint="eastAsia"/>
        </w:rPr>
        <w:t>为文化传承和发展插上数字之翼，中华文化必将在数字时代绽放更夺目的光彩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将中华文化入“网”上“云”，实现在数字世界的永久留存、永续利用，已被纳入国家战略。根据前不久印发的《关于推进实施国家文化数字化战略的意见》，到“十四五”时期末要基本建成文化数字化基础设施和服务平台，形成线上线下融合互动、立体覆盖的文化服务供给体系；到</w:t>
      </w:r>
      <w:r>
        <w:rPr>
          <w:rFonts w:ascii="宋体" w:hAnsi="宋体" w:cs="宋体"/>
        </w:rPr>
        <w:t>2035</w:t>
      </w:r>
      <w:r>
        <w:rPr>
          <w:rFonts w:ascii="宋体" w:hAnsi="宋体" w:cs="宋体" w:hint="eastAsia"/>
        </w:rPr>
        <w:t>年，建成国家文化大数据体系，中华文化全景呈现，中华文化数字化成果全民共享、优秀创新成果享誉海内外。推进实施国家文化数字化战略，必将为文化强国建设筑牢“数字基石”。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中华文明源远流长、博大精深，是中华民族独特的精神标识，是当代中国文化的根基，是维系全世界华人的精神纽带，也是中国文化创新的宝藏。习近平总书记强调：“推动中华文明创造性转化和创新性发展，激活其生命力，把跨越时空、超越国度、富有永恒魅力、具有当代价值的文化精神弘扬起来，让收藏在博物馆里的文物、陈列在广阔大地上的遗产、书写在古籍里的文字都活起来”。在信息时代，使中华民族最基本的文化基因与当代文化相适应、与现代社会相协调，以人们喜闻乐见、具有广泛参与性的方式推广开来，文化数字化是一项基础工程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很长一段时间以来，古籍、文物、非遗、方言等多个领域的数字化采集和整理工作在持续进行，取得了相当大的进展。接下来的工作，需要在广度和深度上继续发力，既要做到全覆盖无遗漏，还要提高颗粒度精密度，让中华文化以本真样貌在数字世界里得到传承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实现文化数字化，采集只是第一步。采集完成，并不意味着物理分布、逻辑关联、快速链接、高效搜索、全面共享、重点集成的国家文化大数据体系已经建成。如何调集最大“算力”、设计最佳“算法”，打通文化资源的传统分类方式，促进数字化联动整合，并深入挖掘中华文化的优质</w:t>
      </w:r>
      <w:r>
        <w:rPr>
          <w:rFonts w:ascii="宋体" w:hAnsi="宋体" w:cs="宋体"/>
        </w:rPr>
        <w:t>IP</w:t>
      </w:r>
      <w:r>
        <w:rPr>
          <w:rFonts w:ascii="宋体" w:hAnsi="宋体" w:cs="宋体" w:hint="eastAsia"/>
        </w:rPr>
        <w:t>，实现创造性转化、创新性发展，是更艰难也更重要的任务。对此，要有充分准备，心中有“数”。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文化数字化的过程，就是利用人工智能、物联网、大数据、云计算等高新技术手段，将文化素材导入虚拟世界，进而实现深度融合的过程。面对这个迥异于传统文化样式的数字空间，我们需要用新的眼光和新的逻辑语言，提取具有历史传承价值的中华文化元素、符号和标识，创造新的文化样式和优质内容。唯有如此，才能不断丰富中华民族文化基因的当代表达，让中华优秀传统文化在数字世界发扬光大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现实中，文化数字化也为文化生活提供了全新的场景。从网络文学、网络视频、网络直播、数字图书馆、虚拟博物馆、电子竞技的持续火热，到云演出、云观展、云旅游等新业态的不断出现，数字技术手段对文化资源的开发、利用、存储、表达和传播，丰富了文化产品类型和服务种类，扩大了产业规模。随着数字化的深入，文化消费体验将实现从“在线”到“在场”的跨越。升级“身未动，心已远”的数字新体验、创造虚实结合的消费新场景，是中华优秀传统文化在数字世界里实现创造性转化、创新性发展的有效路径。这不仅需要文化数据库的顶层设计，更需要市场主体的积极作为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纵观历史，文化始终是推动人类社会发展的最深层、最持久的力量。面向未来，我们将迎来一个更加瑰丽多姿的数字世界。数字科技发展日新月异，中华文化魅力历久弥新。为文化传承和发展插上数字之翼，中华文化必将在数字时代绽放更夺目的光彩。</w:t>
      </w:r>
    </w:p>
    <w:p w:rsidR="00FF3D7B" w:rsidRDefault="00FF3D7B" w:rsidP="00FD1BF5">
      <w:pPr>
        <w:spacing w:line="360" w:lineRule="auto"/>
        <w:jc w:val="right"/>
        <w:rPr>
          <w:rFonts w:ascii="宋体" w:cs="宋体"/>
        </w:rPr>
      </w:pPr>
      <w:r>
        <w:rPr>
          <w:rFonts w:ascii="宋体" w:hAnsi="宋体" w:cs="宋体" w:hint="eastAsia"/>
        </w:rPr>
        <w:t>《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人民日报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》（</w:t>
      </w:r>
      <w:r>
        <w:rPr>
          <w:rFonts w:ascii="宋体" w:hAnsi="宋体" w:cs="宋体"/>
        </w:rPr>
        <w:t xml:space="preserve"> 2022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/>
        </w:rPr>
        <w:t>06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/>
        </w:rPr>
        <w:t>16</w:t>
      </w:r>
      <w:r>
        <w:rPr>
          <w:rFonts w:ascii="宋体" w:hAnsi="宋体" w:cs="宋体" w:hint="eastAsia"/>
        </w:rPr>
        <w:t>日</w:t>
      </w:r>
      <w:r>
        <w:rPr>
          <w:rFonts w:ascii="宋体" w:hAnsi="宋体" w:cs="宋体"/>
        </w:rPr>
        <w:t xml:space="preserve"> 05 </w:t>
      </w:r>
      <w:r>
        <w:rPr>
          <w:rFonts w:ascii="宋体" w:hAnsi="宋体" w:cs="宋体" w:hint="eastAsia"/>
        </w:rPr>
        <w:t>版）</w:t>
      </w:r>
    </w:p>
    <w:p w:rsidR="00FF3D7B" w:rsidRDefault="00FF3D7B">
      <w:pPr>
        <w:spacing w:line="360" w:lineRule="auto"/>
        <w:rPr>
          <w:rFonts w:ascii="宋体" w:cs="宋体"/>
        </w:rPr>
      </w:pPr>
    </w:p>
    <w:p w:rsidR="00FF3D7B" w:rsidRDefault="00FF3D7B">
      <w:pPr>
        <w:pStyle w:val="Heading1"/>
        <w:widowControl/>
        <w:spacing w:before="75" w:beforeAutospacing="0" w:after="225" w:afterAutospacing="0" w:line="690" w:lineRule="atLeast"/>
        <w:jc w:val="center"/>
        <w:rPr>
          <w:rFonts w:cs="宋体"/>
          <w:color w:val="FF0000"/>
          <w:sz w:val="32"/>
          <w:szCs w:val="32"/>
        </w:rPr>
      </w:pPr>
      <w:r>
        <w:rPr>
          <w:rFonts w:ascii="微软雅黑" w:eastAsia="微软雅黑" w:hAnsi="微软雅黑" w:cs="微软雅黑"/>
          <w:color w:val="FF0000"/>
          <w:sz w:val="32"/>
          <w:szCs w:val="32"/>
        </w:rPr>
        <w:t>07.</w:t>
      </w:r>
      <w:r>
        <w:rPr>
          <w:rFonts w:ascii="微软雅黑" w:eastAsia="微软雅黑" w:hAnsi="微软雅黑" w:cs="微软雅黑" w:hint="eastAsia"/>
          <w:color w:val="FF0000"/>
          <w:sz w:val="32"/>
          <w:szCs w:val="32"/>
        </w:rPr>
        <w:t>节粮减损，让中国饭碗端得更稳</w:t>
      </w:r>
    </w:p>
    <w:p w:rsidR="00FF3D7B" w:rsidRDefault="00FF3D7B" w:rsidP="00055504">
      <w:pPr>
        <w:spacing w:line="360" w:lineRule="auto"/>
        <w:ind w:firstLineChars="200" w:firstLine="31680"/>
        <w:rPr>
          <w:rFonts w:ascii="宋体" w:cs="宋体"/>
        </w:rPr>
      </w:pPr>
      <w:r>
        <w:rPr>
          <w:rFonts w:ascii="宋体" w:hAnsi="宋体" w:cs="宋体" w:hint="eastAsia"/>
        </w:rPr>
        <w:t>要实现“把中国人的饭碗牢牢端在自己手中”的目标，必须坚持开源与节流并重，增产与减损并行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减损就是增产，降耗就是增收。节粮减损，相当于增加粮食有效供给的一块“无形良田”，应成为提高粮食安全保障水平的重要着力点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仓廪实，天下安。对我们这样一个有着</w:t>
      </w:r>
      <w:r>
        <w:rPr>
          <w:rFonts w:ascii="宋体" w:hAnsi="宋体" w:cs="宋体"/>
        </w:rPr>
        <w:t>14</w:t>
      </w:r>
      <w:r>
        <w:rPr>
          <w:rFonts w:ascii="宋体" w:hAnsi="宋体" w:cs="宋体" w:hint="eastAsia"/>
        </w:rPr>
        <w:t>亿多人口的大国来说，农业基础地位任何时候都不能忽视和削弱，手中有粮、心中不慌在任何时候都是真理。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习近平总书记在四川考察时强调：“要加强现代农业科技推广应用和技术培训，把种粮大户组织起来，积极发展绿色农业、生态农业、高效农业。我们有信心、有底气把中国人的饭碗牢牢端在自己手中。”令人欣喜的是，我国粮食生产连年丰收。今年夏粮丰收在望，将为全年粮食产量继续稳定在</w:t>
      </w:r>
      <w:r>
        <w:rPr>
          <w:rFonts w:ascii="宋体" w:hAnsi="宋体" w:cs="宋体"/>
        </w:rPr>
        <w:t>1.3</w:t>
      </w:r>
      <w:r>
        <w:rPr>
          <w:rFonts w:ascii="宋体" w:hAnsi="宋体" w:cs="宋体" w:hint="eastAsia"/>
        </w:rPr>
        <w:t>万亿斤以上奠定坚实基础。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“在吃饭问题上不能得健忘症”“什么时候都不能轻言粮食过关了”“对粮食安全还是始终要有危机意识”……粮食安全，事关国计民生，习近平总书记念兹在兹。我国粮食安全形势总体向好，但我们必须清醒认识到，随着气候变化影响日益加剧，资源环境约束日益趋紧，我国粮食产量实现持续高位增产的难度加大。与此同时，我国粮食损耗浪费严重。有调查显示，受收获时间选择不精准、农机精细化水平低、仓储条件不达标等多方面因素影响，我国小麦、水稻、玉米等粮食作物在收获、保管、运输等环节存在不同程度漏损状况。因此，要实现“把中国人的饭碗牢牢端在自己手中”的目标，必须坚持开源与节流并重，增产与减损并行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粮食安全是事关人类生存的根本性问题，减少粮食损耗是保障粮食安全的重要途径。据联合国粮农组织统计，每年全球粮食从生产到零售全环节损失约占世界粮食产量的</w:t>
      </w:r>
      <w:r>
        <w:rPr>
          <w:rFonts w:ascii="宋体" w:hAnsi="宋体" w:cs="宋体"/>
        </w:rPr>
        <w:t>14%</w:t>
      </w:r>
      <w:r>
        <w:rPr>
          <w:rFonts w:ascii="宋体" w:hAnsi="宋体" w:cs="宋体" w:hint="eastAsia"/>
        </w:rPr>
        <w:t>。正因此，减少粮食损耗意义重大。数据显示，我国粮食生产仅“三夏”小麦机收环节减损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个百分点，就可挽回</w:t>
      </w:r>
      <w:r>
        <w:rPr>
          <w:rFonts w:ascii="宋体" w:hAnsi="宋体" w:cs="宋体"/>
        </w:rPr>
        <w:t>25</w:t>
      </w:r>
      <w:r>
        <w:rPr>
          <w:rFonts w:ascii="宋体" w:hAnsi="宋体" w:cs="宋体" w:hint="eastAsia"/>
        </w:rPr>
        <w:t>亿斤粮食，相当于新增</w:t>
      </w:r>
      <w:r>
        <w:rPr>
          <w:rFonts w:ascii="宋体" w:hAnsi="宋体" w:cs="宋体"/>
        </w:rPr>
        <w:t>300</w:t>
      </w:r>
      <w:r>
        <w:rPr>
          <w:rFonts w:ascii="宋体" w:hAnsi="宋体" w:cs="宋体" w:hint="eastAsia"/>
        </w:rPr>
        <w:t>万亩面积的产量。从这个意义上说，减损就是增产，降耗就是增收。节粮减损，相当于增加粮食有效供给的一块“无形良田”，应成为提高粮食安全保障水平的重要着力点。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今年的中央一号文件提出，坚持节约优先，落实粮食节约行动方案，深入推进产运储加消全链条节粮减损，强化粮食安全教育，反对食物浪费。从生产到加工，从田间到餐桌，粮食产业链条很长。节粮减损，需要瞄准全链条综合施策、做好配套衔接，既要加强生产源头管控，也要做好储运环节减损，更要提升加工利用水平。与此同时，还应强化科技“硬支撑”。加强综合利用，比如，除了把水稻加工成大米，还可从米糠提炼稻米油，将稻壳用于发电；推广低温储粮、粮堆保冷等技术，既能防治害虫，还能有效减少粮食在储藏中的损失；优化升级农机装备水平，对农机加强检修保养、技术调试；举办技术培训，让农机手掌握机收减损技术操作要点和正确的机具调整方法……科技赋能，服务到位，就能不断探索创新、开拓空间，为节粮减损和粮食产业高质量发展提供助力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“一粥一饭，当思来处不易；半丝半缕，恒念物力维艰”。无论任何时候，珍惜粮食、敬畏粮食的理念不能改变，行动不能放松。</w:t>
      </w:r>
      <w:r>
        <w:rPr>
          <w:rFonts w:ascii="宋体" w:hAnsi="宋体" w:cs="宋体"/>
        </w:rPr>
        <w:t>2021</w:t>
      </w:r>
      <w:r>
        <w:rPr>
          <w:rFonts w:ascii="宋体" w:hAnsi="宋体" w:cs="宋体" w:hint="eastAsia"/>
        </w:rPr>
        <w:t>年，我国粮食机收损失率降低了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个百分点，相当于挽回了</w:t>
      </w:r>
      <w:r>
        <w:rPr>
          <w:rFonts w:ascii="宋体" w:hAnsi="宋体" w:cs="宋体"/>
        </w:rPr>
        <w:t>100</w:t>
      </w:r>
      <w:r>
        <w:rPr>
          <w:rFonts w:ascii="宋体" w:hAnsi="宋体" w:cs="宋体" w:hint="eastAsia"/>
        </w:rPr>
        <w:t>亿斤粮食。面向未来，还应因地制宜、深挖潜力，持续推动粮食全产业链各环节节约减损取得更多实效。多措并举、不弃微末、久久为功，让节约成为另一种方式的“增产”，我们必能更好稳住粮食安全这块“压舱石”，增强应对各种风险挑战的信心和底气。</w:t>
      </w:r>
    </w:p>
    <w:p w:rsidR="00FF3D7B" w:rsidRDefault="00FF3D7B" w:rsidP="00FD1BF5">
      <w:pPr>
        <w:spacing w:line="360" w:lineRule="auto"/>
        <w:jc w:val="right"/>
        <w:rPr>
          <w:rFonts w:ascii="宋体" w:cs="宋体"/>
        </w:rPr>
      </w:pPr>
      <w:r>
        <w:rPr>
          <w:rFonts w:ascii="宋体" w:hAnsi="宋体" w:cs="宋体" w:hint="eastAsia"/>
        </w:rPr>
        <w:t>《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人民日报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》（</w:t>
      </w:r>
      <w:r>
        <w:rPr>
          <w:rFonts w:ascii="宋体" w:hAnsi="宋体" w:cs="宋体"/>
        </w:rPr>
        <w:t xml:space="preserve"> 2022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/>
        </w:rPr>
        <w:t>06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/>
        </w:rPr>
        <w:t>17</w:t>
      </w:r>
      <w:r>
        <w:rPr>
          <w:rFonts w:ascii="宋体" w:hAnsi="宋体" w:cs="宋体" w:hint="eastAsia"/>
        </w:rPr>
        <w:t>日</w:t>
      </w:r>
      <w:r>
        <w:rPr>
          <w:rFonts w:ascii="宋体" w:hAnsi="宋体" w:cs="宋体"/>
        </w:rPr>
        <w:t xml:space="preserve"> 05 </w:t>
      </w:r>
      <w:r>
        <w:rPr>
          <w:rFonts w:ascii="宋体" w:hAnsi="宋体" w:cs="宋体" w:hint="eastAsia"/>
        </w:rPr>
        <w:t>版）</w:t>
      </w:r>
    </w:p>
    <w:p w:rsidR="00FF3D7B" w:rsidRDefault="00FF3D7B">
      <w:pPr>
        <w:spacing w:line="360" w:lineRule="auto"/>
        <w:rPr>
          <w:rFonts w:ascii="宋体" w:cs="宋体"/>
        </w:rPr>
      </w:pPr>
    </w:p>
    <w:p w:rsidR="00FF3D7B" w:rsidRDefault="00FF3D7B">
      <w:pPr>
        <w:pStyle w:val="Heading1"/>
        <w:widowControl/>
        <w:spacing w:before="75" w:beforeAutospacing="0" w:after="225" w:afterAutospacing="0" w:line="690" w:lineRule="atLeast"/>
        <w:jc w:val="center"/>
        <w:rPr>
          <w:rFonts w:ascii="微软雅黑" w:eastAsia="微软雅黑" w:hAnsi="微软雅黑" w:cs="微软雅黑"/>
          <w:color w:val="FF0000"/>
          <w:sz w:val="32"/>
          <w:szCs w:val="32"/>
        </w:rPr>
      </w:pPr>
      <w:r>
        <w:rPr>
          <w:rFonts w:ascii="微软雅黑" w:eastAsia="微软雅黑" w:hAnsi="微软雅黑" w:cs="微软雅黑"/>
          <w:color w:val="FF0000"/>
          <w:sz w:val="32"/>
          <w:szCs w:val="32"/>
        </w:rPr>
        <w:t>08.</w:t>
      </w:r>
      <w:r>
        <w:rPr>
          <w:rFonts w:ascii="微软雅黑" w:eastAsia="微软雅黑" w:hAnsi="微软雅黑" w:cs="微软雅黑" w:hint="eastAsia"/>
          <w:color w:val="FF0000"/>
          <w:sz w:val="32"/>
          <w:szCs w:val="32"/>
        </w:rPr>
        <w:t>推动征信业高质量发展</w:t>
      </w:r>
    </w:p>
    <w:p w:rsidR="00FF3D7B" w:rsidRDefault="00FF3D7B" w:rsidP="00055504">
      <w:pPr>
        <w:spacing w:line="360" w:lineRule="auto"/>
        <w:ind w:firstLineChars="200" w:firstLine="31680"/>
        <w:rPr>
          <w:rFonts w:ascii="宋体" w:cs="宋体"/>
        </w:rPr>
      </w:pPr>
      <w:r>
        <w:rPr>
          <w:rFonts w:ascii="宋体" w:hAnsi="宋体" w:cs="宋体" w:hint="eastAsia"/>
        </w:rPr>
        <w:t>以专项治理行动为契机，形成常态化监管合力，不断提升信用服务机构诚信经营水平和信用服务行业公信力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近来，个别不法分子抓住信用主体急于消除不良征信记录的心理，以“征信修复”“征信洗白”等名义行骗，误导信用主体委托其办理征信异议、投诉、举报等事宜。相关行为威胁人民群众财产安全，扰乱社会信用体系建设，必须予以坚决抵制和严厉打击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信用是宝贵的无形资产。公众对征信记录的关注，充分说明拥有良好信用记录的重要性，也从一个侧面反映出我国社会信用体系建设取得的显著成效。近年来，我国信用法规制度建设有序推进，信用信息共享水平显著提高，统一社会信用代码基本实现全覆盖，全社会信用建设意识明显增强。保持和维护良好信用记录，正成为越来越多人的共识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作为企业和个人的“经济身份证”，信用报告真实、客观地记录了借债还钱、合同履行、遵纪守法等信用信息。事实上，征信领域不存在“征信修复”“征信洗白”等概念，任何机构或个人都无权随意更改、删除信用报告中展示无误的内容。《征信业管理条例》明确规定：“信息主体认为征信机构采集、保存、提供的信息存在错误、遗漏的，有权向征信机构或者信息提供者提出异议，要求更正。”坚持通过正规渠道如实反映情况，信用主体才能避免受骗。此外，提出征信异议、进行投诉也无需缴纳任何费用，相关信用主体切莫上当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所谓“征信修复”“征信洗白”，涉嫌虚假宣传、电信诈骗和泄露个人信息，需要综合施治。目前，全国多地正在开展“征信修复”乱象专项治理“百日行动”。在江西，相关部门重点打击以征信和信用服务名义非法倒卖信息的犯罪行为；在广东深圳，有关部门重点整治以非法牟利为目的，教唆或代为进行无理申诉，协助信息主体制造虚假证明材料、进行征信投诉等行为。以专项治理行动为契机，形成常态化监管合力，不断提升信用服务机构诚信经营水平和信用服务行业公信力，有助于推动征信业实现高质量发展，营造更加公平诚信的市场和社会环境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也要看到，由于种种原因，现实中一些信用主体存在被迫失信的可能性。能否既充分考虑信用主体的实际情况，又依法合规地处理征信异议，考验着征信机构的服务水平。受新冠肺炎疫情影响，部分地区的企业、居民未能及时还上贷款，产生不良征信记录。对此，一些银行推出了征信保护措施，包括设置一定的还款宽限期、开通征信异议受理绿色通道等，种种人性化举措受到社会的普遍欢迎。征信机构和金融机构承担着征信信息采集报送的主体责任，应当进一步提升主动服务意识，优化个人征信异议处理业务流程，加强对征信异议申请人的协助和指导，助力信用主体减少失信损失，有效修复信用，重塑诚信形象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诚信是个人安身立命的根本，也是社会良序发展的基石。中办、国办今年印发《关于推进社会信用体系建设高质量发展促进形成新发展格局的意见》，强调要“建立健全不敢失信、不能失信、不想失信长效机制”。不断完善信用记录，强化信用约束，在保护好信用主体合法权益的同时，努力使诚实守信成为市场运行的价值导向和各类主体的自觉追求，我们一定能发挥好社会信用体系的积极作用，用信用的力量促进个人成长，推动社会进步。</w:t>
      </w:r>
    </w:p>
    <w:p w:rsidR="00FF3D7B" w:rsidRDefault="00FF3D7B" w:rsidP="00FD1BF5">
      <w:pPr>
        <w:spacing w:line="360" w:lineRule="auto"/>
        <w:jc w:val="right"/>
        <w:rPr>
          <w:rFonts w:ascii="宋体" w:cs="宋体"/>
        </w:rPr>
      </w:pPr>
      <w:r>
        <w:rPr>
          <w:rFonts w:ascii="宋体" w:hAnsi="宋体" w:cs="宋体" w:hint="eastAsia"/>
        </w:rPr>
        <w:t xml:space="preserve">　《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人民日报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》（</w:t>
      </w:r>
      <w:r>
        <w:rPr>
          <w:rFonts w:ascii="宋体" w:hAnsi="宋体" w:cs="宋体"/>
        </w:rPr>
        <w:t xml:space="preserve"> 2022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/>
        </w:rPr>
        <w:t>06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/>
        </w:rPr>
        <w:t>17</w:t>
      </w:r>
      <w:r>
        <w:rPr>
          <w:rFonts w:ascii="宋体" w:hAnsi="宋体" w:cs="宋体" w:hint="eastAsia"/>
        </w:rPr>
        <w:t>日</w:t>
      </w:r>
      <w:r>
        <w:rPr>
          <w:rFonts w:ascii="宋体" w:hAnsi="宋体" w:cs="宋体"/>
        </w:rPr>
        <w:t xml:space="preserve"> 05 </w:t>
      </w:r>
      <w:r>
        <w:rPr>
          <w:rFonts w:ascii="宋体" w:hAnsi="宋体" w:cs="宋体" w:hint="eastAsia"/>
        </w:rPr>
        <w:t>版）</w:t>
      </w:r>
    </w:p>
    <w:p w:rsidR="00FF3D7B" w:rsidRDefault="00FF3D7B"/>
    <w:p w:rsidR="00FF3D7B" w:rsidRDefault="00FF3D7B">
      <w:pPr>
        <w:pStyle w:val="Heading1"/>
        <w:widowControl/>
        <w:spacing w:before="75" w:beforeAutospacing="0" w:after="225" w:afterAutospacing="0" w:line="690" w:lineRule="atLeast"/>
        <w:jc w:val="center"/>
        <w:rPr>
          <w:rFonts w:ascii="微软雅黑" w:eastAsia="微软雅黑" w:hAnsi="微软雅黑" w:cs="微软雅黑"/>
          <w:color w:val="FF0000"/>
          <w:sz w:val="32"/>
          <w:szCs w:val="32"/>
        </w:rPr>
      </w:pPr>
      <w:r>
        <w:rPr>
          <w:rFonts w:ascii="微软雅黑" w:eastAsia="微软雅黑" w:hAnsi="微软雅黑" w:cs="微软雅黑"/>
          <w:color w:val="FF0000"/>
          <w:sz w:val="32"/>
          <w:szCs w:val="32"/>
        </w:rPr>
        <w:t>09.</w:t>
      </w:r>
      <w:r>
        <w:rPr>
          <w:rFonts w:ascii="微软雅黑" w:eastAsia="微软雅黑" w:hAnsi="微软雅黑" w:cs="微软雅黑" w:hint="eastAsia"/>
          <w:color w:val="FF0000"/>
          <w:sz w:val="32"/>
          <w:szCs w:val="32"/>
        </w:rPr>
        <w:t>推动网络剧片高质量发展</w:t>
      </w:r>
    </w:p>
    <w:p w:rsidR="00FF3D7B" w:rsidRDefault="00FF3D7B" w:rsidP="00055504">
      <w:pPr>
        <w:spacing w:line="360" w:lineRule="auto"/>
        <w:ind w:firstLineChars="200" w:firstLine="31680"/>
        <w:rPr>
          <w:rFonts w:ascii="宋体" w:cs="宋体"/>
        </w:rPr>
      </w:pPr>
      <w:r>
        <w:rPr>
          <w:rFonts w:ascii="宋体" w:hAnsi="宋体" w:cs="宋体" w:hint="eastAsia"/>
        </w:rPr>
        <w:t>进一步提升网络剧片制播专业化、规范化水平，吸引更多专业机构和优秀人才向这一领域流动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网络剧片是观众喜爱的重要视听文艺形式，也是网络视听产业的重要组成部分。前不久，国家广播电视总局依规将国产网络剧片审查纳入行政许可事项管理，开始发放《网络剧片发行许可证》。这意味着国产网络剧片的“上线备案号”被“网标”取代，网络剧片的制作、播放将更加规范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习近平总书记强调：“互联网技术和新媒体改变了文艺形态，催生了一大批新的文艺类型，也带来文艺观念和文艺实践的深刻变化。”近年来，在互联网技术和媒体变革推动下，我国网络文艺蓬勃发展，产业规模迅速扩大，创作生态不断优化，用户数量显著增长。丰富的网络视听内容创意迸发、佳作迭出，呈现出百花齐放、生机勃勃的繁荣景象。从</w:t>
      </w:r>
      <w:r>
        <w:rPr>
          <w:rFonts w:ascii="宋体" w:hAnsi="宋体" w:cs="宋体"/>
        </w:rPr>
        <w:t>2017</w:t>
      </w:r>
      <w:r>
        <w:rPr>
          <w:rFonts w:ascii="宋体" w:hAnsi="宋体" w:cs="宋体" w:hint="eastAsia"/>
        </w:rPr>
        <w:t>年国家新闻出版广电总局发布相关通知，要求网络视听节目与广播电视节目“同一标准、同一尺度”，到如今国家广播电视总局引入发行许可证制度，在网络视听领域确立更严格、更规范、更明晰的行业标准，建设管用长效机制，有助于进一步提升网络剧片制播专业化、规范化水平，吸引更多专业机构和优秀人才向这一领域流动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统计显示，截至</w:t>
      </w:r>
      <w:r>
        <w:rPr>
          <w:rFonts w:ascii="宋体" w:hAnsi="宋体" w:cs="宋体"/>
        </w:rPr>
        <w:t>2021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/>
        </w:rPr>
        <w:t>12</w:t>
      </w:r>
      <w:r>
        <w:rPr>
          <w:rFonts w:ascii="宋体" w:hAnsi="宋体" w:cs="宋体" w:hint="eastAsia"/>
        </w:rPr>
        <w:t>月，我国网络视频（含短视频）用户规模已达</w:t>
      </w:r>
      <w:r>
        <w:rPr>
          <w:rFonts w:ascii="宋体" w:hAnsi="宋体" w:cs="宋体"/>
        </w:rPr>
        <w:t>9.75</w:t>
      </w:r>
      <w:r>
        <w:rPr>
          <w:rFonts w:ascii="宋体" w:hAnsi="宋体" w:cs="宋体" w:hint="eastAsia"/>
        </w:rPr>
        <w:t>亿，占网民数量</w:t>
      </w:r>
      <w:r>
        <w:rPr>
          <w:rFonts w:ascii="宋体" w:hAnsi="宋体" w:cs="宋体"/>
        </w:rPr>
        <w:t>94.5%</w:t>
      </w:r>
      <w:r>
        <w:rPr>
          <w:rFonts w:ascii="宋体" w:hAnsi="宋体" w:cs="宋体" w:hint="eastAsia"/>
        </w:rPr>
        <w:t>，产业规模达</w:t>
      </w:r>
      <w:r>
        <w:rPr>
          <w:rFonts w:ascii="宋体" w:hAnsi="宋体" w:cs="宋体"/>
        </w:rPr>
        <w:t>9468</w:t>
      </w:r>
      <w:r>
        <w:rPr>
          <w:rFonts w:ascii="宋体" w:hAnsi="宋体" w:cs="宋体" w:hint="eastAsia"/>
        </w:rPr>
        <w:t>亿元。网络视听是满足社会文化需求的重要领域，《网络剧片发行许可证》的发放具有重要的现实意义。从产业内部走势看，面对高标准、严把关的政策环境，网络视听内容将加速改善优化，以品质的迭代升级，促使传统视听内容推陈出新；从影视业发展趋势看，经历强弱项、补短板的过程后，中国影视市场将更具活力、更加有序，产业结构和生产水平也将进一步提升。可以说，“网标”时代的来临，正推动影视业朝着实现自身高质量发展的目标不断迈进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《网络剧片发行许可证》全面落地后，拿到首批许可证的几部作品受到业内外的普遍关注。发行许可证制度明确了优质网络视听内容的展现路径，维护了作品正当权益，提振了不少从业者的创作信心，将推动更多叫好又叫座的网络文艺精品持续涌现。如今，越来越多的网络文艺工作者摒弃跟风创作、粗制滥造的浮躁，选择扎根基层，从火热的现实生活中、从先进文化中寻找源头活水，努力创作新时代的经典。当优质视听内容得到更加制度化的保障，网络文艺工作者更需要苦练内功，进行自我提升。努力提高故事讲述水平和剧本创作能力，不断培厚网络剧片的思想内涵、社会价值，才能使作品具备强大的市场竞争力，赢得更多观众的关注和喜爱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网络视听行业植根于网络，成长于网络。移动互联网快速发展、智能终端迅速普及、移动</w:t>
      </w:r>
      <w:r>
        <w:rPr>
          <w:rFonts w:ascii="宋体" w:hAnsi="宋体" w:cs="宋体"/>
        </w:rPr>
        <w:t>5G</w:t>
      </w:r>
      <w:r>
        <w:rPr>
          <w:rFonts w:ascii="宋体" w:hAnsi="宋体" w:cs="宋体" w:hint="eastAsia"/>
        </w:rPr>
        <w:t>技术广泛运用，让网络视听成为文艺消费的主要形态之一，也让众多网络剧片成为讲好中国故事、彰显时代风貌的重要媒介。应当看到，有了《网络剧片发行许可证》后，更多体量灵活、题材丰富、语态年轻化的网络视听精品可以发行至海外，方便外国朋友了解中国社会生活、感受中国历史文化的魅力。相关从业者要深刻理解把握互联网发展的基本逻辑、网络用户特点与需求，充分发挥网络视听产品的内容优势、形态优势、媒介优势，向世界展现可信、可爱、可敬的中国形象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网络剧片启用新标识，行业发展呈现新气象。主动适应新的政策要求，才能有效助力广播电视和网络视听文艺创作生产实现良性循环、高质量发展。希望网络剧片精品云集、佳作不断，与传统影视剧齐头并进、各展风采，更好满足人民对美好精神文化生活的新期待，有力推动社会主义文艺繁荣发展。</w:t>
      </w:r>
    </w:p>
    <w:p w:rsidR="00FF3D7B" w:rsidRDefault="00FF3D7B" w:rsidP="00FD1BF5">
      <w:pPr>
        <w:spacing w:line="360" w:lineRule="auto"/>
        <w:jc w:val="right"/>
        <w:rPr>
          <w:rFonts w:ascii="宋体" w:cs="宋体"/>
        </w:rPr>
      </w:pPr>
      <w:r>
        <w:rPr>
          <w:rFonts w:ascii="宋体" w:hAnsi="宋体" w:cs="宋体" w:hint="eastAsia"/>
        </w:rPr>
        <w:t>《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人民日报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》（</w:t>
      </w:r>
      <w:r>
        <w:rPr>
          <w:rFonts w:ascii="宋体" w:hAnsi="宋体" w:cs="宋体"/>
        </w:rPr>
        <w:t xml:space="preserve"> 2022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/>
        </w:rPr>
        <w:t>06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/>
        </w:rPr>
        <w:t>20</w:t>
      </w:r>
      <w:r>
        <w:rPr>
          <w:rFonts w:ascii="宋体" w:hAnsi="宋体" w:cs="宋体" w:hint="eastAsia"/>
        </w:rPr>
        <w:t>日</w:t>
      </w:r>
      <w:r>
        <w:rPr>
          <w:rFonts w:ascii="宋体" w:hAnsi="宋体" w:cs="宋体"/>
        </w:rPr>
        <w:t xml:space="preserve"> 05 </w:t>
      </w:r>
      <w:r>
        <w:rPr>
          <w:rFonts w:ascii="宋体" w:hAnsi="宋体" w:cs="宋体" w:hint="eastAsia"/>
        </w:rPr>
        <w:t>版）</w:t>
      </w:r>
    </w:p>
    <w:p w:rsidR="00FF3D7B" w:rsidRDefault="00FF3D7B"/>
    <w:p w:rsidR="00FF3D7B" w:rsidRDefault="00FF3D7B">
      <w:pPr>
        <w:pStyle w:val="Heading1"/>
        <w:widowControl/>
        <w:spacing w:before="75" w:beforeAutospacing="0" w:after="225" w:afterAutospacing="0" w:line="690" w:lineRule="atLeast"/>
        <w:jc w:val="center"/>
        <w:rPr>
          <w:rFonts w:ascii="微软雅黑" w:eastAsia="微软雅黑" w:hAnsi="微软雅黑" w:cs="微软雅黑"/>
          <w:color w:val="FF0000"/>
          <w:sz w:val="32"/>
          <w:szCs w:val="32"/>
        </w:rPr>
      </w:pPr>
      <w:r>
        <w:rPr>
          <w:rFonts w:ascii="微软雅黑" w:eastAsia="微软雅黑" w:hAnsi="微软雅黑" w:cs="微软雅黑"/>
          <w:color w:val="FF0000"/>
          <w:sz w:val="32"/>
          <w:szCs w:val="32"/>
        </w:rPr>
        <w:t>10.</w:t>
      </w:r>
      <w:r>
        <w:rPr>
          <w:rFonts w:ascii="微软雅黑" w:eastAsia="微软雅黑" w:hAnsi="微软雅黑" w:cs="微软雅黑" w:hint="eastAsia"/>
          <w:color w:val="FF0000"/>
          <w:sz w:val="32"/>
          <w:szCs w:val="32"/>
        </w:rPr>
        <w:t>促进新时代新能源高质量发展</w:t>
      </w:r>
    </w:p>
    <w:p w:rsidR="00FF3D7B" w:rsidRDefault="00FF3D7B" w:rsidP="00055504">
      <w:pPr>
        <w:spacing w:line="360" w:lineRule="auto"/>
        <w:ind w:firstLineChars="200" w:firstLine="3168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通过一揽子政策支持措施，重点解决新能源“立”的问题，有助于更好发挥新能源在能源保供增供方面的作用，加快构建清洁低碳、安全高效的能源体系</w:t>
      </w:r>
    </w:p>
    <w:p w:rsidR="00FF3D7B" w:rsidRDefault="00FF3D7B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　　深入挖掘需求响应潜力、推动新型储能快速发展等举措，有助于全面提升电力系统调节能力和灵活性，促进新能源高水平消纳，保障电力可靠稳定供应</w:t>
      </w:r>
    </w:p>
    <w:p w:rsidR="00FF3D7B" w:rsidRDefault="00FF3D7B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　　能源是经济社会发展的基础和动力源泉，对国家繁荣发展、人民生活改善和社会长治久安至关重要。前不久，国务院办公厅转发国家发展改革委、国家能源局《关于促进新时代新能源高质量发展的实施方案》（以下简称《实施方案》），围绕新能源发展的难点、堵点问题，在创新开发利用模式、构建新型电力系统、深化“放管服”改革等</w:t>
      </w:r>
      <w:r>
        <w:rPr>
          <w:rFonts w:ascii="宋体" w:hAnsi="宋体" w:cs="宋体"/>
          <w:szCs w:val="21"/>
        </w:rPr>
        <w:t>7</w:t>
      </w:r>
      <w:r>
        <w:rPr>
          <w:rFonts w:ascii="宋体" w:hAnsi="宋体" w:cs="宋体" w:hint="eastAsia"/>
          <w:szCs w:val="21"/>
        </w:rPr>
        <w:t>个方面完善政策措施，为我国如期实现碳达峰碳中和奠定坚实的新能源发展基础。</w:t>
      </w:r>
    </w:p>
    <w:p w:rsidR="00FF3D7B" w:rsidRDefault="00FF3D7B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　　习近平总书记指出：“要把促进新能源和清洁能源发展放在更加突出的位置”。近年来，我国以风电、光伏发电为代表的新能源发展成效显著，装机规模稳居全球首位，发电量占比稳步提升，成本快速下降，能源结构调整和减碳效果逐步显现。与此同时，新能源开发利用仍存在一些制约因素，比如电力系统对大规模高比例新能源接网和消纳的适应性不足、土地资源约束明显等。《实施方案》强调“先立后破、以立为先”，即通过一揽子政策支持措施，重点解决新能源“立”的问题。此举有助于更好发挥新能源在能源保供增供方面的作用，加快构建清洁低碳、安全高效的能源体系。</w:t>
      </w:r>
    </w:p>
    <w:p w:rsidR="00FF3D7B" w:rsidRDefault="00FF3D7B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　　扩大新能源开发利用规模，确保“立得住”。截至</w:t>
      </w:r>
      <w:r>
        <w:rPr>
          <w:rFonts w:ascii="宋体" w:hAnsi="宋体" w:cs="宋体"/>
          <w:szCs w:val="21"/>
        </w:rPr>
        <w:t>4</w:t>
      </w:r>
      <w:r>
        <w:rPr>
          <w:rFonts w:ascii="宋体" w:hAnsi="宋体" w:cs="宋体" w:hint="eastAsia"/>
          <w:szCs w:val="21"/>
        </w:rPr>
        <w:t>月底，我国新能源发电装机规模约</w:t>
      </w:r>
      <w:r>
        <w:rPr>
          <w:rFonts w:ascii="宋体" w:hAnsi="宋体" w:cs="宋体"/>
          <w:szCs w:val="21"/>
        </w:rPr>
        <w:t>7</w:t>
      </w:r>
      <w:r>
        <w:rPr>
          <w:rFonts w:ascii="宋体" w:hAnsi="宋体" w:cs="宋体" w:hint="eastAsia"/>
          <w:szCs w:val="21"/>
        </w:rPr>
        <w:t>亿千瓦，占全国发电总装机的</w:t>
      </w:r>
      <w:r>
        <w:rPr>
          <w:rFonts w:ascii="宋体" w:hAnsi="宋体" w:cs="宋体"/>
          <w:szCs w:val="21"/>
        </w:rPr>
        <w:t>29%</w:t>
      </w:r>
      <w:r>
        <w:rPr>
          <w:rFonts w:ascii="宋体" w:hAnsi="宋体" w:cs="宋体" w:hint="eastAsia"/>
          <w:szCs w:val="21"/>
        </w:rPr>
        <w:t>。锚定到</w:t>
      </w:r>
      <w:r>
        <w:rPr>
          <w:rFonts w:ascii="宋体" w:hAnsi="宋体" w:cs="宋体"/>
          <w:szCs w:val="21"/>
        </w:rPr>
        <w:t>2030</w:t>
      </w:r>
      <w:r>
        <w:rPr>
          <w:rFonts w:ascii="宋体" w:hAnsi="宋体" w:cs="宋体" w:hint="eastAsia"/>
          <w:szCs w:val="21"/>
        </w:rPr>
        <w:t>年我国风电、太阳能发电总装机容量达到</w:t>
      </w:r>
      <w:r>
        <w:rPr>
          <w:rFonts w:ascii="宋体" w:hAnsi="宋体" w:cs="宋体"/>
          <w:szCs w:val="21"/>
        </w:rPr>
        <w:t>12</w:t>
      </w:r>
      <w:r>
        <w:rPr>
          <w:rFonts w:ascii="宋体" w:hAnsi="宋体" w:cs="宋体" w:hint="eastAsia"/>
          <w:szCs w:val="21"/>
        </w:rPr>
        <w:t>亿千瓦以上的目标，《实施方案》从加快推进以沙漠、戈壁、荒漠地区为重点的大型风电光伏基地建设，促进新能源开发利用与乡村振兴融合发展等</w:t>
      </w:r>
      <w:r>
        <w:rPr>
          <w:rFonts w:ascii="宋体" w:hAnsi="宋体" w:cs="宋体"/>
          <w:szCs w:val="21"/>
        </w:rPr>
        <w:t>4</w:t>
      </w:r>
      <w:r>
        <w:rPr>
          <w:rFonts w:ascii="宋体" w:hAnsi="宋体" w:cs="宋体" w:hint="eastAsia"/>
          <w:szCs w:val="21"/>
        </w:rPr>
        <w:t>个方面，提出了新能源开发利用的举措，推动全民参与和共享发展。针对新能源规模快速扩大面临的土地资源不足等约束，《实施方案》进一步强化新能源发展用地用海保障，通过明确用地管理政策、规范税费征收、提高空间资源利用率、推广生态修复类新能源项目等措施，推动解决制约新能源行业发展的用地困境。一系列切实可行、具备操作性的政策措施，将有效降低非技术成本，为新能源又好又快发展保驾护航。</w:t>
      </w:r>
    </w:p>
    <w:p w:rsidR="00FF3D7B" w:rsidRDefault="00FF3D7B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　　保障新能源安全稳定供应，确保“立得稳”。去年底召开的中央经济工作会议提出，传统能源逐步退出要建立在新能源安全可靠的替代基础上。风电、光伏等新能源具有间歇性、波动性的特点，大规模、高比例并网后，给电力系统的安全稳定运行带来较大挑战。《实施方案》明确，要加快构建适应新能源占比逐渐提高的新型电力系统。加大煤电机组灵活性改造、水电扩机、抽水蓄能和太阳能热发电项目建设力度，深入挖掘需求响应潜力、推动新型储能快速发展等举措，有助于全面提升电力系统调节能力和灵活性，促进新能源高水平消纳，保障电力可靠稳定供应。</w:t>
      </w:r>
    </w:p>
    <w:p w:rsidR="00FF3D7B" w:rsidRDefault="00FF3D7B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　　推进新能源科技创新与产业升级，确保“立得好”。经过多年发展，我国已经形成较为完善并具有一定优势的新能源产业链体系。以风电为例，通过高塔架、新材料应用、精准测风等技术创新，我国风电发电效率相比</w:t>
      </w:r>
      <w:r>
        <w:rPr>
          <w:rFonts w:ascii="宋体" w:hAnsi="宋体" w:cs="宋体"/>
          <w:szCs w:val="21"/>
        </w:rPr>
        <w:t>10</w:t>
      </w:r>
      <w:r>
        <w:rPr>
          <w:rFonts w:ascii="宋体" w:hAnsi="宋体" w:cs="宋体" w:hint="eastAsia"/>
          <w:szCs w:val="21"/>
        </w:rPr>
        <w:t>年前有较大提高，推动成本显著下降。未来，新能源要提高行业竞争力，全面实现平价无补贴甚至低价市场化发展，仍需强化创新驱动，进一步提高发电效率、降低发电成本。无论是推进高效太阳能电池、先进风电设备等关键技术突破，加快推动关键基础材料、设备、零部件等技术升级，还是推动退役风电机组、光伏组件回收处理技术和新产业链发展，遵照《实施方案》引导，实现全生命周期绿色发展，在提升技术创新能力、保障产业链供应链安全、提高国际化水平等方面继续发力，确保新能源产业实现健康有序发展。</w:t>
      </w:r>
    </w:p>
    <w:p w:rsidR="00FF3D7B" w:rsidRDefault="00FF3D7B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　　发展新能源，是实现未来可持续发展的必然趋势。当前，我国正在推进建设总规模</w:t>
      </w:r>
      <w:r>
        <w:rPr>
          <w:rFonts w:ascii="宋体" w:hAnsi="宋体" w:cs="宋体"/>
          <w:szCs w:val="21"/>
        </w:rPr>
        <w:t>4.5</w:t>
      </w:r>
      <w:r>
        <w:rPr>
          <w:rFonts w:ascii="宋体" w:hAnsi="宋体" w:cs="宋体" w:hint="eastAsia"/>
          <w:szCs w:val="21"/>
        </w:rPr>
        <w:t>亿千瓦的大型风电光伏基地，加快分布式新能源发展。统筹发展和安全，坚持先立后破、通盘谋划，确保《实施方案》落地见效，我们定能在确保能源安全供应的前提下，有效促进新能源实现高质量发展，推动我国从能源大国向能源强国不断迈进。</w:t>
      </w:r>
    </w:p>
    <w:p w:rsidR="00FF3D7B" w:rsidRDefault="00FF3D7B" w:rsidP="00FD1BF5">
      <w:pPr>
        <w:spacing w:line="360" w:lineRule="auto"/>
        <w:jc w:val="right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《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人民日报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》（</w:t>
      </w:r>
      <w:r>
        <w:rPr>
          <w:rFonts w:ascii="宋体" w:hAnsi="宋体" w:cs="宋体"/>
          <w:szCs w:val="21"/>
        </w:rPr>
        <w:t xml:space="preserve"> 2022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/>
          <w:szCs w:val="21"/>
        </w:rPr>
        <w:t>06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/>
          <w:szCs w:val="21"/>
        </w:rPr>
        <w:t>21</w:t>
      </w:r>
      <w:r>
        <w:rPr>
          <w:rFonts w:ascii="宋体" w:hAnsi="宋体" w:cs="宋体" w:hint="eastAsia"/>
          <w:szCs w:val="21"/>
        </w:rPr>
        <w:t>日</w:t>
      </w:r>
      <w:r>
        <w:rPr>
          <w:rFonts w:ascii="宋体" w:hAnsi="宋体" w:cs="宋体"/>
          <w:szCs w:val="21"/>
        </w:rPr>
        <w:t xml:space="preserve"> 05 </w:t>
      </w:r>
      <w:r>
        <w:rPr>
          <w:rFonts w:ascii="宋体" w:hAnsi="宋体" w:cs="宋体" w:hint="eastAsia"/>
          <w:szCs w:val="21"/>
        </w:rPr>
        <w:t>版）</w:t>
      </w:r>
    </w:p>
    <w:p w:rsidR="00FF3D7B" w:rsidRDefault="00FF3D7B"/>
    <w:p w:rsidR="00FF3D7B" w:rsidRDefault="00FF3D7B">
      <w:pPr>
        <w:pStyle w:val="Heading1"/>
        <w:widowControl/>
        <w:spacing w:before="75" w:beforeAutospacing="0" w:after="225" w:afterAutospacing="0" w:line="690" w:lineRule="atLeast"/>
        <w:jc w:val="center"/>
        <w:rPr>
          <w:rFonts w:ascii="微软雅黑" w:eastAsia="微软雅黑" w:hAnsi="微软雅黑" w:cs="微软雅黑"/>
          <w:color w:val="FF0000"/>
          <w:sz w:val="32"/>
          <w:szCs w:val="32"/>
        </w:rPr>
      </w:pPr>
      <w:r>
        <w:rPr>
          <w:rFonts w:ascii="微软雅黑" w:eastAsia="微软雅黑" w:hAnsi="微软雅黑" w:cs="微软雅黑"/>
          <w:color w:val="FF0000"/>
          <w:sz w:val="32"/>
          <w:szCs w:val="32"/>
        </w:rPr>
        <w:t>11.</w:t>
      </w:r>
      <w:r>
        <w:rPr>
          <w:rFonts w:ascii="微软雅黑" w:eastAsia="微软雅黑" w:hAnsi="微软雅黑" w:cs="微软雅黑" w:hint="eastAsia"/>
          <w:color w:val="FF0000"/>
          <w:sz w:val="32"/>
          <w:szCs w:val="32"/>
        </w:rPr>
        <w:t>切实提升消费者信任度安全感</w:t>
      </w:r>
    </w:p>
    <w:p w:rsidR="00FF3D7B" w:rsidRDefault="00FF3D7B" w:rsidP="00055504">
      <w:pPr>
        <w:spacing w:line="360" w:lineRule="auto"/>
        <w:ind w:firstLineChars="200" w:firstLine="31680"/>
        <w:rPr>
          <w:rFonts w:ascii="宋体" w:cs="宋体"/>
        </w:rPr>
      </w:pPr>
      <w:r>
        <w:rPr>
          <w:rFonts w:ascii="宋体" w:hAnsi="宋体" w:cs="宋体" w:hint="eastAsia"/>
        </w:rPr>
        <w:t>专注于改善购物体验，致力于提升消费者的信任度、安全感，商家才能真正赢得市场、赢得未来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作为常见促销手段，打折能够让商品更具性价比，帮助商家吸引客户。如今，随着电商行业的快速发展，每逢“</w:t>
      </w:r>
      <w:r>
        <w:rPr>
          <w:rFonts w:ascii="宋体" w:hAnsi="宋体" w:cs="宋体"/>
        </w:rPr>
        <w:t>618</w:t>
      </w:r>
      <w:r>
        <w:rPr>
          <w:rFonts w:ascii="宋体" w:hAnsi="宋体" w:cs="宋体" w:hint="eastAsia"/>
        </w:rPr>
        <w:t>”“双</w:t>
      </w:r>
      <w:r>
        <w:rPr>
          <w:rFonts w:ascii="宋体" w:hAnsi="宋体" w:cs="宋体"/>
        </w:rPr>
        <w:t>11</w:t>
      </w:r>
      <w:r>
        <w:rPr>
          <w:rFonts w:ascii="宋体" w:hAnsi="宋体" w:cs="宋体" w:hint="eastAsia"/>
        </w:rPr>
        <w:t>”等节点，相关促销活动打折力度往往较大，既让消费者得到实惠，也促进了社会消费。然而，一些虚假打折现象频频出现，且花样不断翻新。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标价不实，先涨后降，“大数据杀熟”，在满减优惠等方面藏“猫腻”……从线上到线下，层出不穷的套路令人防不胜防，导致不少消费者中招。有的人被打折所吸引，在完成消费后却发现，促销商品竟比打折前还要贵。虚假打折其实是掩耳盗铃，有关行为不仅涉嫌违反消费者权益保护法等法律法规，也有损价格诚信、商业诚信，甚至影响社会诚信，危害不可小视。商家采取虚假打折手段，虽能获得短期利润，却终将失去消费者的信任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近年来，有关部门持续加大治理力度，集中整治虚假打折等市场乱象，取得了实效。中国消费者协会发布的</w:t>
      </w:r>
      <w:r>
        <w:rPr>
          <w:rFonts w:ascii="宋体" w:hAnsi="宋体" w:cs="宋体"/>
        </w:rPr>
        <w:t>2022</w:t>
      </w:r>
      <w:r>
        <w:rPr>
          <w:rFonts w:ascii="宋体" w:hAnsi="宋体" w:cs="宋体" w:hint="eastAsia"/>
        </w:rPr>
        <w:t>年主题调查结果显示，近七成受访者对国内消费环境总体表示放心。同时也要看到，我国消费市场规模巨大，虚假促销的形式日趋隐蔽，新变种不断出现。因此，相应的治理举措也须与时俱进。不久前，国家市场监管总局公布《明码标价和禁止价格欺诈规定》，明确经营者在进行价格比较、折价、减价等活动时的具体要求，列举了予以禁止的典型价格欺诈行为，具有很强的现实针对性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治理虚假打折，难以毕其功于一役，需要久久为功、持续用力、深入推进。首先，依法加强惩治力度，对虚假打折等违法经营行为露头就打，提高其违法成本。其次，依法健全严格的“原价”认定，督促商家遵守相关规定，禁止随心所欲虚标价格、进行虚假打折。此外，还可建立“黑名单”制度，对严重违法违规者实行行业禁入，推动商家增强依法经营的自觉性。多措并举、凝聚合力，就能维护市场秩序，改善消费体验，助力优化营商环境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虚假打折现象侵害消费者切身利益，必须依法予以规范。当前，高效统筹疫情防控和经济社会发展，需要释放消费的力量。越是在这样的背景下，越要对虚假打折、价格欺诈等行为加强治理。通过依法整治，创造更安心的消费环境，有助于提振消费者的信心，从而激发购买力、促进消费。同时，在治理过程中，也应尊重和保障商家正当权益。比如，《明码标价和禁止价格欺诈规定》明确了“经营者有证据足以证明没有主观故意”等不属于价格欺诈的</w:t>
      </w: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类情形。既坚决维护消费者的合法权益，又避免对商家造成误伤，才能促进公平交易，真正营造良好消费环境。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打折实质上是一种让利多销、打造口碑、吸引客户的促销手段，绝非价格欺诈。营销打折产品，需要价格诚实、保证质量，否则只能做“一锤子买卖”。在法治更加健全、消费者权利意识更强的今天，专注于改善购物体验，致力于提升消费者的信任度、安全感，商家才能真正赢得市场、赢得未来。</w:t>
      </w:r>
    </w:p>
    <w:p w:rsidR="00FF3D7B" w:rsidRDefault="00FF3D7B" w:rsidP="00FD1BF5">
      <w:pPr>
        <w:spacing w:line="360" w:lineRule="auto"/>
        <w:jc w:val="right"/>
        <w:rPr>
          <w:rFonts w:ascii="宋体" w:cs="宋体"/>
        </w:rPr>
      </w:pPr>
      <w:r>
        <w:rPr>
          <w:rFonts w:ascii="宋体" w:hAnsi="宋体" w:cs="宋体" w:hint="eastAsia"/>
        </w:rPr>
        <w:t>《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人民日报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》（</w:t>
      </w:r>
      <w:r>
        <w:rPr>
          <w:rFonts w:ascii="宋体" w:hAnsi="宋体" w:cs="宋体"/>
        </w:rPr>
        <w:t xml:space="preserve"> 2022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/>
        </w:rPr>
        <w:t>06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/>
        </w:rPr>
        <w:t>22</w:t>
      </w:r>
      <w:r>
        <w:rPr>
          <w:rFonts w:ascii="宋体" w:hAnsi="宋体" w:cs="宋体" w:hint="eastAsia"/>
        </w:rPr>
        <w:t>日</w:t>
      </w:r>
      <w:r>
        <w:rPr>
          <w:rFonts w:ascii="宋体" w:hAnsi="宋体" w:cs="宋体"/>
        </w:rPr>
        <w:t xml:space="preserve"> 09 </w:t>
      </w:r>
      <w:r>
        <w:rPr>
          <w:rFonts w:ascii="宋体" w:hAnsi="宋体" w:cs="宋体" w:hint="eastAsia"/>
        </w:rPr>
        <w:t>版）</w:t>
      </w:r>
    </w:p>
    <w:p w:rsidR="00FF3D7B" w:rsidRDefault="00FF3D7B"/>
    <w:p w:rsidR="00FF3D7B" w:rsidRDefault="00FF3D7B">
      <w:pPr>
        <w:jc w:val="center"/>
        <w:rPr>
          <w:rFonts w:ascii="微软雅黑" w:eastAsia="微软雅黑" w:hAnsi="微软雅黑" w:cs="微软雅黑"/>
          <w:b/>
          <w:bCs/>
          <w:color w:val="FF0000"/>
          <w:sz w:val="32"/>
          <w:szCs w:val="32"/>
        </w:rPr>
      </w:pPr>
      <w:r>
        <w:rPr>
          <w:rFonts w:ascii="微软雅黑" w:eastAsia="微软雅黑" w:hAnsi="微软雅黑" w:cs="微软雅黑"/>
          <w:b/>
          <w:bCs/>
          <w:color w:val="FF0000"/>
          <w:sz w:val="32"/>
          <w:szCs w:val="32"/>
        </w:rPr>
        <w:t>12.</w:t>
      </w:r>
      <w:r>
        <w:rPr>
          <w:rFonts w:ascii="微软雅黑" w:eastAsia="微软雅黑" w:hAnsi="微软雅黑" w:cs="微软雅黑" w:hint="eastAsia"/>
          <w:b/>
          <w:bCs/>
          <w:color w:val="FF0000"/>
          <w:sz w:val="32"/>
          <w:szCs w:val="32"/>
        </w:rPr>
        <w:t>不断筑牢防汛责任堤坝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</w:t>
      </w:r>
      <w:r>
        <w:rPr>
          <w:rFonts w:ascii="宋体" w:hAnsi="宋体" w:cs="宋体"/>
        </w:rPr>
        <w:t xml:space="preserve">  </w:t>
      </w:r>
      <w:r>
        <w:rPr>
          <w:rFonts w:ascii="宋体" w:hAnsi="宋体" w:cs="宋体" w:hint="eastAsia"/>
        </w:rPr>
        <w:t>把防汛重责扛在肩上，坚持人民至上、生命至上，统筹防疫与防汛，科学调配力量，加强技术支撑，全力以赴迎汛战汛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把困难估计得更充分一些，把风险思考得更深入一些，有效防范化解包括汛情在内的各类风险挑战，确保经济社会发展在安全的轨道上行稳致远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近期，部分地区出现大到暴雨，局地大暴雨。水利部</w:t>
      </w:r>
      <w:r>
        <w:rPr>
          <w:rFonts w:ascii="宋体" w:hAnsi="宋体" w:cs="宋体"/>
        </w:rPr>
        <w:t>6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/>
        </w:rPr>
        <w:t>19</w:t>
      </w:r>
      <w:r>
        <w:rPr>
          <w:rFonts w:ascii="宋体" w:hAnsi="宋体" w:cs="宋体" w:hint="eastAsia"/>
        </w:rPr>
        <w:t>日继续发布洪水黄色预警，提醒有关省区和社会公众注意防范，珠江防总于</w:t>
      </w:r>
      <w:r>
        <w:rPr>
          <w:rFonts w:ascii="宋体" w:hAnsi="宋体" w:cs="宋体"/>
        </w:rPr>
        <w:t>21</w:t>
      </w:r>
      <w:r>
        <w:rPr>
          <w:rFonts w:ascii="宋体" w:hAnsi="宋体" w:cs="宋体" w:hint="eastAsia"/>
        </w:rPr>
        <w:t>日</w:t>
      </w:r>
      <w:r>
        <w:rPr>
          <w:rFonts w:ascii="宋体" w:hAnsi="宋体" w:cs="宋体"/>
        </w:rPr>
        <w:t>22</w:t>
      </w:r>
      <w:r>
        <w:rPr>
          <w:rFonts w:ascii="宋体" w:hAnsi="宋体" w:cs="宋体" w:hint="eastAsia"/>
        </w:rPr>
        <w:t>时将防汛Ⅱ级应急响应提升至Ⅰ级。相关地区和部门加密预警预报，启动应急响应，守护江河堤防，调度水利工程，各项防汛救灾工作有序开展。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防汛是件“天大的事”。习近平总书记不久前在四川考察时强调：“近期，我国一些地方发生洪涝地质灾害。各有关地区和部门要立足于防大汛、抗大险、救大灾，提前做好各种应急准备，全面提高灾害防御能力，切实保障人民群众生命财产安全。”面对今年入汛以来总体偏重的汛情形势，相关地区和部门要把防汛重责扛在肩上，坚持人民至上、生命至上，统筹防疫与防汛，科学调配力量，加强技术支撑，全力以赴迎汛战汛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防汛救灾关系人民生命财产安全，关系粮食安全、经济安全、社会安全、国家安全，做好防汛救灾工作十分重要。党的十八大以来，我国不断健全防洪减灾体系，水库、堤防、蓄滞洪区等防洪工程不断完善，预报预警的精准度逐步提升，七大江河流域基本形成以河道及堤防、水库、蓄滞洪区为骨干的防洪工程体系，为保江河安澜、护群众安全提供了重要保障。同时也要看到，在防洪工程体系建设、基层应急能力提升等方面，我们还存在一定的短板。各地区各部门要不断提高风险意识、增强底线思维，尽快补上短板，切实提升自然灾害防治能力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做好防汛工作，要下足绣花功夫，各项防备工作围绕“从严从细从早”展开。防汛的“测、报、防、抗、救”等环节，环环相扣。预测得更准，就能为预警提供更有力的科学支撑，进而为水库调度、巡堤查险、群众转移赢得更多主动。相关地区和部门要及早行动，梳理薄弱点、排查风险点、解决隐患点，努力让各项防备举措跑在洪水前面。无论是加快骨干水库、干堤加固等重大防洪工程建设，还是推进中小水库除险加固，开展妨碍河道行洪突出问题整治，加强中小河流雨水情测报，只有做到防患于未然，确保防汛网织牢织密，才能不断筑牢防汛的责任堤坝，有效提高所在地防灾减灾的综合水平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在防汛过程中，增强全社会风险意识和自救互救能力十分重要。不仅要及时发布预警信息，还可以通过加强与手机运营商合作、加大新媒体传播力度等方式，让相关地区的群众更加重视。在较为偏远的农村地区，可使用大喇叭、应急广播等方法传递有效信息。转移群众避险不能“临时抱佛脚”，要提前规划路线、加强日常演练、做好安置生活保障。充分考虑汛情变量，优化完善应急预案，才能把保障人民群众生命财产安全的要求落到实处。坚持安全发展，把安全发展贯穿国家发展各领域和全过程，就要把困难估计得更充分一些，把风险思考得更深入一些，有效防范化解包括汛情在内的各类风险挑战，确保经济社会发展在安全的轨道上行稳致远。</w:t>
      </w:r>
    </w:p>
    <w:p w:rsidR="00FF3D7B" w:rsidRDefault="00FF3D7B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　　我们与洪水的斗争，已经从简单地“抗”发展到“防抗救”相结合，不断一体推进监测预警、隐患排查、应急处置。进一步筑牢防汛救灾的“铜墙铁壁”，从更长远的视角看，需要始终坚持人水和谐的理念，变与河争地为还水于河。在城乡规划建设过程中，也需注重自然规律、充分考虑防汛因素，多一些为子孙后代负责的务实举措。保持时时放心不下、始终如履薄冰的高度警觉，以万全准备应对洪涝灾害，以更有力措施切实做好防汛救灾各项工作，我们一定能有效减轻灾害风险、守护美好家园。</w:t>
      </w:r>
    </w:p>
    <w:p w:rsidR="00FF3D7B" w:rsidRDefault="00FF3D7B" w:rsidP="00FD1BF5">
      <w:pPr>
        <w:spacing w:line="360" w:lineRule="auto"/>
        <w:jc w:val="right"/>
        <w:rPr>
          <w:rFonts w:ascii="宋体" w:cs="宋体"/>
        </w:rPr>
      </w:pPr>
      <w:r>
        <w:rPr>
          <w:rFonts w:ascii="宋体" w:hAnsi="宋体" w:cs="宋体" w:hint="eastAsia"/>
        </w:rPr>
        <w:t>《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人民日报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》（</w:t>
      </w:r>
      <w:r>
        <w:rPr>
          <w:rFonts w:ascii="宋体" w:hAnsi="宋体" w:cs="宋体"/>
        </w:rPr>
        <w:t xml:space="preserve"> 2022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/>
        </w:rPr>
        <w:t>06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/>
        </w:rPr>
        <w:t>23</w:t>
      </w:r>
      <w:r>
        <w:rPr>
          <w:rFonts w:ascii="宋体" w:hAnsi="宋体" w:cs="宋体" w:hint="eastAsia"/>
        </w:rPr>
        <w:t>日</w:t>
      </w:r>
      <w:r>
        <w:rPr>
          <w:rFonts w:ascii="宋体" w:hAnsi="宋体" w:cs="宋体"/>
        </w:rPr>
        <w:t xml:space="preserve"> 09 </w:t>
      </w:r>
      <w:r>
        <w:rPr>
          <w:rFonts w:ascii="宋体" w:hAnsi="宋体" w:cs="宋体" w:hint="eastAsia"/>
        </w:rPr>
        <w:t>版）</w:t>
      </w:r>
    </w:p>
    <w:p w:rsidR="00FF3D7B" w:rsidRDefault="00FF3D7B"/>
    <w:sectPr w:rsidR="00FF3D7B" w:rsidSect="00FD1BF5">
      <w:footerReference w:type="default" r:id="rId8"/>
      <w:pgSz w:w="11170" w:h="15479" w:code="265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D7B" w:rsidRDefault="00FF3D7B" w:rsidP="007F72B1">
      <w:r>
        <w:separator/>
      </w:r>
    </w:p>
  </w:endnote>
  <w:endnote w:type="continuationSeparator" w:id="0">
    <w:p w:rsidR="00FF3D7B" w:rsidRDefault="00FF3D7B" w:rsidP="007F7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Times New Roman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D7B" w:rsidRDefault="00FF3D7B" w:rsidP="009E002F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F3D7B" w:rsidRDefault="00FF3D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D7B" w:rsidRDefault="00FF3D7B" w:rsidP="007F72B1">
      <w:r>
        <w:separator/>
      </w:r>
    </w:p>
  </w:footnote>
  <w:footnote w:type="continuationSeparator" w:id="0">
    <w:p w:rsidR="00FF3D7B" w:rsidRDefault="00FF3D7B" w:rsidP="007F72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WY0YTY3OTNkOWZiZWE0OTgzZjZkMmY0YWYzYzAzY2QifQ=="/>
  </w:docVars>
  <w:rsids>
    <w:rsidRoot w:val="0950660B"/>
    <w:rsid w:val="00055504"/>
    <w:rsid w:val="00376372"/>
    <w:rsid w:val="004151FC"/>
    <w:rsid w:val="006E7E1D"/>
    <w:rsid w:val="007F72B1"/>
    <w:rsid w:val="009C74BD"/>
    <w:rsid w:val="009E002F"/>
    <w:rsid w:val="00C02FC6"/>
    <w:rsid w:val="00FD1BF5"/>
    <w:rsid w:val="00FF3D7B"/>
    <w:rsid w:val="0950660B"/>
    <w:rsid w:val="224B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2B1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72B1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5D0"/>
    <w:rPr>
      <w:rFonts w:ascii="Calibri" w:hAnsi="Calibri"/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rsid w:val="007F72B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F72B1"/>
    <w:rPr>
      <w:sz w:val="18"/>
      <w:lang w:eastAsia="zh-CN"/>
    </w:rPr>
  </w:style>
  <w:style w:type="paragraph" w:styleId="Header">
    <w:name w:val="header"/>
    <w:basedOn w:val="Normal"/>
    <w:link w:val="HeaderChar"/>
    <w:uiPriority w:val="99"/>
    <w:rsid w:val="007F7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72B1"/>
    <w:rPr>
      <w:sz w:val="18"/>
      <w:lang w:eastAsia="zh-CN"/>
    </w:rPr>
  </w:style>
  <w:style w:type="paragraph" w:styleId="NormalWeb">
    <w:name w:val="Normal (Web)"/>
    <w:basedOn w:val="Normal"/>
    <w:uiPriority w:val="99"/>
    <w:rsid w:val="007F72B1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7F72B1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FD1BF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16</Pages>
  <Words>2583</Words>
  <Characters>14727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江炯宇</dc:creator>
  <cp:keywords/>
  <dc:description/>
  <cp:lastModifiedBy>王勇</cp:lastModifiedBy>
  <cp:revision>3</cp:revision>
  <dcterms:created xsi:type="dcterms:W3CDTF">2022-06-15T12:54:00Z</dcterms:created>
  <dcterms:modified xsi:type="dcterms:W3CDTF">2022-07-04T09:46:00Z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