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黑体" w:hAnsi="宋体" w:eastAsia="黑体" w:cs="MT Extra"/>
          <w:b/>
          <w:sz w:val="24"/>
          <w:szCs w:val="24"/>
        </w:rPr>
      </w:pPr>
      <w:r>
        <w:rPr>
          <w:rFonts w:hint="eastAsia" w:ascii="黑体" w:hAnsi="宋体" w:eastAsia="黑体" w:cs="MT Extra"/>
          <w:b/>
          <w:sz w:val="24"/>
          <w:szCs w:val="24"/>
        </w:rPr>
        <w:t>江苏省仪征中学202</w:t>
      </w:r>
      <w:r>
        <w:rPr>
          <w:rFonts w:hint="eastAsia" w:ascii="黑体" w:hAnsi="宋体" w:eastAsia="黑体" w:cs="MT Extra"/>
          <w:b/>
          <w:sz w:val="24"/>
          <w:szCs w:val="24"/>
          <w:lang w:val="en-US" w:eastAsia="zh-CN"/>
        </w:rPr>
        <w:t>2</w:t>
      </w:r>
      <w:r>
        <w:rPr>
          <w:rFonts w:hint="eastAsia" w:ascii="黑体" w:hAnsi="宋体" w:eastAsia="黑体" w:cs="MT Extra"/>
          <w:b/>
          <w:sz w:val="24"/>
          <w:szCs w:val="24"/>
        </w:rPr>
        <w:t>—202</w:t>
      </w:r>
      <w:r>
        <w:rPr>
          <w:rFonts w:hint="eastAsia" w:ascii="黑体" w:hAnsi="宋体" w:eastAsia="黑体" w:cs="MT Extra"/>
          <w:b/>
          <w:sz w:val="24"/>
          <w:szCs w:val="24"/>
          <w:lang w:val="en-US" w:eastAsia="zh-CN"/>
        </w:rPr>
        <w:t>3</w:t>
      </w:r>
      <w:r>
        <w:rPr>
          <w:rFonts w:hint="eastAsia" w:ascii="黑体" w:hAnsi="宋体" w:eastAsia="黑体" w:cs="MT Extra"/>
          <w:b/>
          <w:sz w:val="24"/>
          <w:szCs w:val="24"/>
        </w:rPr>
        <w:t>学年度第一学期高三语文学科提升性练习（</w:t>
      </w:r>
      <w:r>
        <w:rPr>
          <w:rFonts w:hint="eastAsia" w:ascii="黑体" w:hAnsi="宋体" w:eastAsia="黑体" w:cs="MT Extra"/>
          <w:b/>
          <w:sz w:val="24"/>
          <w:szCs w:val="24"/>
          <w:lang w:eastAsia="zh-CN"/>
        </w:rPr>
        <w:t>文言文</w:t>
      </w:r>
      <w:r>
        <w:rPr>
          <w:rFonts w:hint="eastAsia" w:ascii="黑体" w:hAnsi="宋体" w:eastAsia="黑体" w:cs="MT Extra"/>
          <w:b/>
          <w:sz w:val="24"/>
          <w:szCs w:val="24"/>
        </w:rPr>
        <w:t>）</w:t>
      </w:r>
    </w:p>
    <w:p>
      <w:pPr>
        <w:spacing w:line="440" w:lineRule="exact"/>
        <w:rPr>
          <w:rFonts w:ascii="楷体" w:hAnsi="楷体" w:eastAsia="楷体" w:cs="楷体"/>
          <w:bCs/>
          <w:sz w:val="24"/>
          <w:szCs w:val="24"/>
        </w:rPr>
      </w:pPr>
      <w:r>
        <w:rPr>
          <w:rFonts w:hint="eastAsia" w:ascii="宋体" w:hAnsi="宋体" w:eastAsia="宋体" w:cs="MT Extra"/>
          <w:b/>
          <w:color w:val="FF0000"/>
          <w:szCs w:val="21"/>
        </w:rPr>
        <w:t xml:space="preserve">                       </w:t>
      </w:r>
      <w:r>
        <w:rPr>
          <w:rFonts w:hint="eastAsia" w:ascii="楷体" w:hAnsi="楷体" w:eastAsia="楷体" w:cs="楷体"/>
          <w:bCs/>
          <w:sz w:val="24"/>
          <w:szCs w:val="24"/>
        </w:rPr>
        <w:t>研制人：</w:t>
      </w:r>
      <w:r>
        <w:rPr>
          <w:rFonts w:hint="eastAsia" w:ascii="楷体" w:hAnsi="楷体" w:eastAsia="楷体" w:cs="楷体"/>
          <w:bCs/>
          <w:sz w:val="24"/>
          <w:szCs w:val="24"/>
          <w:lang w:eastAsia="zh-CN"/>
        </w:rPr>
        <w:t>徐丹</w:t>
      </w:r>
      <w:r>
        <w:rPr>
          <w:rFonts w:hint="eastAsia" w:ascii="楷体" w:hAnsi="楷体" w:eastAsia="楷体" w:cs="楷体"/>
          <w:bCs/>
          <w:sz w:val="24"/>
          <w:szCs w:val="24"/>
        </w:rPr>
        <w:t xml:space="preserve">      审核人：</w:t>
      </w:r>
      <w:r>
        <w:rPr>
          <w:rFonts w:hint="eastAsia" w:ascii="楷体" w:hAnsi="楷体" w:eastAsia="楷体" w:cs="楷体"/>
          <w:bCs/>
          <w:sz w:val="24"/>
          <w:szCs w:val="24"/>
          <w:lang w:eastAsia="zh-CN"/>
        </w:rPr>
        <w:t>王勇</w:t>
      </w:r>
      <w:r>
        <w:rPr>
          <w:rFonts w:hint="eastAsia" w:ascii="楷体" w:hAnsi="楷体" w:eastAsia="楷体" w:cs="楷体"/>
          <w:bCs/>
          <w:sz w:val="24"/>
          <w:szCs w:val="24"/>
        </w:rPr>
        <w:t xml:space="preserve"> </w:t>
      </w:r>
    </w:p>
    <w:p>
      <w:pPr>
        <w:spacing w:line="440" w:lineRule="exact"/>
        <w:jc w:val="center"/>
        <w:rPr>
          <w:rFonts w:hint="eastAsia" w:ascii="楷体" w:hAnsi="楷体" w:eastAsia="楷体" w:cs="楷体"/>
          <w:bCs/>
          <w:sz w:val="24"/>
          <w:szCs w:val="24"/>
          <w:u w:val="single"/>
        </w:rPr>
      </w:pPr>
      <w:r>
        <w:rPr>
          <w:rFonts w:hint="eastAsia" w:ascii="楷体" w:hAnsi="楷体" w:eastAsia="楷体" w:cs="楷体"/>
          <w:bCs/>
          <w:sz w:val="24"/>
          <w:szCs w:val="24"/>
        </w:rPr>
        <w:t>班级：_______姓名：_______学号：______时间：_____作业时长：</w:t>
      </w:r>
      <w:r>
        <w:rPr>
          <w:rFonts w:hint="eastAsia" w:ascii="楷体" w:hAnsi="楷体" w:eastAsia="楷体" w:cs="楷体"/>
          <w:bCs/>
          <w:sz w:val="24"/>
          <w:szCs w:val="24"/>
          <w:u w:val="single"/>
        </w:rPr>
        <w:t>30分钟</w:t>
      </w:r>
    </w:p>
    <w:p>
      <w:pPr>
        <w:spacing w:line="440" w:lineRule="exact"/>
        <w:jc w:val="center"/>
        <w:rPr>
          <w:rFonts w:hint="eastAsia" w:ascii="楷体" w:hAnsi="楷体" w:eastAsia="楷体" w:cs="楷体"/>
          <w:bCs/>
          <w:sz w:val="24"/>
          <w:szCs w:val="24"/>
          <w:u w:val="single"/>
        </w:rPr>
      </w:pPr>
    </w:p>
    <w:p>
      <w:pPr>
        <w:shd w:val="clear" w:color="auto" w:fill="auto"/>
        <w:spacing w:line="360" w:lineRule="auto"/>
        <w:jc w:val="left"/>
        <w:textAlignment w:val="center"/>
      </w:pPr>
      <w:r>
        <w:rPr>
          <w:rFonts w:hint="eastAsia"/>
          <w:lang w:val="en-US" w:eastAsia="zh-CN"/>
        </w:rPr>
        <w:t>一、</w:t>
      </w:r>
      <w:r>
        <w:t>阅读下面的文言文，完成下面小题。</w:t>
      </w:r>
    </w:p>
    <w:p>
      <w:pPr>
        <w:shd w:val="clear" w:color="auto" w:fill="auto"/>
        <w:spacing w:line="360" w:lineRule="auto"/>
        <w:ind w:firstLine="420"/>
        <w:jc w:val="left"/>
        <w:textAlignment w:val="center"/>
        <w:rPr>
          <w:rFonts w:ascii="楷体" w:hAnsi="楷体" w:eastAsia="楷体" w:cs="楷体"/>
        </w:rPr>
      </w:pPr>
      <w:r>
        <w:rPr>
          <w:rFonts w:ascii="楷体" w:hAnsi="楷体" w:eastAsia="楷体" w:cs="楷体"/>
        </w:rPr>
        <w:t>张孟谈既固</w:t>
      </w:r>
      <w:r>
        <w:rPr>
          <w:rFonts w:ascii="楷体" w:hAnsi="楷体" w:eastAsia="楷体" w:cs="楷体"/>
          <w:u w:val="none"/>
          <w:em w:val="dot"/>
        </w:rPr>
        <w:t>赵宗</w:t>
      </w:r>
      <w:r>
        <w:rPr>
          <w:rFonts w:ascii="楷体" w:hAnsi="楷体" w:eastAsia="楷体" w:cs="楷体"/>
        </w:rPr>
        <w:t>，广封疆，发五百，乃称简之涂以告襄子曰：“昔者，前国地君之御有之曰：‘五百之所以致天下者，约两主势能制臣，无令臣能制主。故贵为列侯者，不令在相位，自将军以上，不为近大夫。’今臣之名显而身尊，权重而众服，臣愿捐功名、去权势以离众。”襄子悢然曰：“何哉？</w:t>
      </w:r>
      <w:r>
        <w:rPr>
          <w:rFonts w:ascii="楷体" w:hAnsi="楷体" w:eastAsia="楷体" w:cs="楷体"/>
          <w:u w:val="single"/>
        </w:rPr>
        <w:t>吾闻辅主者名显，功大者身尊，任国者权重，信忠在己而众服焉。</w:t>
      </w:r>
      <w:r>
        <w:rPr>
          <w:rFonts w:ascii="楷体" w:hAnsi="楷体" w:eastAsia="楷体" w:cs="楷体"/>
        </w:rPr>
        <w:t>此先圣之所以集国家、安</w:t>
      </w:r>
      <w:r>
        <w:rPr>
          <w:rFonts w:ascii="楷体" w:hAnsi="楷体" w:eastAsia="楷体" w:cs="楷体"/>
          <w:u w:val="none"/>
          <w:em w:val="dot"/>
        </w:rPr>
        <w:t>社稷</w:t>
      </w:r>
      <w:r>
        <w:rPr>
          <w:rFonts w:ascii="楷体" w:hAnsi="楷体" w:eastAsia="楷体" w:cs="楷体"/>
        </w:rPr>
        <w:t>乎！子何为然？”张孟谈对曰：“君主所言，成功之美也。臣之所谓，持国之道也。</w:t>
      </w:r>
      <w:r>
        <w:rPr>
          <w:rFonts w:ascii="楷体" w:hAnsi="楷体" w:eastAsia="楷体" w:cs="楷体"/>
          <w:u w:val="wave"/>
        </w:rPr>
        <w:t>臣观成事闻往古天下之美同臣主之权均之能美未之有也前事之不忘后事之师</w:t>
      </w:r>
      <w:r>
        <w:rPr>
          <w:rFonts w:ascii="楷体" w:hAnsi="楷体" w:eastAsia="楷体" w:cs="楷体"/>
        </w:rPr>
        <w:t>君若弗图，则臣力不足。”怆然有决色。襄子去之。卧三日，使人谓之曰：“</w:t>
      </w:r>
      <w:r>
        <w:rPr>
          <w:rFonts w:ascii="楷体" w:hAnsi="楷体" w:eastAsia="楷体" w:cs="楷体"/>
          <w:u w:val="none"/>
          <w:em w:val="dot"/>
        </w:rPr>
        <w:t>晋阳</w:t>
      </w:r>
      <w:r>
        <w:rPr>
          <w:rFonts w:ascii="楷体" w:hAnsi="楷体" w:eastAsia="楷体" w:cs="楷体"/>
        </w:rPr>
        <w:t>之政，臣下不使者何如？”对曰：“死僇。”张孟谈曰：“</w:t>
      </w:r>
      <w:r>
        <w:rPr>
          <w:rFonts w:ascii="楷体" w:hAnsi="楷体" w:eastAsia="楷体" w:cs="楷体"/>
          <w:u w:val="single"/>
        </w:rPr>
        <w:t>左司马见使于国家，安社稷，不避其死，以成其忠，君其行之。</w:t>
      </w:r>
      <w:r>
        <w:rPr>
          <w:rFonts w:ascii="楷体" w:hAnsi="楷体" w:eastAsia="楷体" w:cs="楷体"/>
        </w:rPr>
        <w:t>”君曰：“子从事。”乃许之。张孟谈便厚以便名，纳地释事以去权尊，而耕于负亲之丘。故曰，贤人之行，明主之政也。</w:t>
      </w:r>
    </w:p>
    <w:p>
      <w:pPr>
        <w:shd w:val="clear" w:color="auto" w:fill="auto"/>
        <w:spacing w:line="360" w:lineRule="auto"/>
        <w:ind w:firstLine="420"/>
        <w:jc w:val="left"/>
        <w:textAlignment w:val="center"/>
        <w:rPr>
          <w:rFonts w:ascii="楷体" w:hAnsi="楷体" w:eastAsia="楷体" w:cs="楷体"/>
        </w:rPr>
      </w:pPr>
      <w:r>
        <w:rPr>
          <w:rFonts w:ascii="楷体" w:hAnsi="楷体" w:eastAsia="楷体" w:cs="楷体"/>
        </w:rPr>
        <w:t>耕三年，韩、魏、齐、燕负亲以谋赵。襄子往见张孟谈而告之曰：“昔者知氏之地，赵氏分则多十城，复来，而今诸侯孰谋我，为之奈何？”张孟谈曰：“君其负剑而御臣以之国，</w:t>
      </w:r>
      <w:r>
        <w:rPr>
          <w:rFonts w:ascii="楷体" w:hAnsi="楷体" w:eastAsia="楷体" w:cs="楷体"/>
          <w:u w:val="none"/>
          <w:em w:val="dot"/>
        </w:rPr>
        <w:t>舍</w:t>
      </w:r>
      <w:r>
        <w:rPr>
          <w:rFonts w:ascii="楷体" w:hAnsi="楷体" w:eastAsia="楷体" w:cs="楷体"/>
        </w:rPr>
        <w:t>臣于庙，授吏大夫，臣试计之。”君曰：“诺。”张孟谈乃行，其妻之楚，长子之韩，次子之魏，少子之齐。四国疑而谋败。</w:t>
      </w:r>
    </w:p>
    <w:p>
      <w:pPr>
        <w:shd w:val="clear" w:color="auto" w:fill="auto"/>
        <w:spacing w:line="360" w:lineRule="auto"/>
        <w:jc w:val="right"/>
        <w:textAlignment w:val="center"/>
      </w:pPr>
      <w:r>
        <w:rPr>
          <w:rFonts w:ascii="楷体" w:hAnsi="楷体" w:eastAsia="楷体" w:cs="楷体"/>
        </w:rPr>
        <w:t>（节选自《战国策·赵策一》）</w:t>
      </w:r>
    </w:p>
    <w:p>
      <w:pPr>
        <w:shd w:val="clear" w:color="auto" w:fill="auto"/>
        <w:spacing w:line="360" w:lineRule="auto"/>
        <w:jc w:val="left"/>
        <w:textAlignment w:val="center"/>
      </w:pPr>
      <w:r>
        <w:rPr>
          <w:rFonts w:hint="eastAsia"/>
          <w:lang w:val="en-US" w:eastAsia="zh-CN"/>
        </w:rPr>
        <w:t>1</w:t>
      </w:r>
      <w:r>
        <w:t>．下列对文中画波浪线部分的断句，正确的一项是（</w:t>
      </w:r>
      <w:r>
        <w:rPr>
          <w:rFonts w:ascii="'Times New Roman'" w:hAnsi="'Times New Roman'" w:eastAsia="'Times New Roman'" w:cs="'Times New Roman'"/>
        </w:rPr>
        <w:t>       </w:t>
      </w:r>
      <w:r>
        <w:t>）</w:t>
      </w:r>
    </w:p>
    <w:p>
      <w:pPr>
        <w:shd w:val="clear" w:color="auto" w:fill="auto"/>
        <w:spacing w:line="360" w:lineRule="auto"/>
        <w:jc w:val="left"/>
        <w:textAlignment w:val="center"/>
      </w:pPr>
      <w:r>
        <w:t>A．臣观成事闻往古/天下之美同/臣主之权均之能美/未之有也/前事之不忘/后事之师/</w:t>
      </w:r>
    </w:p>
    <w:p>
      <w:pPr>
        <w:shd w:val="clear" w:color="auto" w:fill="auto"/>
        <w:spacing w:line="360" w:lineRule="auto"/>
        <w:jc w:val="left"/>
        <w:textAlignment w:val="center"/>
      </w:pPr>
      <w:r>
        <w:t>B．臣观成事/闻往古/天下之美/同臣主之权均之能美/未之有也/前事之不忘/后事之师/</w:t>
      </w:r>
    </w:p>
    <w:p>
      <w:pPr>
        <w:shd w:val="clear" w:color="auto" w:fill="auto"/>
        <w:spacing w:line="360" w:lineRule="auto"/>
        <w:jc w:val="left"/>
        <w:textAlignment w:val="center"/>
      </w:pPr>
      <w:r>
        <w:t>C．臣观成事/闻往古/天下之美同/臣主之权均之能美/未之有也/前事之不忘/后事之师/</w:t>
      </w:r>
    </w:p>
    <w:p>
      <w:pPr>
        <w:shd w:val="clear" w:color="auto" w:fill="auto"/>
        <w:spacing w:line="360" w:lineRule="auto"/>
        <w:jc w:val="left"/>
        <w:textAlignment w:val="center"/>
      </w:pPr>
      <w:r>
        <w:t>D．臣观成事闻往古/天下之美/同臣主之权均之能美/未之有也/前事之不忘/后事之师/</w:t>
      </w:r>
    </w:p>
    <w:p>
      <w:pPr>
        <w:shd w:val="clear" w:color="auto" w:fill="auto"/>
        <w:spacing w:line="360" w:lineRule="auto"/>
        <w:jc w:val="left"/>
        <w:textAlignment w:val="center"/>
      </w:pPr>
      <w:r>
        <w:rPr>
          <w:rFonts w:hint="eastAsia"/>
          <w:lang w:val="en-US" w:eastAsia="zh-CN"/>
        </w:rPr>
        <w:t>2</w:t>
      </w:r>
      <w:r>
        <w:t>．下列对文中加点的词语及相关内容的解说，不正确的一项是（</w:t>
      </w:r>
      <w:r>
        <w:rPr>
          <w:rFonts w:ascii="'Times New Roman'" w:hAnsi="'Times New Roman'" w:eastAsia="'Times New Roman'" w:cs="'Times New Roman'"/>
        </w:rPr>
        <w:t>       </w:t>
      </w:r>
      <w:r>
        <w:t>）</w:t>
      </w:r>
    </w:p>
    <w:p>
      <w:pPr>
        <w:shd w:val="clear" w:color="auto" w:fill="auto"/>
        <w:spacing w:line="360" w:lineRule="auto"/>
        <w:jc w:val="left"/>
        <w:textAlignment w:val="center"/>
      </w:pPr>
      <w:r>
        <w:t>A．赵宗，与“唐太宗”的“宗”含义相同，都是指古代帝王庙号之一，有德者称宗。</w:t>
      </w:r>
    </w:p>
    <w:p>
      <w:pPr>
        <w:shd w:val="clear" w:color="auto" w:fill="auto"/>
        <w:spacing w:line="360" w:lineRule="auto"/>
        <w:jc w:val="left"/>
        <w:textAlignment w:val="center"/>
      </w:pPr>
      <w:r>
        <w:t>B．社稷，土、谷为古代中国立国之本，社稷为土谷之神，文中用来代指国家或朝廷。</w:t>
      </w:r>
    </w:p>
    <w:p>
      <w:pPr>
        <w:shd w:val="clear" w:color="auto" w:fill="auto"/>
        <w:spacing w:line="360" w:lineRule="auto"/>
        <w:jc w:val="left"/>
        <w:textAlignment w:val="center"/>
      </w:pPr>
      <w:r>
        <w:t>C．晋阳，山之南、水之北谓“阳”，因城在晋水之北故名晋阳，是当时赵国的都城。</w:t>
      </w:r>
    </w:p>
    <w:p>
      <w:pPr>
        <w:shd w:val="clear" w:color="auto" w:fill="auto"/>
        <w:spacing w:line="360" w:lineRule="auto"/>
        <w:jc w:val="left"/>
        <w:textAlignment w:val="center"/>
      </w:pPr>
      <w:r>
        <w:t>D．舍，本文中的“舍”和“舍相如广成传”中的“舍”用法相同，都是做动词使用。</w:t>
      </w:r>
    </w:p>
    <w:p>
      <w:pPr>
        <w:shd w:val="clear" w:color="auto" w:fill="auto"/>
        <w:spacing w:line="360" w:lineRule="auto"/>
        <w:jc w:val="left"/>
        <w:textAlignment w:val="center"/>
      </w:pPr>
      <w:r>
        <w:t>3．下列对原文有关内容的概述，不正确的一项是（</w:t>
      </w:r>
      <w:r>
        <w:rPr>
          <w:rFonts w:ascii="'Times New Roman'" w:hAnsi="'Times New Roman'" w:eastAsia="'Times New Roman'" w:cs="'Times New Roman'"/>
        </w:rPr>
        <w:t>       </w:t>
      </w:r>
      <w:r>
        <w:t>）</w:t>
      </w:r>
    </w:p>
    <w:p>
      <w:pPr>
        <w:shd w:val="clear" w:color="auto" w:fill="auto"/>
        <w:spacing w:line="360" w:lineRule="auto"/>
        <w:jc w:val="left"/>
        <w:textAlignment w:val="center"/>
      </w:pPr>
      <w:r>
        <w:t>A．张孟谈名声显赫身份尊贵，权力大而众人服从，却主动要求放弃权势、功成身退。</w:t>
      </w:r>
    </w:p>
    <w:p>
      <w:pPr>
        <w:shd w:val="clear" w:color="auto" w:fill="auto"/>
        <w:spacing w:line="360" w:lineRule="auto"/>
        <w:jc w:val="left"/>
        <w:textAlignment w:val="center"/>
      </w:pPr>
      <w:r>
        <w:t>B．赵襄子听到张孟谈的请求后悲愤交加，坚决不让他离开，甚至准备要杀死张孟谈。</w:t>
      </w:r>
    </w:p>
    <w:p>
      <w:pPr>
        <w:shd w:val="clear" w:color="auto" w:fill="auto"/>
        <w:spacing w:line="360" w:lineRule="auto"/>
        <w:jc w:val="left"/>
        <w:textAlignment w:val="center"/>
      </w:pPr>
      <w:r>
        <w:t>C．张孟谈最终说服了赵襄子，抛弃了重权和美名，交纳了封地，回到负亲之丘耕种。</w:t>
      </w:r>
    </w:p>
    <w:p>
      <w:pPr>
        <w:shd w:val="clear" w:color="auto" w:fill="auto"/>
        <w:spacing w:line="360" w:lineRule="auto"/>
        <w:jc w:val="left"/>
        <w:textAlignment w:val="center"/>
      </w:pPr>
      <w:r>
        <w:t>D．赵国有难，张孟谈为赵襄子出谋划策，分别派遣妻儿前往四国，让四国计谋落败。</w:t>
      </w:r>
    </w:p>
    <w:p>
      <w:pPr>
        <w:shd w:val="clear" w:color="auto" w:fill="auto"/>
        <w:spacing w:line="360" w:lineRule="auto"/>
        <w:jc w:val="left"/>
        <w:textAlignment w:val="center"/>
      </w:pPr>
      <w:r>
        <w:rPr>
          <w:rFonts w:hint="eastAsia"/>
          <w:lang w:val="en-US" w:eastAsia="zh-CN"/>
        </w:rPr>
        <w:t>4</w:t>
      </w:r>
      <w:r>
        <w:t>．把文中画横线的句子翻译成现代汉语。</w:t>
      </w:r>
    </w:p>
    <w:p>
      <w:pPr>
        <w:shd w:val="clear" w:color="auto" w:fill="auto"/>
        <w:spacing w:line="360" w:lineRule="auto"/>
        <w:jc w:val="left"/>
        <w:textAlignment w:val="center"/>
      </w:pPr>
      <w:r>
        <w:t>（1）吾闻辅主者名显，功大者身尊，任国者权重，信忠在己而众服焉。</w:t>
      </w:r>
    </w:p>
    <w:p>
      <w:pPr>
        <w:shd w:val="clear" w:color="auto" w:fill="auto"/>
        <w:spacing w:line="360" w:lineRule="auto"/>
        <w:jc w:val="left"/>
        <w:textAlignment w:val="center"/>
      </w:pPr>
    </w:p>
    <w:p>
      <w:pPr>
        <w:shd w:val="clear" w:color="auto" w:fill="auto"/>
        <w:spacing w:line="360" w:lineRule="auto"/>
        <w:jc w:val="left"/>
        <w:textAlignment w:val="center"/>
      </w:pPr>
      <w:r>
        <w:t>（2）左司马见使于国家，安社稷，不避其死，以成其忠，君其行之。</w:t>
      </w:r>
    </w:p>
    <w:p>
      <w:pPr>
        <w:shd w:val="clear" w:color="auto" w:fill="auto"/>
        <w:spacing w:line="360" w:lineRule="auto"/>
        <w:jc w:val="left"/>
        <w:textAlignment w:val="center"/>
        <w:rPr>
          <w:rFonts w:hint="eastAsia"/>
          <w:lang w:val="en-US" w:eastAsia="zh-CN"/>
        </w:rPr>
      </w:pPr>
    </w:p>
    <w:p>
      <w:pPr>
        <w:shd w:val="clear" w:color="auto" w:fill="auto"/>
        <w:spacing w:line="360" w:lineRule="auto"/>
        <w:jc w:val="left"/>
        <w:textAlignment w:val="center"/>
      </w:pPr>
      <w:bookmarkStart w:id="0" w:name="_GoBack"/>
      <w:bookmarkEnd w:id="0"/>
      <w:r>
        <w:rPr>
          <w:rFonts w:hint="eastAsia"/>
          <w:lang w:val="en-US" w:eastAsia="zh-CN"/>
        </w:rPr>
        <w:t>5</w:t>
      </w:r>
      <w:r>
        <w:t>．张孟谈是如何说服赵襄子同意自己退隐要求的？请简要概括。</w:t>
      </w:r>
    </w:p>
    <w:p>
      <w:pPr>
        <w:shd w:val="clear" w:color="auto" w:fill="auto"/>
        <w:spacing w:line="360" w:lineRule="auto"/>
        <w:jc w:val="left"/>
        <w:textAlignment w:val="center"/>
      </w:pPr>
    </w:p>
    <w:p>
      <w:pPr>
        <w:shd w:val="clear" w:color="auto" w:fill="auto"/>
        <w:spacing w:line="360" w:lineRule="auto"/>
        <w:jc w:val="left"/>
        <w:textAlignment w:val="center"/>
      </w:pPr>
    </w:p>
    <w:p>
      <w:pPr>
        <w:shd w:val="clear" w:color="auto" w:fill="auto"/>
        <w:spacing w:line="360" w:lineRule="auto"/>
        <w:jc w:val="left"/>
        <w:textAlignment w:val="center"/>
      </w:pPr>
      <w:r>
        <w:rPr>
          <w:rFonts w:hint="eastAsia"/>
          <w:lang w:eastAsia="zh-CN"/>
        </w:rPr>
        <w:t>二、</w:t>
      </w:r>
      <w:r>
        <w:t>阅读下面的文言文，完成问题。</w:t>
      </w:r>
    </w:p>
    <w:p>
      <w:pPr>
        <w:shd w:val="clear" w:color="auto" w:fill="auto"/>
        <w:spacing w:line="360" w:lineRule="auto"/>
        <w:ind w:firstLine="420"/>
        <w:jc w:val="left"/>
        <w:textAlignment w:val="center"/>
        <w:rPr>
          <w:rFonts w:ascii="楷体" w:hAnsi="楷体" w:eastAsia="楷体" w:cs="楷体"/>
        </w:rPr>
      </w:pPr>
      <w:r>
        <w:rPr>
          <w:rFonts w:ascii="楷体" w:hAnsi="楷体" w:eastAsia="楷体" w:cs="楷体"/>
        </w:rPr>
        <w:t>右骁卫大将军长孙顺德受人馈绢，事觉，上①曰：“顺德果能有益国家，朕与之共有府库耳，何至贪冒如是乎？”犹惜其有功，不</w:t>
      </w:r>
      <w:r>
        <w:rPr>
          <w:rFonts w:ascii="楷体" w:hAnsi="楷体" w:eastAsia="楷体" w:cs="楷体"/>
          <w:u w:val="none"/>
          <w:em w:val="dot"/>
        </w:rPr>
        <w:t>之</w:t>
      </w:r>
      <w:r>
        <w:rPr>
          <w:rFonts w:ascii="楷体" w:hAnsi="楷体" w:eastAsia="楷体" w:cs="楷体"/>
        </w:rPr>
        <w:t>罪，但于殿庭赐绢数十匹。大理少卿胡演曰：“顺德枉法受财，罪不可赦，奈何复赐之绢！”上曰：“彼有人性，得绢之辱，甚于受刑。如不知愧，一禽兽耳，杀之何益。”</w:t>
      </w:r>
    </w:p>
    <w:p>
      <w:pPr>
        <w:shd w:val="clear" w:color="auto" w:fill="auto"/>
        <w:spacing w:line="360" w:lineRule="auto"/>
        <w:ind w:firstLine="420"/>
        <w:jc w:val="left"/>
        <w:textAlignment w:val="center"/>
        <w:rPr>
          <w:rFonts w:ascii="楷体" w:hAnsi="楷体" w:eastAsia="楷体" w:cs="楷体"/>
        </w:rPr>
      </w:pPr>
      <w:r>
        <w:rPr>
          <w:rFonts w:ascii="楷体" w:hAnsi="楷体" w:eastAsia="楷体" w:cs="楷体"/>
        </w:rPr>
        <w:t>上谓太子少师萧瑀曰：“朕少好弓矢，得良弓十数，自谓无以加。近</w:t>
      </w:r>
      <w:r>
        <w:rPr>
          <w:rFonts w:ascii="楷体" w:hAnsi="楷体" w:eastAsia="楷体" w:cs="楷体"/>
          <w:u w:val="none"/>
          <w:em w:val="dot"/>
        </w:rPr>
        <w:t>以</w:t>
      </w:r>
      <w:r>
        <w:rPr>
          <w:rFonts w:ascii="楷体" w:hAnsi="楷体" w:eastAsia="楷体" w:cs="楷体"/>
        </w:rPr>
        <w:t>示弓工，乃曰“‘皆非良材。’朕问其故，工曰：‘木心不直则脉理皆邪，弓虽劲而发矢不直。’朕始寤向者辨之未精也。</w:t>
      </w:r>
      <w:r>
        <w:rPr>
          <w:rFonts w:ascii="楷体" w:hAnsi="楷体" w:eastAsia="楷体" w:cs="楷体"/>
          <w:u w:val="single"/>
        </w:rPr>
        <w:t>朕以弓矢定四方，识之犹未能尽，况天下之务，其能遍知乎</w:t>
      </w:r>
      <w:r>
        <w:rPr>
          <w:rFonts w:ascii="楷体" w:hAnsi="楷体" w:eastAsia="楷体" w:cs="楷体"/>
        </w:rPr>
        <w:t>！”乃命京官五品以上</w:t>
      </w:r>
      <w:r>
        <w:rPr>
          <w:rFonts w:ascii="楷体" w:hAnsi="楷体" w:eastAsia="楷体" w:cs="楷体"/>
          <w:u w:val="none"/>
          <w:em w:val="dot"/>
        </w:rPr>
        <w:t>更宿</w:t>
      </w:r>
      <w:r>
        <w:rPr>
          <w:rFonts w:ascii="楷体" w:hAnsi="楷体" w:eastAsia="楷体" w:cs="楷体"/>
        </w:rPr>
        <w:t>中书内省，数延见，问以民间疾苦及政事得失。</w:t>
      </w:r>
    </w:p>
    <w:p>
      <w:pPr>
        <w:shd w:val="clear" w:color="auto" w:fill="auto"/>
        <w:spacing w:line="360" w:lineRule="auto"/>
        <w:ind w:firstLine="420"/>
        <w:jc w:val="left"/>
        <w:textAlignment w:val="center"/>
        <w:rPr>
          <w:rFonts w:ascii="楷体" w:hAnsi="楷体" w:eastAsia="楷体" w:cs="楷体"/>
        </w:rPr>
      </w:pPr>
      <w:r>
        <w:rPr>
          <w:rFonts w:ascii="楷体" w:hAnsi="楷体" w:eastAsia="楷体" w:cs="楷体"/>
        </w:rPr>
        <w:t>或告右丞魏徵私其亲戚，上使御史大夫温彦博按之，</w:t>
      </w:r>
      <w:r>
        <w:rPr>
          <w:rFonts w:ascii="楷体" w:hAnsi="楷体" w:eastAsia="楷体" w:cs="楷体"/>
          <w:u w:val="none"/>
          <w:em w:val="dot"/>
        </w:rPr>
        <w:t>无状</w:t>
      </w:r>
      <w:r>
        <w:rPr>
          <w:rFonts w:ascii="楷体" w:hAnsi="楷体" w:eastAsia="楷体" w:cs="楷体"/>
        </w:rPr>
        <w:t>。彦博言于上曰：“徵不存形迹，远避嫌疑，心虽无私，亦有可责。”上令彦博让徵，且曰：“自今宜存形迹。”</w:t>
      </w:r>
      <w:r>
        <w:rPr>
          <w:rFonts w:ascii="楷体" w:hAnsi="楷体" w:eastAsia="楷体" w:cs="楷体"/>
          <w:u w:val="wave"/>
        </w:rPr>
        <w:t>他日徵入见言于上曰臣闻君臣同体宜相与尽诚若上下但存形迹则国之兴丧尚未可知臣不敢奉诏</w:t>
      </w:r>
      <w:r>
        <w:rPr>
          <w:rFonts w:ascii="楷体" w:hAnsi="楷体" w:eastAsia="楷体" w:cs="楷体"/>
        </w:rPr>
        <w:t>上瞿然曰：“吾已悔之。”徵再拜曰：“臣幸得奉事陛下，愿使臣为良臣，勿为忠臣。”上曰：“忠良有以异乎？”对曰：“稷、契、皋陶②，君臣协心，俱享尊荣，所谓良臣。</w:t>
      </w:r>
      <w:r>
        <w:rPr>
          <w:rFonts w:ascii="楷体" w:hAnsi="楷体" w:eastAsia="楷体" w:cs="楷体"/>
          <w:u w:val="single"/>
        </w:rPr>
        <w:t>龙逄、比干③，面折廷争，身诛国亡，所谓忠臣。</w:t>
      </w:r>
      <w:r>
        <w:rPr>
          <w:rFonts w:ascii="楷体" w:hAnsi="楷体" w:eastAsia="楷体" w:cs="楷体"/>
        </w:rPr>
        <w:t>”上悦，赐绢五百匹。</w:t>
      </w:r>
    </w:p>
    <w:p>
      <w:pPr>
        <w:shd w:val="clear" w:color="auto" w:fill="auto"/>
        <w:spacing w:line="360" w:lineRule="auto"/>
        <w:ind w:firstLine="420"/>
        <w:jc w:val="left"/>
        <w:textAlignment w:val="center"/>
        <w:rPr>
          <w:rFonts w:ascii="楷体" w:hAnsi="楷体" w:eastAsia="楷体" w:cs="楷体"/>
        </w:rPr>
      </w:pPr>
      <w:r>
        <w:rPr>
          <w:rFonts w:ascii="楷体" w:hAnsi="楷体" w:eastAsia="楷体" w:cs="楷体"/>
        </w:rPr>
        <w:t>上神采英毅，群臣进见</w:t>
      </w:r>
      <w:r>
        <w:rPr>
          <w:rFonts w:ascii="楷体" w:hAnsi="楷体" w:eastAsia="楷体" w:cs="楷体"/>
          <w:u w:val="none"/>
          <w:em w:val="dot"/>
        </w:rPr>
        <w:t>者</w:t>
      </w:r>
      <w:r>
        <w:rPr>
          <w:rFonts w:ascii="楷体" w:hAnsi="楷体" w:eastAsia="楷体" w:cs="楷体"/>
        </w:rPr>
        <w:t>皆失举措。上知之，每见人奏事，必假</w:t>
      </w:r>
      <w:r>
        <w:rPr>
          <w:rFonts w:ascii="楷体" w:hAnsi="楷体" w:eastAsia="楷体" w:cs="楷体"/>
          <w:u w:val="none"/>
          <w:em w:val="dot"/>
        </w:rPr>
        <w:t>以辞色</w:t>
      </w:r>
      <w:r>
        <w:rPr>
          <w:rFonts w:ascii="楷体" w:hAnsi="楷体" w:eastAsia="楷体" w:cs="楷体"/>
        </w:rPr>
        <w:t>，冀闻规谏。尝谓公卿曰：“人欲自见其形，必资明镜。君欲自知其过，必待忠臣。苟其君</w:t>
      </w:r>
      <w:r>
        <w:rPr>
          <w:rFonts w:ascii="楷体" w:hAnsi="楷体" w:eastAsia="楷体" w:cs="楷体"/>
          <w:u w:val="none"/>
          <w:em w:val="dot"/>
        </w:rPr>
        <w:t>愎谏</w:t>
      </w:r>
      <w:r>
        <w:rPr>
          <w:rFonts w:ascii="楷体" w:hAnsi="楷体" w:eastAsia="楷体" w:cs="楷体"/>
        </w:rPr>
        <w:t>自贤，其臣阿谀顺旨，君既失国，臣岂能独全。如虞世基等谄事炀帝以保富贵，炀帝既弑，世基等亦诛。公辈宜用此为戒，事有得失，无惜尽言。”</w:t>
      </w:r>
    </w:p>
    <w:p>
      <w:pPr>
        <w:shd w:val="clear" w:color="auto" w:fill="auto"/>
        <w:spacing w:line="360" w:lineRule="auto"/>
        <w:ind w:firstLine="420"/>
        <w:jc w:val="right"/>
        <w:textAlignment w:val="center"/>
        <w:rPr>
          <w:rFonts w:ascii="楷体" w:hAnsi="楷体" w:eastAsia="楷体" w:cs="楷体"/>
        </w:rPr>
      </w:pPr>
      <w:r>
        <w:rPr>
          <w:rFonts w:ascii="楷体" w:hAnsi="楷体" w:eastAsia="楷体" w:cs="楷体"/>
        </w:rPr>
        <w:t>（节选自《通鉴纪事本末·贞观君臣论治》）</w:t>
      </w:r>
    </w:p>
    <w:p>
      <w:pPr>
        <w:shd w:val="clear" w:color="auto" w:fill="auto"/>
        <w:spacing w:line="360" w:lineRule="auto"/>
        <w:jc w:val="left"/>
        <w:textAlignment w:val="center"/>
      </w:pPr>
      <w:r>
        <w:t>【注】①上，指唐太宗。②稷、契、皋陶，舜帝时名臣。③龙逄，夏桀的臣子；比干，商纣的臣子。</w:t>
      </w:r>
    </w:p>
    <w:p>
      <w:pPr>
        <w:shd w:val="clear" w:color="auto" w:fill="auto"/>
        <w:spacing w:line="360" w:lineRule="auto"/>
        <w:jc w:val="left"/>
        <w:textAlignment w:val="center"/>
      </w:pPr>
      <w:r>
        <w:rPr>
          <w:rFonts w:hint="eastAsia"/>
          <w:lang w:val="en-US" w:eastAsia="zh-CN"/>
        </w:rPr>
        <w:t>1</w:t>
      </w:r>
      <w:r>
        <w:t>．下列句中加点词语的解释，不正确的一项是（</w:t>
      </w:r>
      <w:r>
        <w:rPr>
          <w:rFonts w:ascii="'Times New Roman'" w:hAnsi="'Times New Roman'" w:eastAsia="'Times New Roman'" w:cs="'Times New Roman'"/>
        </w:rPr>
        <w:t>     </w:t>
      </w:r>
      <w:r>
        <w:t>）</w:t>
      </w:r>
    </w:p>
    <w:p>
      <w:pPr>
        <w:shd w:val="clear" w:color="auto" w:fill="auto"/>
        <w:spacing w:line="360" w:lineRule="auto"/>
        <w:jc w:val="left"/>
        <w:textAlignment w:val="center"/>
      </w:pPr>
      <w:r>
        <w:t>A．</w:t>
      </w:r>
      <w:r>
        <w:rPr>
          <w:u w:val="none"/>
          <w:em w:val="dot"/>
        </w:rPr>
        <w:t>更宿</w:t>
      </w:r>
      <w:r>
        <w:t>中书内省</w:t>
      </w:r>
      <w:r>
        <w:rPr>
          <w:rFonts w:ascii="'Times New Roman'" w:hAnsi="'Times New Roman'" w:eastAsia="'Times New Roman'" w:cs="'Times New Roman'"/>
        </w:rPr>
        <w:t>                                 </w:t>
      </w:r>
      <w:r>
        <w:t>更宿：变换住宿地点</w:t>
      </w:r>
    </w:p>
    <w:p>
      <w:pPr>
        <w:shd w:val="clear" w:color="auto" w:fill="auto"/>
        <w:spacing w:line="360" w:lineRule="auto"/>
        <w:jc w:val="left"/>
        <w:textAlignment w:val="center"/>
      </w:pPr>
      <w:r>
        <w:t>B．上使御史大夫温彦博按之，</w:t>
      </w:r>
      <w:r>
        <w:rPr>
          <w:u w:val="none"/>
          <w:em w:val="dot"/>
        </w:rPr>
        <w:t>无状</w:t>
      </w:r>
      <w:r>
        <w:rPr>
          <w:rFonts w:ascii="'Times New Roman'" w:hAnsi="'Times New Roman'" w:eastAsia="'Times New Roman'" w:cs="'Times New Roman'"/>
        </w:rPr>
        <w:t>       </w:t>
      </w:r>
      <w:r>
        <w:t>无状：没有事实，没有根据</w:t>
      </w:r>
    </w:p>
    <w:p>
      <w:pPr>
        <w:shd w:val="clear" w:color="auto" w:fill="auto"/>
        <w:spacing w:line="360" w:lineRule="auto"/>
        <w:jc w:val="left"/>
        <w:textAlignment w:val="center"/>
      </w:pPr>
      <w:r>
        <w:t>C．必假以</w:t>
      </w:r>
      <w:r>
        <w:rPr>
          <w:u w:val="none"/>
          <w:em w:val="dot"/>
        </w:rPr>
        <w:t>辞色</w:t>
      </w:r>
      <w:r>
        <w:rPr>
          <w:rFonts w:ascii="'Times New Roman'" w:hAnsi="'Times New Roman'" w:eastAsia="'Times New Roman'" w:cs="'Times New Roman'"/>
        </w:rPr>
        <w:t>                                     </w:t>
      </w:r>
      <w:r>
        <w:t>辞色：指温和的言语、态度</w:t>
      </w:r>
    </w:p>
    <w:p>
      <w:pPr>
        <w:shd w:val="clear" w:color="auto" w:fill="auto"/>
        <w:spacing w:line="360" w:lineRule="auto"/>
        <w:jc w:val="left"/>
        <w:textAlignment w:val="center"/>
      </w:pPr>
      <w:r>
        <w:t>D．苟其君</w:t>
      </w:r>
      <w:r>
        <w:rPr>
          <w:u w:val="none"/>
          <w:em w:val="dot"/>
        </w:rPr>
        <w:t>愎谏</w:t>
      </w:r>
      <w:r>
        <w:t>自贤</w:t>
      </w:r>
      <w:r>
        <w:rPr>
          <w:rFonts w:ascii="'Times New Roman'" w:hAnsi="'Times New Roman'" w:eastAsia="'Times New Roman'" w:cs="'Times New Roman'"/>
        </w:rPr>
        <w:t>                              </w:t>
      </w:r>
      <w:r>
        <w:t>愎谏：坚持己见，不听规劝</w:t>
      </w:r>
    </w:p>
    <w:p>
      <w:pPr>
        <w:shd w:val="clear" w:color="auto" w:fill="auto"/>
        <w:spacing w:line="360" w:lineRule="auto"/>
        <w:jc w:val="left"/>
        <w:textAlignment w:val="center"/>
      </w:pPr>
      <w:r>
        <w:rPr>
          <w:rFonts w:hint="eastAsia"/>
          <w:lang w:val="en-US" w:eastAsia="zh-CN"/>
        </w:rPr>
        <w:t>2</w:t>
      </w:r>
      <w:r>
        <w:t>．下列句中加点字的用法和意思，不正确的一项是（</w:t>
      </w:r>
      <w:r>
        <w:rPr>
          <w:rFonts w:ascii="'Times New Roman'" w:hAnsi="'Times New Roman'" w:eastAsia="'Times New Roman'" w:cs="'Times New Roman'"/>
        </w:rPr>
        <w:t>     </w:t>
      </w:r>
      <w:r>
        <w:t>）</w:t>
      </w:r>
    </w:p>
    <w:p>
      <w:pPr>
        <w:shd w:val="clear" w:color="auto" w:fill="auto"/>
        <w:spacing w:line="360" w:lineRule="auto"/>
        <w:jc w:val="left"/>
        <w:textAlignment w:val="center"/>
      </w:pPr>
      <w:r>
        <w:t>A．犹惜其有功，不</w:t>
      </w:r>
      <w:r>
        <w:rPr>
          <w:u w:val="none"/>
          <w:em w:val="dot"/>
        </w:rPr>
        <w:t>之</w:t>
      </w:r>
      <w:r>
        <w:t>罪</w:t>
      </w:r>
      <w:r>
        <w:rPr>
          <w:rFonts w:ascii="'Times New Roman'" w:hAnsi="'Times New Roman'" w:eastAsia="'Times New Roman'" w:cs="'Times New Roman'"/>
        </w:rPr>
        <w:t>               </w:t>
      </w:r>
      <w:r>
        <w:t>句中助词，不译</w:t>
      </w:r>
    </w:p>
    <w:p>
      <w:pPr>
        <w:shd w:val="clear" w:color="auto" w:fill="auto"/>
        <w:spacing w:line="360" w:lineRule="auto"/>
        <w:jc w:val="left"/>
        <w:textAlignment w:val="center"/>
      </w:pPr>
      <w:r>
        <w:t>B．近</w:t>
      </w:r>
      <w:r>
        <w:rPr>
          <w:u w:val="none"/>
          <w:em w:val="dot"/>
        </w:rPr>
        <w:t>以</w:t>
      </w:r>
      <w:r>
        <w:t>示弓工</w:t>
      </w:r>
      <w:r>
        <w:rPr>
          <w:rFonts w:ascii="'Times New Roman'" w:hAnsi="'Times New Roman'" w:eastAsia="'Times New Roman'" w:cs="'Times New Roman'"/>
        </w:rPr>
        <w:t>                            </w:t>
      </w:r>
      <w:r>
        <w:t>介词，把</w:t>
      </w:r>
    </w:p>
    <w:p>
      <w:pPr>
        <w:shd w:val="clear" w:color="auto" w:fill="auto"/>
        <w:spacing w:line="360" w:lineRule="auto"/>
        <w:jc w:val="left"/>
        <w:textAlignment w:val="center"/>
      </w:pPr>
      <w:r>
        <w:t>C．群臣进见</w:t>
      </w:r>
      <w:r>
        <w:rPr>
          <w:u w:val="none"/>
          <w:em w:val="dot"/>
        </w:rPr>
        <w:t>者</w:t>
      </w:r>
      <w:r>
        <w:t>皆失举措</w:t>
      </w:r>
      <w:r>
        <w:rPr>
          <w:rFonts w:ascii="'Times New Roman'" w:hAnsi="'Times New Roman'" w:eastAsia="'Times New Roman'" w:cs="'Times New Roman'"/>
        </w:rPr>
        <w:t>               </w:t>
      </w:r>
      <w:r>
        <w:t>助词，定语后置的标志，可不译</w:t>
      </w:r>
    </w:p>
    <w:p>
      <w:pPr>
        <w:shd w:val="clear" w:color="auto" w:fill="auto"/>
        <w:spacing w:line="360" w:lineRule="auto"/>
        <w:jc w:val="left"/>
        <w:textAlignment w:val="center"/>
      </w:pPr>
      <w:r>
        <w:t>D．每见人奏事，必假</w:t>
      </w:r>
      <w:r>
        <w:rPr>
          <w:u w:val="none"/>
          <w:em w:val="dot"/>
        </w:rPr>
        <w:t>以</w:t>
      </w:r>
      <w:r>
        <w:t>辞色</w:t>
      </w:r>
      <w:r>
        <w:rPr>
          <w:rFonts w:ascii="'Times New Roman'" w:hAnsi="'Times New Roman'" w:eastAsia="'Times New Roman'" w:cs="'Times New Roman'"/>
        </w:rPr>
        <w:t>        </w:t>
      </w:r>
      <w:r>
        <w:t>介词，表对象，可译为把、用等</w:t>
      </w:r>
    </w:p>
    <w:p>
      <w:pPr>
        <w:shd w:val="clear" w:color="auto" w:fill="auto"/>
        <w:spacing w:line="360" w:lineRule="auto"/>
        <w:jc w:val="left"/>
        <w:textAlignment w:val="center"/>
      </w:pPr>
      <w:r>
        <w:t>3．下列对文中画波浪线部分的断句，正确的一项是（</w:t>
      </w:r>
      <w:r>
        <w:rPr>
          <w:rFonts w:ascii="'Times New Roman'" w:hAnsi="'Times New Roman'" w:eastAsia="'Times New Roman'" w:cs="'Times New Roman'"/>
        </w:rPr>
        <w:t>     </w:t>
      </w:r>
      <w:r>
        <w:t>）</w:t>
      </w:r>
    </w:p>
    <w:p>
      <w:pPr>
        <w:shd w:val="clear" w:color="auto" w:fill="auto"/>
        <w:spacing w:line="360" w:lineRule="auto"/>
        <w:jc w:val="left"/>
        <w:textAlignment w:val="center"/>
      </w:pPr>
      <w:r>
        <w:t>A．他日/徵入见言/于上曰/臣闻君臣同体/宜相与尽诚若上下/但存形迹/则国之兴丧尚未可知/臣不敢奉诏/</w:t>
      </w:r>
    </w:p>
    <w:p>
      <w:pPr>
        <w:shd w:val="clear" w:color="auto" w:fill="auto"/>
        <w:spacing w:line="360" w:lineRule="auto"/>
        <w:jc w:val="left"/>
        <w:textAlignment w:val="center"/>
      </w:pPr>
      <w:r>
        <w:t>B．他日/徵入见言/于上曰/臣闻君臣同体/宜相与尽诚/若上下但存形迹/则国之兴丧尚未可知/臣不敢奉诏/</w:t>
      </w:r>
    </w:p>
    <w:p>
      <w:pPr>
        <w:shd w:val="clear" w:color="auto" w:fill="auto"/>
        <w:spacing w:line="360" w:lineRule="auto"/>
        <w:jc w:val="left"/>
        <w:textAlignment w:val="center"/>
      </w:pPr>
      <w:r>
        <w:t>C．他日/徵入见/言于上曰/臣闻君臣同体/宜相与尽诚/若上下但存形迹/则国之兴丧尚未可知/臣不敢奉诏/</w:t>
      </w:r>
    </w:p>
    <w:p>
      <w:pPr>
        <w:shd w:val="clear" w:color="auto" w:fill="auto"/>
        <w:spacing w:line="360" w:lineRule="auto"/>
        <w:jc w:val="left"/>
        <w:textAlignment w:val="center"/>
      </w:pPr>
      <w:r>
        <w:t>D．他日/徵入见/言于上曰/臣闻君臣同体/宜相与尽诚若上下/但存形迹/则国之兴丧尚未可知/臣不敢奉诏/</w:t>
      </w:r>
    </w:p>
    <w:p>
      <w:pPr>
        <w:shd w:val="clear" w:color="auto" w:fill="auto"/>
        <w:spacing w:line="360" w:lineRule="auto"/>
        <w:jc w:val="left"/>
        <w:textAlignment w:val="center"/>
      </w:pPr>
      <w:r>
        <w:rPr>
          <w:rFonts w:hint="eastAsia"/>
          <w:lang w:val="en-US" w:eastAsia="zh-CN"/>
        </w:rPr>
        <w:t>4</w:t>
      </w:r>
      <w:r>
        <w:t>．下列对原文有关内容的概述，不正确的一项是（</w:t>
      </w:r>
      <w:r>
        <w:rPr>
          <w:rFonts w:ascii="'Times New Roman'" w:hAnsi="'Times New Roman'" w:eastAsia="'Times New Roman'" w:cs="'Times New Roman'"/>
        </w:rPr>
        <w:t>     </w:t>
      </w:r>
      <w:r>
        <w:t>）</w:t>
      </w:r>
    </w:p>
    <w:p>
      <w:pPr>
        <w:shd w:val="clear" w:color="auto" w:fill="auto"/>
        <w:spacing w:line="360" w:lineRule="auto"/>
        <w:jc w:val="left"/>
        <w:textAlignment w:val="center"/>
      </w:pPr>
      <w:r>
        <w:t>A．唐太宗从工匠对良弓的解释中认识到了自己对良弓认识的不足，并由此推想到对国家事务认识的不足，从而加大了问政于臣的力度。</w:t>
      </w:r>
    </w:p>
    <w:p>
      <w:pPr>
        <w:shd w:val="clear" w:color="auto" w:fill="auto"/>
        <w:spacing w:line="360" w:lineRule="auto"/>
        <w:jc w:val="left"/>
        <w:textAlignment w:val="center"/>
      </w:pPr>
      <w:r>
        <w:t>B．唐太宗对魏徵做事不留痕迹、远避嫌疑的做法有些不满，认为魏徵隐瞒了袒护亲戚的事实，并派人责令他以后做事要保留证据。</w:t>
      </w:r>
    </w:p>
    <w:p>
      <w:pPr>
        <w:shd w:val="clear" w:color="auto" w:fill="auto"/>
        <w:spacing w:line="360" w:lineRule="auto"/>
        <w:jc w:val="left"/>
        <w:textAlignment w:val="center"/>
      </w:pPr>
      <w:r>
        <w:t>C．魏徵关于忠臣与良臣之辨的那一番话，实质上是对唐太宗的讽谏，意在劝谏太宗要与大臣同心，共享尊荣，避免重蹈桀纣覆辙。</w:t>
      </w:r>
    </w:p>
    <w:p>
      <w:pPr>
        <w:shd w:val="clear" w:color="auto" w:fill="auto"/>
        <w:spacing w:line="360" w:lineRule="auto"/>
        <w:jc w:val="left"/>
        <w:textAlignment w:val="center"/>
      </w:pPr>
      <w:r>
        <w:t>D．唐太宗认为君主要知其过错，就必须依靠忠臣；他以虞世基等逢迎侍奉炀帝的下场，告诫大臣对待政事应无所保留，畅所欲言。</w:t>
      </w:r>
    </w:p>
    <w:p>
      <w:pPr>
        <w:shd w:val="clear" w:color="auto" w:fill="auto"/>
        <w:spacing w:line="360" w:lineRule="auto"/>
        <w:jc w:val="left"/>
        <w:textAlignment w:val="center"/>
      </w:pPr>
      <w:r>
        <w:rPr>
          <w:rFonts w:hint="eastAsia"/>
          <w:lang w:val="en-US" w:eastAsia="zh-CN"/>
        </w:rPr>
        <w:t>5</w:t>
      </w:r>
      <w:r>
        <w:t>．将下面的句子翻译成现代汉语。</w:t>
      </w:r>
    </w:p>
    <w:p>
      <w:pPr>
        <w:shd w:val="clear" w:color="auto" w:fill="auto"/>
        <w:spacing w:line="360" w:lineRule="auto"/>
        <w:jc w:val="left"/>
        <w:textAlignment w:val="center"/>
      </w:pPr>
      <w:r>
        <w:t>（1）朕以弓矢定四方，识之犹未能尽，况天下之务，其能遍知乎！</w:t>
      </w:r>
    </w:p>
    <w:p>
      <w:pPr>
        <w:shd w:val="clear" w:color="auto" w:fill="auto"/>
        <w:spacing w:line="360" w:lineRule="auto"/>
        <w:jc w:val="left"/>
        <w:textAlignment w:val="center"/>
      </w:pPr>
    </w:p>
    <w:p>
      <w:pPr>
        <w:shd w:val="clear" w:color="auto" w:fill="auto"/>
        <w:spacing w:line="360" w:lineRule="auto"/>
        <w:jc w:val="left"/>
        <w:textAlignment w:val="center"/>
      </w:pPr>
      <w:r>
        <w:t>（2）龙逄、比干，面折廷争，身诛国亡，所谓忠臣。</w:t>
      </w:r>
    </w:p>
    <w:p>
      <w:pPr>
        <w:shd w:val="clear" w:color="auto" w:fill="auto"/>
        <w:spacing w:line="360" w:lineRule="auto"/>
        <w:jc w:val="left"/>
        <w:textAlignment w:val="center"/>
        <w:rPr>
          <w:rFonts w:hint="eastAsia"/>
          <w:lang w:val="en-US" w:eastAsia="zh-CN"/>
        </w:rPr>
      </w:pPr>
    </w:p>
    <w:p>
      <w:pPr>
        <w:shd w:val="clear" w:color="auto" w:fill="auto"/>
        <w:spacing w:line="360" w:lineRule="auto"/>
        <w:jc w:val="left"/>
        <w:textAlignment w:val="center"/>
      </w:pPr>
      <w:r>
        <w:rPr>
          <w:rFonts w:hint="eastAsia"/>
          <w:lang w:val="en-US" w:eastAsia="zh-CN"/>
        </w:rPr>
        <w:t>6</w:t>
      </w:r>
      <w:r>
        <w:t>．太宗对枉法受财的长孙顺德，不但不治罪，反而还庭赐绢帛。请简要说明其原因。</w:t>
      </w:r>
    </w:p>
    <w:p>
      <w:pPr>
        <w:shd w:val="clear" w:color="auto" w:fill="auto"/>
        <w:spacing w:line="360" w:lineRule="auto"/>
        <w:jc w:val="left"/>
        <w:textAlignment w:val="center"/>
      </w:pPr>
    </w:p>
    <w:p>
      <w:pPr>
        <w:shd w:val="clear" w:color="auto" w:fill="auto"/>
        <w:spacing w:line="360" w:lineRule="auto"/>
        <w:jc w:val="left"/>
        <w:textAlignment w:val="center"/>
      </w:pPr>
    </w:p>
    <w:sectPr>
      <w:headerReference r:id="rId3" w:type="default"/>
      <w:pgSz w:w="10433" w:h="14742"/>
      <w:pgMar w:top="833" w:right="833" w:bottom="833" w:left="8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YmUxZWIwN2E4M2M0MWViNmViYzZjNGI0YThmYWMifQ=="/>
  </w:docVars>
  <w:rsids>
    <w:rsidRoot w:val="00086965"/>
    <w:rsid w:val="00086965"/>
    <w:rsid w:val="00152E8E"/>
    <w:rsid w:val="008336E0"/>
    <w:rsid w:val="02D2752A"/>
    <w:rsid w:val="04AE18D1"/>
    <w:rsid w:val="1D540E0F"/>
    <w:rsid w:val="27EE7C6C"/>
    <w:rsid w:val="2916166F"/>
    <w:rsid w:val="338B2C59"/>
    <w:rsid w:val="356E097F"/>
    <w:rsid w:val="3AB962FE"/>
    <w:rsid w:val="3D105B06"/>
    <w:rsid w:val="3E2F6A29"/>
    <w:rsid w:val="41EB4017"/>
    <w:rsid w:val="49714EB3"/>
    <w:rsid w:val="51361FFF"/>
    <w:rsid w:val="530F6A21"/>
    <w:rsid w:val="545F186C"/>
    <w:rsid w:val="54D264E2"/>
    <w:rsid w:val="560B29B1"/>
    <w:rsid w:val="644B5969"/>
    <w:rsid w:val="65402FF4"/>
    <w:rsid w:val="70FC24C5"/>
    <w:rsid w:val="722F0678"/>
    <w:rsid w:val="760836BA"/>
    <w:rsid w:val="77A63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5">
    <w:name w:val="页眉 Char"/>
    <w:basedOn w:val="4"/>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3024</Words>
  <Characters>3057</Characters>
  <Lines>34</Lines>
  <Paragraphs>9</Paragraphs>
  <TotalTime>0</TotalTime>
  <ScaleCrop>false</ScaleCrop>
  <LinksUpToDate>false</LinksUpToDate>
  <CharactersWithSpaces>3119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2022-01-04T00:29:00Z</dcterms:created>
  <dc:creator>PC</dc:creator>
  <cp:lastModifiedBy>无事听春雷</cp:lastModifiedBy>
  <dcterms:modified xsi:type="dcterms:W3CDTF">2022-09-29T00:59:59Z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61054A2B33D74EFA8EBAFF481079D458</vt:lpwstr>
  </property>
</Properties>
</file>