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</w:rPr>
        <w:t>课时　独立性检验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通过实例，理解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列联表的统计意义．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通过实例，了解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列联表独立性检验的基本思想、方法及初步应用．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借助典型案例的探究，了解独立性检验的基本思想，总结独立性检验的基本步骤．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经历由实际问题建立数学模型的过程，发展数学建模和数学运算素养．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重点：独立性检验的基本方法．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难点：独立性检验的基本思想．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P158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163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1. 2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列联表的结构是什么？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1379"/>
        <w:gridCol w:w="1672"/>
        <w:gridCol w:w="2016"/>
        <w:gridCol w:w="2817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pct"/>
            <w:gridSpan w:val="2"/>
            <w:vMerge w:val="restar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hAnsi="宋体" w:cs="宋体" w:hint="eastAsia"/>
                <w:sz w:val="24"/>
                <w:szCs w:val="24"/>
              </w:rPr>
              <w:t>Ⅱ</w:t>
            </w:r>
          </w:p>
        </w:tc>
        <w:tc>
          <w:tcPr>
            <w:tcW w:w="1653" w:type="pct"/>
            <w:vMerge w:val="restar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　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pct"/>
            <w:gridSpan w:val="2"/>
            <w:vMerge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pct"/>
            <w:vMerge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hAnsi="宋体" w:cs="宋体" w:hint="eastAsia"/>
                <w:sz w:val="24"/>
                <w:szCs w:val="24"/>
              </w:rPr>
              <w:t>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" w:type="pct"/>
            <w:vMerge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pct"/>
            <w:gridSpan w:val="2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　计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统计量的公式是什么？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其中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判断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正确的打</w:t>
      </w:r>
      <w:r w:rsidRPr="0058366A">
        <w:rPr>
          <w:rFonts w:hAnsi="宋体" w:cs="Times New Roman"/>
          <w:sz w:val="24"/>
          <w:szCs w:val="24"/>
        </w:rPr>
        <w:t>“</w:t>
      </w:r>
      <w:r w:rsidRPr="005C44F8">
        <w:rPr>
          <w:rFonts w:ascii="Times New Roman" w:hAnsi="Times New Roman" w:cs="Times New Roman"/>
          <w:sz w:val="24"/>
          <w:szCs w:val="24"/>
        </w:rPr>
        <w:t>√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，错误的打</w:t>
      </w:r>
      <w:r w:rsidRPr="0058366A">
        <w:rPr>
          <w:rFonts w:hAnsi="宋体" w:cs="Times New Roman"/>
          <w:sz w:val="24"/>
          <w:szCs w:val="24"/>
        </w:rPr>
        <w:t>“</w:t>
      </w:r>
      <w:r w:rsidRPr="005C44F8">
        <w:rPr>
          <w:rFonts w:ascii="Times New Roman" w:hAnsi="Times New Roman" w:cs="Times New Roman"/>
          <w:sz w:val="24"/>
          <w:szCs w:val="24"/>
        </w:rPr>
        <w:t>×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：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分类变量中的变量与函数中的变量是同一概念；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C44F8">
        <w:rPr>
          <w:rFonts w:ascii="Times New Roman" w:hAnsi="Times New Roman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列联表中的数据是两个分类变量的频数；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C44F8">
        <w:rPr>
          <w:rFonts w:ascii="Times New Roman" w:hAnsi="Times New Roman" w:cs="Times New Roman"/>
          <w:sz w:val="24"/>
          <w:szCs w:val="24"/>
        </w:rPr>
        <w:t>√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t>独立性检验中，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的值越大，则认为两个变量有关的把握越大．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C44F8">
        <w:rPr>
          <w:rFonts w:ascii="Times New Roman" w:hAnsi="Times New Roman" w:cs="Times New Roman"/>
          <w:sz w:val="24"/>
          <w:szCs w:val="24"/>
        </w:rPr>
        <w:t>√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若要检验喜欢参加体育活动是否与性别有关，应该假设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喜欢参加体育活动与性别无关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对于第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题，当计算得到的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hAnsi="宋体" w:cs="Times New Roman"/>
          <w:sz w:val="24"/>
          <w:szCs w:val="24"/>
        </w:rPr>
        <w:t>≥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3.841</w:t>
      </w:r>
      <w:r w:rsidRPr="0058366A">
        <w:rPr>
          <w:rFonts w:ascii="Times New Roman" w:hAnsi="Times New Roman" w:cs="Times New Roman"/>
          <w:sz w:val="24"/>
          <w:szCs w:val="24"/>
        </w:rPr>
        <w:t>时才能有</w:t>
      </w:r>
      <w:r w:rsidRPr="0058366A">
        <w:rPr>
          <w:rFonts w:ascii="Times New Roman" w:hAnsi="Times New Roman" w:cs="Times New Roman"/>
          <w:sz w:val="24"/>
          <w:szCs w:val="24"/>
        </w:rPr>
        <w:t>95%</w:t>
      </w:r>
      <w:r w:rsidRPr="0058366A">
        <w:rPr>
          <w:rFonts w:ascii="Times New Roman" w:hAnsi="Times New Roman" w:cs="Times New Roman"/>
          <w:sz w:val="24"/>
          <w:szCs w:val="24"/>
        </w:rPr>
        <w:t>的把握认为，喜欢参加体育活动与性别有关．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若由一个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列联表中的数据计算得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4.013</w:t>
      </w:r>
      <w:r w:rsidRPr="0058366A">
        <w:rPr>
          <w:rFonts w:ascii="Times New Roman" w:hAnsi="Times New Roman" w:cs="Times New Roman"/>
          <w:sz w:val="24"/>
          <w:szCs w:val="24"/>
        </w:rPr>
        <w:t>，则认为两个变量有关系的可能性为</w:t>
      </w:r>
      <w:r w:rsidRPr="0058366A">
        <w:rPr>
          <w:rFonts w:ascii="Times New Roman" w:hAnsi="Times New Roman" w:cs="Times New Roman"/>
          <w:sz w:val="24"/>
          <w:szCs w:val="24"/>
        </w:rPr>
        <w:t>(A)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95%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97.5%  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99% </w:t>
      </w:r>
      <w:r w:rsidRPr="0058366A">
        <w:rPr>
          <w:rFonts w:ascii="Times New Roman" w:hAnsi="Times New Roman" w:cs="Times New Roman"/>
          <w:sz w:val="24"/>
          <w:szCs w:val="24"/>
        </w:rPr>
        <w:tab/>
        <w:t>D. 99.9%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某医疗机构为了了解呼吸道疾病与吸烟是否有关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58366A">
        <w:rPr>
          <w:rFonts w:ascii="Times New Roman" w:hAnsi="Times New Roman" w:cs="Times New Roman"/>
          <w:sz w:val="24"/>
          <w:szCs w:val="24"/>
        </w:rPr>
        <w:t>，进行了一次抽样调查，具体数据如下表所示：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4"/>
        <w:gridCol w:w="1887"/>
        <w:gridCol w:w="2374"/>
        <w:gridCol w:w="1887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患病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未患病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吸烟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不吸烟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在吸烟的人中，有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\f(37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220)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16.82%</w:t>
      </w:r>
      <w:r w:rsidRPr="0058366A">
        <w:rPr>
          <w:rFonts w:ascii="Times New Roman" w:hAnsi="Times New Roman" w:cs="Times New Roman"/>
          <w:sz w:val="24"/>
          <w:szCs w:val="24"/>
        </w:rPr>
        <w:t>的人患病；在不吸烟的人中，有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\f(21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295)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7.12%</w:t>
      </w:r>
      <w:r w:rsidRPr="0058366A">
        <w:rPr>
          <w:rFonts w:ascii="Times New Roman" w:hAnsi="Times New Roman" w:cs="Times New Roman"/>
          <w:sz w:val="24"/>
          <w:szCs w:val="24"/>
        </w:rPr>
        <w:t>的人患病．因此，从直观上可以得到结论：吸烟者与不吸烟者患病的可能性存在差异．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上述结论给我们的印象是患病与吸烟有关，事实果真如此吗？能有多大的把握认为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患病与吸烟有关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呢？如何说明患病与吸烟是否有关呢？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[2]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2531F">
        <w:rPr>
          <w:rFonts w:ascii="Times New Roman" w:hAnsi="Times New Roman" w:cs="Times New Roman"/>
          <w:color w:val="FF0000"/>
          <w:sz w:val="24"/>
          <w:szCs w:val="24"/>
        </w:rPr>
        <w:t>答：</w:t>
      </w:r>
      <w:r w:rsidRPr="0058366A">
        <w:rPr>
          <w:rFonts w:ascii="Times New Roman" w:hAnsi="Times New Roman" w:cs="Times New Roman"/>
          <w:sz w:val="24"/>
          <w:szCs w:val="24"/>
        </w:rPr>
        <w:t>若将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某成年人吸烟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记为事件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某成年人患病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记为事件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某成年人不吸烟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为事件</w:t>
      </w:r>
      <w:r>
        <w:rPr>
          <w:noProof/>
          <w:sz w:val="24"/>
        </w:rPr>
        <w:drawing>
          <wp:inline distT="0" distB="0" distL="0" distR="0">
            <wp:extent cx="123825" cy="18097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某成年人不患病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为事件</w:t>
      </w:r>
      <w:r>
        <w:rPr>
          <w:noProof/>
          <w:sz w:val="24"/>
        </w:rPr>
        <w:drawing>
          <wp:inline distT="0" distB="0" distL="0" distR="0">
            <wp:extent cx="114300" cy="17145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这样，说明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患病与吸烟是否有关？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就是说明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事件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是否独立？</w:t>
      </w:r>
      <w:r w:rsidRPr="0058366A">
        <w:rPr>
          <w:rFonts w:hAnsi="宋体" w:cs="Times New Roman"/>
          <w:sz w:val="24"/>
          <w:szCs w:val="24"/>
        </w:rPr>
        <w:t>”．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二、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为了便于研究一般情况，我们用字母代替数据，将上表中的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观测值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用字母表示，得到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3"/>
        <w:gridCol w:w="1616"/>
        <w:gridCol w:w="2032"/>
        <w:gridCol w:w="2841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患病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未患病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吸烟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不吸烟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为了回答问题情境中的问题，我们先做出判断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患病与吸烟没有关系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，即提出如下假设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：患病与吸烟没有关系．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[3]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由两个事件相互独立的充要条件，又可将上述假设记为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0: 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这里的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的值都不知道，如果用频率来代替概率，你能否估计出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的值吗？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，则有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故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如果实际观测值在事件</w:t>
      </w:r>
      <w:r w:rsidRPr="0058366A">
        <w:rPr>
          <w:rFonts w:ascii="Times New Roman" w:hAnsi="Times New Roman" w:cs="Times New Roman"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相互独立的假设下的估计值相差不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大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，那么我们就可以认为这些差异是由随机误差造成的，假设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不能被所给数据否定．否则，应认为假设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不能接受．怎样描述实际观测值与估计值的差异呢？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在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成立的条件下，吸烟且患病的人数为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同理可得，吸烟但未患病的人数为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12531F"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33350" cy="1714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不吸烟但患病的人数为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>
        <w:rPr>
          <w:noProof/>
          <w:sz w:val="24"/>
        </w:rPr>
        <w:drawing>
          <wp:inline distT="0" distB="0" distL="0" distR="0">
            <wp:extent cx="180975" cy="1714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不吸烟且未患病的人数为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lastRenderedPageBreak/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>
        <w:rPr>
          <w:noProof/>
          <w:sz w:val="24"/>
        </w:rPr>
        <w:drawing>
          <wp:inline distT="0" distB="0" distL="0" distR="0">
            <wp:extent cx="190500" cy="18097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为此，考虑实际观测值与在事件</w:t>
      </w:r>
      <w:r w:rsidRPr="0058366A">
        <w:rPr>
          <w:rFonts w:ascii="Times New Roman" w:hAnsi="Times New Roman" w:cs="Times New Roman"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独立的假设下的估计值的差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如下表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  <w:gridCol w:w="3370"/>
        <w:gridCol w:w="3388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患病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未患病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吸烟</w:t>
            </w:r>
          </w:p>
        </w:tc>
        <w:tc>
          <w:tcPr>
            <w:tcW w:w="197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a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b,n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a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c,n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a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b,n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b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d,n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不吸烟</w:t>
            </w:r>
          </w:p>
        </w:tc>
        <w:tc>
          <w:tcPr>
            <w:tcW w:w="197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c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d,n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a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c,n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c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d,n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eq \f(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b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＋</w:instrTex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instrText>d,n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怎样刻画实际观测值与估计值两者之间差异性的大小？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为了避免正负相消及消除样本容量对差异大小的影响，可以将它们分别平方并除以对应的估计频数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即估计值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，最后相加．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统计量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读作卡方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的计算如下：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\f(\b\lc\(\rc\)(\a\vs4\al\co1(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)))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\f(\b\lc\(\rc\)(\a\vs4\al\co1(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)))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  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\f(\b\lc\(\rc\)(\a\vs4\al\co1(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)))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c,n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\f(\b\lc\(\rc\)(\a\vs4\al\co1(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)))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,n</w:instrText>
      </w:r>
      <w:r w:rsidRPr="0058366A">
        <w:rPr>
          <w:rFonts w:ascii="Times New Roman" w:hAnsi="Times New Roman" w:cs="Times New Roman"/>
          <w:sz w:val="24"/>
          <w:szCs w:val="24"/>
        </w:rPr>
        <w:instrText>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)·\f(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d,n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化简，得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其中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把问题情境中的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37,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183,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21,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274</w:t>
      </w:r>
      <w:r w:rsidRPr="0058366A">
        <w:rPr>
          <w:rFonts w:ascii="Times New Roman" w:hAnsi="Times New Roman" w:cs="Times New Roman"/>
          <w:sz w:val="24"/>
          <w:szCs w:val="24"/>
        </w:rPr>
        <w:t>代入计算得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\f(515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sz w:val="24"/>
          <w:szCs w:val="24"/>
        </w:rPr>
        <w:instrText>37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274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183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21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220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295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58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457)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11.8634.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如何根据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统计量进行推断呢？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[4]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统计学家们根据统计数据得到了如下的临界值表：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8"/>
        <w:gridCol w:w="1249"/>
        <w:gridCol w:w="1249"/>
        <w:gridCol w:w="1249"/>
        <w:gridCol w:w="1249"/>
        <w:gridCol w:w="1398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χ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8366A">
              <w:rPr>
                <w:rFonts w:hAnsi="宋体" w:cs="Times New Roman"/>
                <w:sz w:val="24"/>
                <w:szCs w:val="24"/>
              </w:rPr>
              <w:t>≥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0.708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1.323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2.072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2.706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χ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8366A">
              <w:rPr>
                <w:rFonts w:hAnsi="宋体" w:cs="Times New Roman"/>
                <w:sz w:val="24"/>
                <w:szCs w:val="24"/>
              </w:rPr>
              <w:t>≥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x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3.841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5.024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6.635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7.879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10.828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统计学已有明确的结论：在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成立的情况下，随机事件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hAnsi="宋体" w:cs="Times New Roman"/>
          <w:sz w:val="24"/>
          <w:szCs w:val="24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.828"/>
          <w:attr w:name="UnitName" w:val="”"/>
        </w:smartTagPr>
        <w:r w:rsidRPr="0058366A">
          <w:rPr>
            <w:rFonts w:ascii="Times New Roman" w:hAnsi="Times New Roman" w:cs="Times New Roman"/>
            <w:sz w:val="24"/>
            <w:szCs w:val="24"/>
          </w:rPr>
          <w:t>10.828</w:t>
        </w:r>
        <w:r w:rsidRPr="0058366A">
          <w:rPr>
            <w:rFonts w:hAnsi="宋体" w:cs="Times New Roman"/>
            <w:sz w:val="24"/>
            <w:szCs w:val="24"/>
          </w:rPr>
          <w:t>”</w:t>
        </w:r>
      </w:smartTag>
      <w:r w:rsidRPr="0058366A">
        <w:rPr>
          <w:rFonts w:ascii="Times New Roman" w:hAnsi="Times New Roman" w:cs="Times New Roman"/>
          <w:sz w:val="24"/>
          <w:szCs w:val="24"/>
        </w:rPr>
        <w:t>发生的概率约为</w:t>
      </w:r>
      <w:r w:rsidRPr="0058366A">
        <w:rPr>
          <w:rFonts w:ascii="Times New Roman" w:hAnsi="Times New Roman" w:cs="Times New Roman"/>
          <w:sz w:val="24"/>
          <w:szCs w:val="24"/>
        </w:rPr>
        <w:t>0.001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hAnsi="宋体" w:cs="Times New Roman"/>
          <w:sz w:val="24"/>
          <w:szCs w:val="24"/>
        </w:rPr>
        <w:t>≥</w:t>
      </w:r>
      <w:r w:rsidRPr="0058366A">
        <w:rPr>
          <w:rFonts w:ascii="Times New Roman" w:hAnsi="Times New Roman" w:cs="Times New Roman"/>
          <w:sz w:val="24"/>
          <w:szCs w:val="24"/>
        </w:rPr>
        <w:t>10.828)</w:t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0.001.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也就是说，在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成立的情况下，对统计量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进行多次观测，观测值超过</w:t>
      </w:r>
      <w:r w:rsidRPr="0058366A">
        <w:rPr>
          <w:rFonts w:ascii="Times New Roman" w:hAnsi="Times New Roman" w:cs="Times New Roman"/>
          <w:sz w:val="24"/>
          <w:szCs w:val="24"/>
        </w:rPr>
        <w:t>10.828</w:t>
      </w:r>
      <w:r w:rsidRPr="0058366A">
        <w:rPr>
          <w:rFonts w:ascii="Times New Roman" w:hAnsi="Times New Roman" w:cs="Times New Roman"/>
          <w:sz w:val="24"/>
          <w:szCs w:val="24"/>
        </w:rPr>
        <w:t>的概率约为</w:t>
      </w:r>
      <w:r w:rsidRPr="0058366A">
        <w:rPr>
          <w:rFonts w:ascii="Times New Roman" w:hAnsi="Times New Roman" w:cs="Times New Roman"/>
          <w:sz w:val="24"/>
          <w:szCs w:val="24"/>
        </w:rPr>
        <w:t>0.001.</w:t>
      </w:r>
      <w:r w:rsidRPr="0058366A">
        <w:rPr>
          <w:rFonts w:ascii="Times New Roman" w:hAnsi="Times New Roman" w:cs="Times New Roman"/>
          <w:sz w:val="24"/>
          <w:szCs w:val="24"/>
        </w:rPr>
        <w:t>由此，我们有</w:t>
      </w:r>
      <w:r w:rsidRPr="0058366A">
        <w:rPr>
          <w:rFonts w:ascii="Times New Roman" w:hAnsi="Times New Roman" w:cs="Times New Roman"/>
          <w:sz w:val="24"/>
          <w:szCs w:val="24"/>
        </w:rPr>
        <w:t>99.9%</w:t>
      </w:r>
      <w:r w:rsidRPr="0058366A">
        <w:rPr>
          <w:rFonts w:ascii="Times New Roman" w:hAnsi="Times New Roman" w:cs="Times New Roman"/>
          <w:sz w:val="24"/>
          <w:szCs w:val="24"/>
        </w:rPr>
        <w:t>的把握认为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不成立，即有</w:t>
      </w:r>
      <w:r w:rsidRPr="0058366A">
        <w:rPr>
          <w:rFonts w:ascii="Times New Roman" w:hAnsi="Times New Roman" w:cs="Times New Roman"/>
          <w:sz w:val="24"/>
          <w:szCs w:val="24"/>
        </w:rPr>
        <w:t>99.9%</w:t>
      </w:r>
      <w:r w:rsidRPr="0058366A">
        <w:rPr>
          <w:rFonts w:ascii="Times New Roman" w:hAnsi="Times New Roman" w:cs="Times New Roman"/>
          <w:sz w:val="24"/>
          <w:szCs w:val="24"/>
        </w:rPr>
        <w:t>的把握认为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患病与吸烟有关系</w:t>
      </w:r>
      <w:r w:rsidRPr="0058366A">
        <w:rPr>
          <w:rFonts w:hAnsi="宋体" w:cs="Times New Roman"/>
          <w:sz w:val="24"/>
          <w:szCs w:val="24"/>
        </w:rPr>
        <w:t>”．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以上我们研究了吸烟与患呼吸道疾病是否有关的问题．用这种方法还可以研究类似的问题，如花的颜色与花粉的形状是否有关、用药效果与用药方式是否有关等．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用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统计量研究这类两个分类变量是否有关的问题的方法称为</w:t>
      </w:r>
      <w:r w:rsidRPr="0058366A">
        <w:rPr>
          <w:rFonts w:ascii="Times New Roman" w:eastAsia="黑体" w:hAnsi="Times New Roman" w:cs="Times New Roman"/>
          <w:sz w:val="24"/>
          <w:szCs w:val="24"/>
        </w:rPr>
        <w:t>独立性检验．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一般地，对于两个分类变量</w:t>
      </w:r>
      <w:r w:rsidRPr="0058366A">
        <w:rPr>
          <w:rFonts w:hAnsi="宋体" w:cs="宋体" w:hint="eastAsia"/>
          <w:sz w:val="24"/>
          <w:szCs w:val="24"/>
        </w:rPr>
        <w:t>Ⅰ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hAnsi="宋体" w:cs="宋体" w:hint="eastAsia"/>
          <w:sz w:val="24"/>
          <w:szCs w:val="24"/>
        </w:rPr>
        <w:t>Ⅱ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hAnsi="宋体" w:cs="宋体" w:hint="eastAsia"/>
          <w:sz w:val="24"/>
          <w:szCs w:val="24"/>
        </w:rPr>
        <w:t>Ⅰ</w:t>
      </w:r>
      <w:r w:rsidRPr="0058366A">
        <w:rPr>
          <w:rFonts w:ascii="Times New Roman" w:hAnsi="Times New Roman" w:cs="Times New Roman"/>
          <w:sz w:val="24"/>
          <w:szCs w:val="24"/>
        </w:rPr>
        <w:t>有两类取值，即类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和类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如吸烟与不吸烟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hAnsi="宋体" w:cs="宋体" w:hint="eastAsia"/>
          <w:sz w:val="24"/>
          <w:szCs w:val="24"/>
        </w:rPr>
        <w:t>Ⅱ</w:t>
      </w:r>
      <w:r w:rsidRPr="0058366A">
        <w:rPr>
          <w:rFonts w:ascii="Times New Roman" w:hAnsi="Times New Roman" w:cs="Times New Roman"/>
          <w:sz w:val="24"/>
          <w:szCs w:val="24"/>
        </w:rPr>
        <w:t>也有两类取值，即类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和类</w:t>
      </w:r>
      <w:r w:rsidRPr="0058366A">
        <w:rPr>
          <w:rFonts w:ascii="Times New Roman" w:hAnsi="Times New Roman" w:cs="Times New Roman"/>
          <w:sz w:val="24"/>
          <w:szCs w:val="24"/>
        </w:rPr>
        <w:t>2(</w:t>
      </w:r>
      <w:r w:rsidRPr="0058366A">
        <w:rPr>
          <w:rFonts w:ascii="Times New Roman" w:hAnsi="Times New Roman" w:cs="Times New Roman"/>
          <w:sz w:val="24"/>
          <w:szCs w:val="24"/>
        </w:rPr>
        <w:t>如患呼吸道疾病和未患呼吸道疾病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，得到如下列联表所示的抽样数据：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1379"/>
        <w:gridCol w:w="1672"/>
        <w:gridCol w:w="2016"/>
        <w:gridCol w:w="2817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pct"/>
            <w:gridSpan w:val="2"/>
            <w:vMerge w:val="restar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hAnsi="宋体" w:cs="宋体" w:hint="eastAsia"/>
                <w:sz w:val="24"/>
                <w:szCs w:val="24"/>
              </w:rPr>
              <w:t>Ⅱ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　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pct"/>
            <w:gridSpan w:val="2"/>
            <w:vMerge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" w:type="pct"/>
            <w:vMerge w:val="restar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hAnsi="宋体" w:cs="宋体" w:hint="eastAsia"/>
                <w:sz w:val="24"/>
                <w:szCs w:val="24"/>
              </w:rPr>
              <w:t>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" w:type="pct"/>
            <w:vMerge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类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pct"/>
            <w:gridSpan w:val="2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　计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要推断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hAnsi="宋体" w:cs="宋体" w:hint="eastAsia"/>
          <w:sz w:val="24"/>
          <w:szCs w:val="24"/>
        </w:rPr>
        <w:t>Ⅰ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hAnsi="宋体" w:cs="宋体" w:hint="eastAsia"/>
          <w:sz w:val="24"/>
          <w:szCs w:val="24"/>
        </w:rPr>
        <w:t>Ⅱ</w:t>
      </w:r>
      <w:r w:rsidRPr="0058366A">
        <w:rPr>
          <w:rFonts w:ascii="Times New Roman" w:hAnsi="Times New Roman" w:cs="Times New Roman"/>
          <w:sz w:val="24"/>
          <w:szCs w:val="24"/>
        </w:rPr>
        <w:t>有关系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，可按下面的步骤进行：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第一步，提出假设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：两个分类变量</w:t>
      </w:r>
      <w:r w:rsidRPr="0058366A">
        <w:rPr>
          <w:rFonts w:hAnsi="宋体" w:cs="宋体" w:hint="eastAsia"/>
          <w:sz w:val="24"/>
          <w:szCs w:val="24"/>
        </w:rPr>
        <w:t>Ⅰ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hAnsi="宋体" w:cs="宋体" w:hint="eastAsia"/>
          <w:sz w:val="24"/>
          <w:szCs w:val="24"/>
        </w:rPr>
        <w:t>Ⅱ</w:t>
      </w:r>
      <w:r w:rsidRPr="0058366A">
        <w:rPr>
          <w:rFonts w:ascii="Times New Roman" w:hAnsi="Times New Roman" w:cs="Times New Roman"/>
          <w:sz w:val="24"/>
          <w:szCs w:val="24"/>
        </w:rPr>
        <w:t>没有关系；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第二步，根据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列联表和公式计算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的值；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第三步，查对课本中的临界值表，做出判断．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独立性检验的思想：在一个已知假设下，如果一个与该假设矛盾的小概率事件发生，就推断这个假设不成立．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用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进行独立性检验时，当抽取的样本量很小时，其结论是否可靠？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当抽取的样本量很小时，用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进行独立性检验得到的结论不一定可靠，需要采取进一步的检验．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用样本估计总体时，由于抽样的随机性，结果并不唯一．因此，由某个样本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得到的推断有可能正确，也有可能错误．利用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进行独立性检验，可以对推断的正确性的概率做出估计，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越大，这个估计越准确．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三、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对于下列实际问题，用独立性检验可以解决的有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[5]</w:t>
      </w:r>
      <w:r w:rsidRPr="0058366A">
        <w:rPr>
          <w:rFonts w:ascii="Times New Roman" w:hAnsi="Times New Roman" w:cs="Times New Roman"/>
          <w:sz w:val="24"/>
          <w:szCs w:val="24"/>
        </w:rPr>
        <w:t>(CD)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一种药物对某种病的治愈率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t>吸烟者得肺病的概率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t>吸烟人群是否与性别有关系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t>上网与青少年的犯罪率是否有关系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P98)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利用独立性检验的概念分析推理．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58366A">
        <w:rPr>
          <w:rFonts w:ascii="Times New Roman" w:hAnsi="Times New Roman" w:cs="Times New Roman"/>
          <w:sz w:val="24"/>
          <w:szCs w:val="24"/>
        </w:rPr>
        <w:t>独立性检验是用来解决两类分类变量的关系问题，</w:t>
      </w:r>
      <w:r w:rsidRPr="0058366A">
        <w:rPr>
          <w:rFonts w:ascii="Times New Roman" w:hAnsi="Times New Roman" w:cs="Times New Roman"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不是研究两类分类变量的关系的问题，不符合题意．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独立性检验是研究两个分类变量是否有关的统计方法，在独立性检验的概念中要准确分析出两个分类变量；在学习中还要注意其与相关关系概念的区别，相关性分析是研究两个变量之间的相关关系的统计方法．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0" name="图片 10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10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关于独立性检验的说法中正确的有</w:t>
      </w:r>
      <w:r w:rsidRPr="0058366A">
        <w:rPr>
          <w:rFonts w:ascii="Times New Roman" w:hAnsi="Times New Roman" w:cs="Times New Roman"/>
          <w:sz w:val="24"/>
          <w:szCs w:val="24"/>
        </w:rPr>
        <w:t>(ABD)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样本不同，独立性检验的结论可能有差异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t>分类变量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的统计量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越小，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有关系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的可信程度越小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t>由独立性检验可知：有</w:t>
      </w:r>
      <w:r w:rsidRPr="0058366A">
        <w:rPr>
          <w:rFonts w:ascii="Times New Roman" w:hAnsi="Times New Roman" w:cs="Times New Roman"/>
          <w:sz w:val="24"/>
          <w:szCs w:val="24"/>
        </w:rPr>
        <w:t>95%</w:t>
      </w:r>
      <w:r w:rsidRPr="0058366A">
        <w:rPr>
          <w:rFonts w:ascii="Times New Roman" w:hAnsi="Times New Roman" w:cs="Times New Roman"/>
          <w:sz w:val="24"/>
          <w:szCs w:val="24"/>
        </w:rPr>
        <w:t>的把握认为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秃顶与患心脏病有关</w:t>
      </w:r>
      <w:r w:rsidRPr="0058366A">
        <w:rPr>
          <w:rFonts w:hAnsi="宋体" w:cs="Times New Roman"/>
          <w:sz w:val="24"/>
          <w:szCs w:val="24"/>
        </w:rPr>
        <w:t>”．</w:t>
      </w:r>
      <w:r w:rsidRPr="0058366A">
        <w:rPr>
          <w:rFonts w:ascii="Times New Roman" w:hAnsi="Times New Roman" w:cs="Times New Roman"/>
          <w:sz w:val="24"/>
          <w:szCs w:val="24"/>
        </w:rPr>
        <w:t>我们说某人秃顶，那么他有</w:t>
      </w:r>
      <w:r w:rsidRPr="0058366A">
        <w:rPr>
          <w:rFonts w:ascii="Times New Roman" w:hAnsi="Times New Roman" w:cs="Times New Roman"/>
          <w:sz w:val="24"/>
          <w:szCs w:val="24"/>
        </w:rPr>
        <w:t>95%</w:t>
      </w:r>
      <w:r w:rsidRPr="0058366A">
        <w:rPr>
          <w:rFonts w:ascii="Times New Roman" w:hAnsi="Times New Roman" w:cs="Times New Roman"/>
          <w:sz w:val="24"/>
          <w:szCs w:val="24"/>
        </w:rPr>
        <w:t>的可能患有心脏病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t>有</w:t>
      </w:r>
      <w:r w:rsidRPr="0058366A">
        <w:rPr>
          <w:rFonts w:ascii="Times New Roman" w:hAnsi="Times New Roman" w:cs="Times New Roman"/>
          <w:sz w:val="24"/>
          <w:szCs w:val="24"/>
        </w:rPr>
        <w:t>99%</w:t>
      </w:r>
      <w:r w:rsidRPr="0058366A">
        <w:rPr>
          <w:rFonts w:ascii="Times New Roman" w:hAnsi="Times New Roman" w:cs="Times New Roman"/>
          <w:sz w:val="24"/>
          <w:szCs w:val="24"/>
        </w:rPr>
        <w:t>的把握认为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吸烟与患肺癌有关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，是指在犯错误的概率不超过</w:t>
      </w:r>
      <w:r w:rsidRPr="0058366A">
        <w:rPr>
          <w:rFonts w:ascii="Times New Roman" w:hAnsi="Times New Roman" w:cs="Times New Roman"/>
          <w:sz w:val="24"/>
          <w:szCs w:val="24"/>
        </w:rPr>
        <w:t>1%</w:t>
      </w:r>
      <w:r w:rsidRPr="0058366A">
        <w:rPr>
          <w:rFonts w:ascii="Times New Roman" w:hAnsi="Times New Roman" w:cs="Times New Roman"/>
          <w:sz w:val="24"/>
          <w:szCs w:val="24"/>
        </w:rPr>
        <w:t>的前提下认为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吸烟与患肺癌有关</w:t>
      </w:r>
      <w:r w:rsidRPr="0058366A">
        <w:rPr>
          <w:rFonts w:hAnsi="宋体" w:cs="Times New Roman"/>
          <w:sz w:val="24"/>
          <w:szCs w:val="24"/>
        </w:rPr>
        <w:t>”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58366A">
        <w:rPr>
          <w:rFonts w:ascii="Times New Roman" w:hAnsi="Times New Roman" w:cs="Times New Roman"/>
          <w:sz w:val="24"/>
          <w:szCs w:val="24"/>
        </w:rPr>
        <w:t>有</w:t>
      </w:r>
      <w:r w:rsidRPr="0058366A">
        <w:rPr>
          <w:rFonts w:ascii="Times New Roman" w:hAnsi="Times New Roman" w:cs="Times New Roman"/>
          <w:sz w:val="24"/>
          <w:szCs w:val="24"/>
        </w:rPr>
        <w:t>95%</w:t>
      </w:r>
      <w:r w:rsidRPr="0058366A">
        <w:rPr>
          <w:rFonts w:ascii="Times New Roman" w:hAnsi="Times New Roman" w:cs="Times New Roman"/>
          <w:sz w:val="24"/>
          <w:szCs w:val="24"/>
        </w:rPr>
        <w:t>的把握认为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秃顶与患心脏病有关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，不表示某人秃顶就有</w:t>
      </w:r>
      <w:r w:rsidRPr="0058366A">
        <w:rPr>
          <w:rFonts w:ascii="Times New Roman" w:hAnsi="Times New Roman" w:cs="Times New Roman"/>
          <w:sz w:val="24"/>
          <w:szCs w:val="24"/>
        </w:rPr>
        <w:t>95%</w:t>
      </w:r>
      <w:r w:rsidRPr="0058366A">
        <w:rPr>
          <w:rFonts w:ascii="Times New Roman" w:hAnsi="Times New Roman" w:cs="Times New Roman"/>
          <w:sz w:val="24"/>
          <w:szCs w:val="24"/>
        </w:rPr>
        <w:t>的可能患有心脏病，所以</w:t>
      </w:r>
      <w:r w:rsidRPr="0058366A">
        <w:rPr>
          <w:rFonts w:ascii="Times New Roman" w:hAnsi="Times New Roman" w:cs="Times New Roman"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不正确．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注意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D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中的两种等价说法．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在犯错误的概率不超过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1%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的前提下认为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吸烟与患肺癌有关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，是指有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1%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lastRenderedPageBreak/>
        <w:t>的可能性使得判断出现错误，但并不是说某人吸烟就有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99%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的可能患有肺癌，更不是说在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100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个吸烟的人中必有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99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人患有肺癌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下面是一个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列联表，则表中</w:t>
      </w:r>
      <w:r w:rsidRPr="0058366A">
        <w:rPr>
          <w:rFonts w:ascii="Times New Roman" w:hAnsi="Times New Roman" w:cs="Times New Roman"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的值分别为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[6]</w:t>
      </w:r>
      <w:r w:rsidRPr="0058366A">
        <w:rPr>
          <w:rFonts w:ascii="Times New Roman" w:hAnsi="Times New Roman" w:cs="Times New Roman"/>
          <w:sz w:val="24"/>
          <w:szCs w:val="24"/>
        </w:rPr>
        <w:t>(C)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5"/>
        <w:gridCol w:w="1706"/>
        <w:gridCol w:w="1846"/>
        <w:gridCol w:w="2485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836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94, 96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52, 50 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52, 54 </w:t>
      </w:r>
      <w:r w:rsidRPr="0058366A">
        <w:rPr>
          <w:rFonts w:ascii="Times New Roman" w:hAnsi="Times New Roman" w:cs="Times New Roman"/>
          <w:sz w:val="24"/>
          <w:szCs w:val="24"/>
        </w:rPr>
        <w:tab/>
        <w:t>D. 54, 52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P98)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结合两个分类变量的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列联表的结构特征解题．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58366A">
        <w:rPr>
          <w:rFonts w:ascii="Times New Roman" w:hAnsi="Times New Roman" w:cs="Times New Roman"/>
          <w:sz w:val="24"/>
          <w:szCs w:val="24"/>
        </w:rPr>
        <w:t>由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21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73</w:t>
      </w:r>
      <w:r w:rsidRPr="0058366A">
        <w:rPr>
          <w:rFonts w:ascii="Times New Roman" w:hAnsi="Times New Roman" w:cs="Times New Roman"/>
          <w:sz w:val="24"/>
          <w:szCs w:val="24"/>
        </w:rPr>
        <w:t>，得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52</w:t>
      </w:r>
      <w:r w:rsidRPr="0058366A">
        <w:rPr>
          <w:rFonts w:ascii="Times New Roman" w:hAnsi="Times New Roman" w:cs="Times New Roman"/>
          <w:sz w:val="24"/>
          <w:szCs w:val="24"/>
        </w:rPr>
        <w:t>；由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46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100</w:t>
      </w:r>
      <w:r w:rsidRPr="0058366A">
        <w:rPr>
          <w:rFonts w:ascii="Times New Roman" w:hAnsi="Times New Roman" w:cs="Times New Roman"/>
          <w:sz w:val="24"/>
          <w:szCs w:val="24"/>
        </w:rPr>
        <w:t>，得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54.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在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n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n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列联表中，第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n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列与第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n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行分别是其前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n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－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1)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列、前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n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－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1)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行数字之和．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1" name="图片 11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10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某村庄对村内</w:t>
      </w:r>
      <w:r w:rsidRPr="0058366A">
        <w:rPr>
          <w:rFonts w:ascii="Times New Roman" w:hAnsi="Times New Roman" w:cs="Times New Roman"/>
          <w:sz w:val="24"/>
          <w:szCs w:val="24"/>
        </w:rPr>
        <w:t>50</w:t>
      </w:r>
      <w:r w:rsidRPr="0058366A">
        <w:rPr>
          <w:rFonts w:ascii="Times New Roman" w:hAnsi="Times New Roman" w:cs="Times New Roman"/>
          <w:sz w:val="24"/>
          <w:szCs w:val="24"/>
        </w:rPr>
        <w:t>名老年人、年轻人每年是否体检的情况进行了调查，统计数据如下表所示：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3"/>
        <w:gridCol w:w="2328"/>
        <w:gridCol w:w="2724"/>
        <w:gridCol w:w="1537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每年体检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每年未体检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老年人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年轻人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已知抽取的老年人、年轻人各</w:t>
      </w:r>
      <w:r w:rsidRPr="0058366A">
        <w:rPr>
          <w:rFonts w:ascii="Times New Roman" w:hAnsi="Times New Roman" w:cs="Times New Roman"/>
          <w:sz w:val="24"/>
          <w:szCs w:val="24"/>
        </w:rPr>
        <w:t>25</w:t>
      </w:r>
      <w:r w:rsidRPr="0058366A">
        <w:rPr>
          <w:rFonts w:ascii="Times New Roman" w:hAnsi="Times New Roman" w:cs="Times New Roman"/>
          <w:sz w:val="24"/>
          <w:szCs w:val="24"/>
        </w:rPr>
        <w:t>名，则对列联表数据的分析错误的有</w:t>
      </w:r>
      <w:r w:rsidRPr="0058366A">
        <w:rPr>
          <w:rFonts w:ascii="Times New Roman" w:hAnsi="Times New Roman" w:cs="Times New Roman"/>
          <w:sz w:val="24"/>
          <w:szCs w:val="24"/>
        </w:rPr>
        <w:t>(ABC)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18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19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50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7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25, 6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25,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6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e, </w:t>
      </w:r>
      <w:r w:rsidRPr="0058366A">
        <w:rPr>
          <w:rFonts w:ascii="Times New Roman" w:hAnsi="Times New Roman" w:cs="Times New Roman"/>
          <w:sz w:val="24"/>
          <w:szCs w:val="24"/>
        </w:rPr>
        <w:t>7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f, e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50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18,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19,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50,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24, 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26</w:t>
      </w:r>
      <w:r w:rsidRPr="0058366A">
        <w:rPr>
          <w:rFonts w:ascii="Times New Roman" w:hAnsi="Times New Roman" w:cs="Times New Roman"/>
          <w:sz w:val="24"/>
          <w:szCs w:val="24"/>
        </w:rPr>
        <w:t>，从而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2.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P162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在</w:t>
      </w:r>
      <w:r w:rsidRPr="0058366A">
        <w:rPr>
          <w:rFonts w:ascii="Times New Roman" w:hAnsi="Times New Roman" w:cs="Times New Roman"/>
          <w:sz w:val="24"/>
          <w:szCs w:val="24"/>
        </w:rPr>
        <w:t>500</w:t>
      </w:r>
      <w:r w:rsidRPr="0058366A">
        <w:rPr>
          <w:rFonts w:ascii="Times New Roman" w:hAnsi="Times New Roman" w:cs="Times New Roman"/>
          <w:sz w:val="24"/>
          <w:szCs w:val="24"/>
        </w:rPr>
        <w:t>人身上试验某种血清预防感冒的作用，把他们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年中的感冒记录与另外</w:t>
      </w:r>
      <w:r w:rsidRPr="0058366A">
        <w:rPr>
          <w:rFonts w:ascii="Times New Roman" w:hAnsi="Times New Roman" w:cs="Times New Roman"/>
          <w:sz w:val="24"/>
          <w:szCs w:val="24"/>
        </w:rPr>
        <w:t>500</w:t>
      </w:r>
      <w:r w:rsidRPr="0058366A">
        <w:rPr>
          <w:rFonts w:ascii="Times New Roman" w:hAnsi="Times New Roman" w:cs="Times New Roman"/>
          <w:sz w:val="24"/>
          <w:szCs w:val="24"/>
        </w:rPr>
        <w:t>名未用血清的人的感冒记录进行比较，结果如下表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所示．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4"/>
        <w:gridCol w:w="1933"/>
        <w:gridCol w:w="1537"/>
        <w:gridCol w:w="2328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未感冒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感冒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使用血清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未使用血清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问：该种血清对预防感冒是否有作用？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[7]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P99)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提出假设，计算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χ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的值并作出判断．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解　</w:t>
      </w:r>
      <w:r w:rsidRPr="0058366A">
        <w:rPr>
          <w:rFonts w:ascii="Times New Roman" w:hAnsi="Times New Roman" w:cs="Times New Roman"/>
          <w:sz w:val="24"/>
          <w:szCs w:val="24"/>
        </w:rPr>
        <w:t>提出假设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：感冒与是否使用该种血清没有关系．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根据列联表中的数据，可以求得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\f(1000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sz w:val="24"/>
          <w:szCs w:val="24"/>
        </w:rPr>
        <w:instrText>258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284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242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216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500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474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526)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7.075.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因为当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成立时，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hAnsi="宋体" w:cs="Times New Roman"/>
          <w:sz w:val="24"/>
          <w:szCs w:val="24"/>
        </w:rPr>
        <w:t>≥</w:t>
      </w:r>
      <w:r w:rsidRPr="0058366A">
        <w:rPr>
          <w:rFonts w:ascii="Times New Roman" w:hAnsi="Times New Roman" w:cs="Times New Roman"/>
          <w:sz w:val="24"/>
          <w:szCs w:val="24"/>
        </w:rPr>
        <w:t>6.635</w:t>
      </w:r>
      <w:r w:rsidRPr="0058366A">
        <w:rPr>
          <w:rFonts w:ascii="Times New Roman" w:hAnsi="Times New Roman" w:cs="Times New Roman"/>
          <w:sz w:val="24"/>
          <w:szCs w:val="24"/>
        </w:rPr>
        <w:t>的概率约为</w:t>
      </w:r>
      <w:r w:rsidRPr="0058366A">
        <w:rPr>
          <w:rFonts w:ascii="Times New Roman" w:hAnsi="Times New Roman" w:cs="Times New Roman"/>
          <w:sz w:val="24"/>
          <w:szCs w:val="24"/>
        </w:rPr>
        <w:t>0.01</w:t>
      </w:r>
      <w:r w:rsidRPr="0058366A">
        <w:rPr>
          <w:rFonts w:ascii="Times New Roman" w:hAnsi="Times New Roman" w:cs="Times New Roman"/>
          <w:sz w:val="24"/>
          <w:szCs w:val="24"/>
        </w:rPr>
        <w:t>，所以我们有</w:t>
      </w:r>
      <w:r w:rsidRPr="0058366A">
        <w:rPr>
          <w:rFonts w:ascii="Times New Roman" w:hAnsi="Times New Roman" w:cs="Times New Roman"/>
          <w:sz w:val="24"/>
          <w:szCs w:val="24"/>
        </w:rPr>
        <w:t>99%</w:t>
      </w:r>
      <w:r w:rsidRPr="0058366A">
        <w:rPr>
          <w:rFonts w:ascii="Times New Roman" w:hAnsi="Times New Roman" w:cs="Times New Roman"/>
          <w:sz w:val="24"/>
          <w:szCs w:val="24"/>
        </w:rPr>
        <w:t>的把握认为，该种血清能起到预防感冒的作用．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在查表时，先根据计算得到的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χ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的值找到临界值表第二行对应的数值，再找到该数值对应的第一行的值．要注意，表中第一行数据表示两个变量没有关联的可能性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P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，所以其有关联的可能性为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－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P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2" name="图片 12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10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某医疗机构为了了解肝病与酗酒是否有关，对成年人进行了一次随机抽样抽查，结果如下表所示：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6"/>
        <w:gridCol w:w="2027"/>
        <w:gridCol w:w="2442"/>
        <w:gridCol w:w="2027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患肝病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未患肝病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　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酗　酒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不酗酒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　计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从直观上你能得到的结论是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患肝病与酗酒有关系的可能性很大</w:t>
      </w:r>
      <w:r w:rsidRPr="0058366A">
        <w:rPr>
          <w:rFonts w:ascii="Times New Roman" w:hAnsi="Times New Roman" w:cs="Times New Roman"/>
          <w:sz w:val="24"/>
          <w:szCs w:val="24"/>
        </w:rPr>
        <w:t>，得到患肝病与酗酒有关系的判断有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99%</w:t>
      </w:r>
      <w:r w:rsidRPr="0058366A">
        <w:rPr>
          <w:rFonts w:ascii="Times New Roman" w:hAnsi="Times New Roman" w:cs="Times New Roman"/>
          <w:sz w:val="24"/>
          <w:szCs w:val="24"/>
        </w:rPr>
        <w:t>的把握．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58366A">
        <w:rPr>
          <w:rFonts w:ascii="Times New Roman" w:hAnsi="Times New Roman" w:cs="Times New Roman"/>
          <w:sz w:val="24"/>
          <w:szCs w:val="24"/>
        </w:rPr>
        <w:t>提出假设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：患肝病与酗酒没有关系．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>根据列联表中的数据，可以求得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\f(992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sz w:val="24"/>
          <w:szCs w:val="24"/>
        </w:rPr>
        <w:instrText>700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32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60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900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92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760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232)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7.349.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因为当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成立时，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hAnsi="宋体" w:cs="Times New Roman"/>
          <w:sz w:val="24"/>
          <w:szCs w:val="24"/>
        </w:rPr>
        <w:t>≥</w:t>
      </w:r>
      <w:r w:rsidRPr="0058366A">
        <w:rPr>
          <w:rFonts w:ascii="Times New Roman" w:hAnsi="Times New Roman" w:cs="Times New Roman"/>
          <w:sz w:val="24"/>
          <w:szCs w:val="24"/>
        </w:rPr>
        <w:t>6.635</w:t>
      </w:r>
      <w:r w:rsidRPr="0058366A">
        <w:rPr>
          <w:rFonts w:ascii="Times New Roman" w:hAnsi="Times New Roman" w:cs="Times New Roman"/>
          <w:sz w:val="24"/>
          <w:szCs w:val="24"/>
        </w:rPr>
        <w:t>的概率约为</w:t>
      </w:r>
      <w:r w:rsidRPr="0058366A">
        <w:rPr>
          <w:rFonts w:ascii="Times New Roman" w:hAnsi="Times New Roman" w:cs="Times New Roman"/>
          <w:sz w:val="24"/>
          <w:szCs w:val="24"/>
        </w:rPr>
        <w:t>0.01</w:t>
      </w:r>
      <w:r w:rsidRPr="0058366A">
        <w:rPr>
          <w:rFonts w:ascii="Times New Roman" w:hAnsi="Times New Roman" w:cs="Times New Roman"/>
          <w:sz w:val="24"/>
          <w:szCs w:val="24"/>
        </w:rPr>
        <w:t>，所以我们有</w:t>
      </w:r>
      <w:r w:rsidRPr="0058366A">
        <w:rPr>
          <w:rFonts w:ascii="Times New Roman" w:hAnsi="Times New Roman" w:cs="Times New Roman"/>
          <w:sz w:val="24"/>
          <w:szCs w:val="24"/>
        </w:rPr>
        <w:t>99%</w:t>
      </w:r>
      <w:r w:rsidRPr="0058366A">
        <w:rPr>
          <w:rFonts w:ascii="Times New Roman" w:hAnsi="Times New Roman" w:cs="Times New Roman"/>
          <w:sz w:val="24"/>
          <w:szCs w:val="24"/>
        </w:rPr>
        <w:t>的把握认为，患肝病与酗酒有关系．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解决一般的独立性检验问题，首先由所给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列联表确定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a, b, c, d, n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的值，然后根据统计量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χ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的计算公式确定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χ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的值，最后根据所求值确定有多大的把握判定两个变量有关联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甲、乙两个班级进行一门课程的考试，按照学生考试成绩优秀和不优秀统计成绩后，得到如下列联表：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7"/>
        <w:gridCol w:w="2616"/>
        <w:gridCol w:w="3289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优秀</w:t>
            </w:r>
          </w:p>
        </w:tc>
        <w:tc>
          <w:tcPr>
            <w:tcW w:w="193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不优秀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甲班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乙班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问：学生的学习成绩与所在的班级有关吗？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P99)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将列联表补充完整，再按步骤解答．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解　</w:t>
      </w:r>
      <w:r w:rsidRPr="0058366A">
        <w:rPr>
          <w:rFonts w:ascii="Times New Roman" w:hAnsi="Times New Roman" w:cs="Times New Roman"/>
          <w:sz w:val="24"/>
          <w:szCs w:val="24"/>
        </w:rPr>
        <w:t>根据表中的数据计算得下表：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2"/>
        <w:gridCol w:w="2002"/>
        <w:gridCol w:w="2517"/>
        <w:gridCol w:w="2001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优秀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不优秀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甲班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乙班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提出假设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：学生的学习成绩与所在班级无关．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根据列联表中的数据，可以求得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\f(90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sz w:val="24"/>
          <w:szCs w:val="24"/>
        </w:rPr>
        <w:instrText>10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38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35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7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45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45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17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73)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0.653.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t>0.653</w:t>
      </w:r>
      <w:r w:rsidRPr="0058366A">
        <w:rPr>
          <w:rFonts w:ascii="Times New Roman" w:hAnsi="Times New Roman" w:cs="Times New Roman"/>
          <w:sz w:val="24"/>
          <w:szCs w:val="24"/>
        </w:rPr>
        <w:t>＜</w:t>
      </w:r>
      <w:r w:rsidRPr="0058366A">
        <w:rPr>
          <w:rFonts w:ascii="Times New Roman" w:hAnsi="Times New Roman" w:cs="Times New Roman"/>
          <w:sz w:val="24"/>
          <w:szCs w:val="24"/>
        </w:rPr>
        <w:t>2.706</w:t>
      </w:r>
      <w:r w:rsidRPr="0058366A">
        <w:rPr>
          <w:rFonts w:ascii="Times New Roman" w:hAnsi="Times New Roman" w:cs="Times New Roman"/>
          <w:sz w:val="24"/>
          <w:szCs w:val="24"/>
        </w:rPr>
        <w:t>，所以没有充分的证据认为，学生的学习成绩与所在的班级有关．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7675" cy="133350"/>
            <wp:effectExtent l="19050" t="0" r="9525" b="0"/>
            <wp:docPr id="13" name="图片 13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10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P163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为研究不同的给药方式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口服与注射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和药的效果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有效与无效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是否有关，进行了相应的抽样调查，调查结果如下表所示：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131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有效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无效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口服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注射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根据所选择的</w:t>
      </w:r>
      <w:r w:rsidRPr="0058366A">
        <w:rPr>
          <w:rFonts w:ascii="Times New Roman" w:hAnsi="Times New Roman" w:cs="Times New Roman"/>
          <w:sz w:val="24"/>
          <w:szCs w:val="24"/>
        </w:rPr>
        <w:t>193</w:t>
      </w:r>
      <w:r w:rsidRPr="0058366A">
        <w:rPr>
          <w:rFonts w:ascii="Times New Roman" w:hAnsi="Times New Roman" w:cs="Times New Roman"/>
          <w:sz w:val="24"/>
          <w:szCs w:val="24"/>
        </w:rPr>
        <w:t>个病人的数据，能否作出药的效果与给药方式有关的结论？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计算在口服的病人中，有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\f(58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98)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eastAsia="楷体_GB2312" w:hAnsi="宋体" w:cs="Times New Roman"/>
          <w:sz w:val="24"/>
          <w:szCs w:val="24"/>
        </w:rPr>
        <w:t>≈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59%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的人有效；在注射的病人中，有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\f(64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95)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eastAsia="楷体_GB2312" w:hAnsi="宋体" w:cs="Times New Roman"/>
          <w:sz w:val="24"/>
          <w:szCs w:val="24"/>
        </w:rPr>
        <w:t>≈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67%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的人有效．因此，从直观上来看，口服与注射的病人的用药效果有一定的差异．为了研究能否认为用药效果与用药方式一定有关，下面用独立性检验的方法加以说明．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解　</w:t>
      </w:r>
      <w:r w:rsidRPr="0058366A">
        <w:rPr>
          <w:rFonts w:ascii="Times New Roman" w:hAnsi="Times New Roman" w:cs="Times New Roman"/>
          <w:sz w:val="24"/>
          <w:szCs w:val="24"/>
        </w:rPr>
        <w:t>提出假设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：药的效果与给药方式没有关系．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根据列联表中的数据，可以求得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\f(193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sz w:val="24"/>
          <w:szCs w:val="24"/>
        </w:rPr>
        <w:instrText>58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31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40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64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98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95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122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71)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1.3896&lt;2.072.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因为当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成立时，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hAnsi="宋体" w:cs="Times New Roman"/>
          <w:sz w:val="24"/>
          <w:szCs w:val="24"/>
        </w:rPr>
        <w:t>≥</w:t>
      </w:r>
      <w:r w:rsidRPr="0058366A">
        <w:rPr>
          <w:rFonts w:ascii="Times New Roman" w:hAnsi="Times New Roman" w:cs="Times New Roman"/>
          <w:sz w:val="24"/>
          <w:szCs w:val="24"/>
        </w:rPr>
        <w:t>1.3896</w:t>
      </w:r>
      <w:r w:rsidRPr="0058366A">
        <w:rPr>
          <w:rFonts w:ascii="Times New Roman" w:hAnsi="Times New Roman" w:cs="Times New Roman"/>
          <w:sz w:val="24"/>
          <w:szCs w:val="24"/>
        </w:rPr>
        <w:t>的概率大于</w:t>
      </w:r>
      <w:r w:rsidRPr="0058366A">
        <w:rPr>
          <w:rFonts w:ascii="Times New Roman" w:hAnsi="Times New Roman" w:cs="Times New Roman"/>
          <w:sz w:val="24"/>
          <w:szCs w:val="24"/>
        </w:rPr>
        <w:t>15%</w:t>
      </w:r>
      <w:r w:rsidRPr="0058366A">
        <w:rPr>
          <w:rFonts w:ascii="Times New Roman" w:hAnsi="Times New Roman" w:cs="Times New Roman"/>
          <w:sz w:val="24"/>
          <w:szCs w:val="24"/>
        </w:rPr>
        <w:t>，这个概率比较大，所以根据目前的调查数据，不能否定假设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，即不能作出药的效果与给药方式有关的结论．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独立性检验的步骤：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eastAsia="楷体_GB2312" w:hAnsi="宋体" w:cs="宋体" w:hint="eastAsia"/>
          <w:sz w:val="24"/>
          <w:szCs w:val="24"/>
        </w:rPr>
        <w:t>①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构造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列联表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若已知，则省略此步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)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；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eastAsia="楷体_GB2312" w:hAnsi="宋体" w:cs="宋体" w:hint="eastAsia"/>
          <w:sz w:val="24"/>
          <w:szCs w:val="24"/>
        </w:rPr>
        <w:t>②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提出假设，并计算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χ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；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eastAsia="楷体_GB2312" w:hAnsi="宋体" w:cs="宋体" w:hint="eastAsia"/>
          <w:sz w:val="24"/>
          <w:szCs w:val="24"/>
        </w:rPr>
        <w:t>③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查表，确定有多大的把握判定两个变量有关系．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四、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课堂练习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下列关于回归分析与独立性检验的说法中正确的是</w:t>
      </w:r>
      <w:r w:rsidRPr="0058366A">
        <w:rPr>
          <w:rFonts w:ascii="Times New Roman" w:hAnsi="Times New Roman" w:cs="Times New Roman"/>
          <w:sz w:val="24"/>
          <w:szCs w:val="24"/>
        </w:rPr>
        <w:t>(C)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回归分析和独立性检验没有什么区别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t>回归分析是对两个变量准确关系的分析，而独立性检验分析的是两个变量之间的不确定性关系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t>回归分析研究两个变量之间的相关关系，独立性检验是对两个变量是否具有某种关系的一种检验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t>独立性检验可以</w:t>
      </w:r>
      <w:r w:rsidRPr="0058366A">
        <w:rPr>
          <w:rFonts w:ascii="Times New Roman" w:hAnsi="Times New Roman" w:cs="Times New Roman"/>
          <w:sz w:val="24"/>
          <w:szCs w:val="24"/>
        </w:rPr>
        <w:t>100%</w:t>
      </w:r>
      <w:r w:rsidRPr="0058366A">
        <w:rPr>
          <w:rFonts w:ascii="Times New Roman" w:hAnsi="Times New Roman" w:cs="Times New Roman"/>
          <w:sz w:val="24"/>
          <w:szCs w:val="24"/>
        </w:rPr>
        <w:t>确定两个变量之间是否具有某种关系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通过随机询问</w:t>
      </w:r>
      <w:r w:rsidRPr="0058366A">
        <w:rPr>
          <w:rFonts w:ascii="Times New Roman" w:hAnsi="Times New Roman" w:cs="Times New Roman"/>
          <w:sz w:val="24"/>
          <w:szCs w:val="24"/>
        </w:rPr>
        <w:t>110</w:t>
      </w:r>
      <w:r w:rsidRPr="0058366A">
        <w:rPr>
          <w:rFonts w:ascii="Times New Roman" w:hAnsi="Times New Roman" w:cs="Times New Roman"/>
          <w:sz w:val="24"/>
          <w:szCs w:val="24"/>
        </w:rPr>
        <w:t>名性别不同的大学生是否爱好某项运动，得到如下列联表：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3"/>
        <w:gridCol w:w="1691"/>
        <w:gridCol w:w="1691"/>
        <w:gridCol w:w="2277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爱好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不爱好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由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算得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\f(110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sz w:val="24"/>
          <w:szCs w:val="24"/>
        </w:rPr>
        <w:instrText>40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30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20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60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50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60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50)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7.822</w:t>
      </w:r>
      <w:r w:rsidRPr="0058366A">
        <w:rPr>
          <w:rFonts w:ascii="Times New Roman" w:hAnsi="Times New Roman" w:cs="Times New Roman"/>
          <w:sz w:val="24"/>
          <w:szCs w:val="24"/>
        </w:rPr>
        <w:t>，则下列结论中正确的是</w:t>
      </w:r>
      <w:r w:rsidRPr="0058366A">
        <w:rPr>
          <w:rFonts w:ascii="Times New Roman" w:hAnsi="Times New Roman" w:cs="Times New Roman"/>
          <w:sz w:val="24"/>
          <w:szCs w:val="24"/>
        </w:rPr>
        <w:t>(C)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在犯错误的概率不超过</w:t>
      </w:r>
      <w:r w:rsidRPr="0058366A">
        <w:rPr>
          <w:rFonts w:ascii="Times New Roman" w:hAnsi="Times New Roman" w:cs="Times New Roman"/>
          <w:sz w:val="24"/>
          <w:szCs w:val="24"/>
        </w:rPr>
        <w:t>0.1%</w:t>
      </w:r>
      <w:r w:rsidRPr="0058366A">
        <w:rPr>
          <w:rFonts w:ascii="Times New Roman" w:hAnsi="Times New Roman" w:cs="Times New Roman"/>
          <w:sz w:val="24"/>
          <w:szCs w:val="24"/>
        </w:rPr>
        <w:t>的前提下，认为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爱好该项运动与性别有关</w:t>
      </w:r>
      <w:r w:rsidRPr="0058366A">
        <w:rPr>
          <w:rFonts w:hAnsi="宋体" w:cs="Times New Roman"/>
          <w:sz w:val="24"/>
          <w:szCs w:val="24"/>
        </w:rPr>
        <w:t>”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t>在犯错误的概率不超过</w:t>
      </w:r>
      <w:r w:rsidRPr="0058366A">
        <w:rPr>
          <w:rFonts w:ascii="Times New Roman" w:hAnsi="Times New Roman" w:cs="Times New Roman"/>
          <w:sz w:val="24"/>
          <w:szCs w:val="24"/>
        </w:rPr>
        <w:t>0.1%</w:t>
      </w:r>
      <w:r w:rsidRPr="0058366A">
        <w:rPr>
          <w:rFonts w:ascii="Times New Roman" w:hAnsi="Times New Roman" w:cs="Times New Roman"/>
          <w:sz w:val="24"/>
          <w:szCs w:val="24"/>
        </w:rPr>
        <w:t>的前提下，认为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爱好该项运动与性别无关</w:t>
      </w:r>
      <w:r w:rsidRPr="0058366A">
        <w:rPr>
          <w:rFonts w:hAnsi="宋体" w:cs="Times New Roman"/>
          <w:sz w:val="24"/>
          <w:szCs w:val="24"/>
        </w:rPr>
        <w:t>”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t>有</w:t>
      </w:r>
      <w:r w:rsidRPr="0058366A">
        <w:rPr>
          <w:rFonts w:ascii="Times New Roman" w:hAnsi="Times New Roman" w:cs="Times New Roman"/>
          <w:sz w:val="24"/>
          <w:szCs w:val="24"/>
        </w:rPr>
        <w:t>99%</w:t>
      </w:r>
      <w:r w:rsidRPr="0058366A">
        <w:rPr>
          <w:rFonts w:ascii="Times New Roman" w:hAnsi="Times New Roman" w:cs="Times New Roman"/>
          <w:sz w:val="24"/>
          <w:szCs w:val="24"/>
        </w:rPr>
        <w:t>以上的把握认为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爱好该项运动与性别有关</w:t>
      </w:r>
      <w:r w:rsidRPr="0058366A">
        <w:rPr>
          <w:rFonts w:hAnsi="宋体" w:cs="Times New Roman"/>
          <w:sz w:val="24"/>
          <w:szCs w:val="24"/>
        </w:rPr>
        <w:t>”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t>有</w:t>
      </w:r>
      <w:r w:rsidRPr="0058366A">
        <w:rPr>
          <w:rFonts w:ascii="Times New Roman" w:hAnsi="Times New Roman" w:cs="Times New Roman"/>
          <w:sz w:val="24"/>
          <w:szCs w:val="24"/>
        </w:rPr>
        <w:t>99%</w:t>
      </w:r>
      <w:r w:rsidRPr="0058366A">
        <w:rPr>
          <w:rFonts w:ascii="Times New Roman" w:hAnsi="Times New Roman" w:cs="Times New Roman"/>
          <w:sz w:val="24"/>
          <w:szCs w:val="24"/>
        </w:rPr>
        <w:t>以上的把握认为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爱好该项运动与性别无关</w:t>
      </w:r>
      <w:r w:rsidRPr="0058366A">
        <w:rPr>
          <w:rFonts w:hAnsi="宋体" w:cs="Times New Roman"/>
          <w:sz w:val="24"/>
          <w:szCs w:val="24"/>
        </w:rPr>
        <w:t>”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某次国际会议为了搞好对外宣传工作，会务组选聘了</w:t>
      </w:r>
      <w:r w:rsidRPr="0058366A">
        <w:rPr>
          <w:rFonts w:ascii="Times New Roman" w:hAnsi="Times New Roman" w:cs="Times New Roman"/>
          <w:sz w:val="24"/>
          <w:szCs w:val="24"/>
        </w:rPr>
        <w:t>50</w:t>
      </w:r>
      <w:r w:rsidRPr="0058366A">
        <w:rPr>
          <w:rFonts w:ascii="Times New Roman" w:hAnsi="Times New Roman" w:cs="Times New Roman"/>
          <w:sz w:val="24"/>
          <w:szCs w:val="24"/>
        </w:rPr>
        <w:t>名记者担任对外翻译工作，在如下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列联表中，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44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2245"/>
        <w:gridCol w:w="2705"/>
        <w:gridCol w:w="1786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会外语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不会外语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某医疗机构为了了解呼吸道疾病与吸烟是否有关，进行了一次随机抽样调查，调查结果如下表所示：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4"/>
        <w:gridCol w:w="1887"/>
        <w:gridCol w:w="2374"/>
        <w:gridCol w:w="1887"/>
      </w:tblGrid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患病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未患病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吸　烟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不吸烟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C0C0F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合　计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C0C0F" w:rsidRPr="0058366A" w:rsidRDefault="001C0C0F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问：患呼吸道疾病是否与吸烟有关？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提出假设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：患呼吸道疾病与吸烟无关．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根据列联表中的数据，可以求得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\f(500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Symbol" w:hAnsi="Symbol" w:cs="Times New Roman"/>
          <w:sz w:val="24"/>
          <w:szCs w:val="24"/>
        </w:rPr>
        <w:instrText></w:instrText>
      </w:r>
      <w:r w:rsidRPr="0058366A">
        <w:rPr>
          <w:rFonts w:ascii="Times New Roman" w:hAnsi="Times New Roman" w:cs="Times New Roman"/>
          <w:sz w:val="24"/>
          <w:szCs w:val="24"/>
        </w:rPr>
        <w:instrText>30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280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170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20</w:instrText>
      </w:r>
      <w:r w:rsidRPr="0058366A">
        <w:rPr>
          <w:rFonts w:ascii="Symbol" w:hAnsi="Symbol" w:cs="Times New Roman"/>
          <w:sz w:val="24"/>
          <w:szCs w:val="24"/>
        </w:rPr>
        <w:instrText>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300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50</w:instrText>
      </w:r>
      <w:r w:rsidRPr="0058366A">
        <w:rPr>
          <w:rFonts w:hAnsi="宋体" w:cs="Times New Roman"/>
          <w:sz w:val="24"/>
          <w:szCs w:val="24"/>
        </w:rPr>
        <w:instrText>×</w:instrText>
      </w:r>
      <w:r w:rsidRPr="0058366A">
        <w:rPr>
          <w:rFonts w:ascii="Times New Roman" w:hAnsi="Times New Roman" w:cs="Times New Roman"/>
          <w:sz w:val="24"/>
          <w:szCs w:val="24"/>
        </w:rPr>
        <w:instrText>450)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Times New Roman"/>
          <w:sz w:val="24"/>
          <w:szCs w:val="24"/>
        </w:rPr>
        <w:t>≈</w:t>
      </w:r>
      <w:r w:rsidRPr="0058366A">
        <w:rPr>
          <w:rFonts w:ascii="Times New Roman" w:hAnsi="Times New Roman" w:cs="Times New Roman"/>
          <w:sz w:val="24"/>
          <w:szCs w:val="24"/>
        </w:rPr>
        <w:t>9.259.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因为当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成立时，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hAnsi="宋体" w:cs="Times New Roman"/>
          <w:sz w:val="24"/>
          <w:szCs w:val="24"/>
        </w:rPr>
        <w:t>≥</w:t>
      </w:r>
      <w:r w:rsidRPr="0058366A">
        <w:rPr>
          <w:rFonts w:ascii="Times New Roman" w:hAnsi="Times New Roman" w:cs="Times New Roman"/>
          <w:sz w:val="24"/>
          <w:szCs w:val="24"/>
        </w:rPr>
        <w:t>7.879</w:t>
      </w:r>
      <w:r w:rsidRPr="0058366A">
        <w:rPr>
          <w:rFonts w:ascii="Times New Roman" w:hAnsi="Times New Roman" w:cs="Times New Roman"/>
          <w:sz w:val="24"/>
          <w:szCs w:val="24"/>
        </w:rPr>
        <w:t>的概率约为</w:t>
      </w:r>
      <w:r w:rsidRPr="0058366A">
        <w:rPr>
          <w:rFonts w:ascii="Times New Roman" w:hAnsi="Times New Roman" w:cs="Times New Roman"/>
          <w:sz w:val="24"/>
          <w:szCs w:val="24"/>
        </w:rPr>
        <w:t>0.005</w:t>
      </w:r>
      <w:r w:rsidRPr="0058366A">
        <w:rPr>
          <w:rFonts w:ascii="Times New Roman" w:hAnsi="Times New Roman" w:cs="Times New Roman"/>
          <w:sz w:val="24"/>
          <w:szCs w:val="24"/>
        </w:rPr>
        <w:t>，所以有</w:t>
      </w:r>
      <w:r w:rsidRPr="0058366A">
        <w:rPr>
          <w:rFonts w:ascii="Times New Roman" w:hAnsi="Times New Roman" w:cs="Times New Roman"/>
          <w:sz w:val="24"/>
          <w:szCs w:val="24"/>
        </w:rPr>
        <w:t>99.5%</w:t>
      </w:r>
      <w:r w:rsidRPr="0058366A">
        <w:rPr>
          <w:rFonts w:ascii="Times New Roman" w:hAnsi="Times New Roman" w:cs="Times New Roman"/>
          <w:sz w:val="24"/>
          <w:szCs w:val="24"/>
        </w:rPr>
        <w:t>的把握认为，患呼吸道疾病与吸烟有关．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五、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独立性检验的含义：用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统计量研究两个分类变量是否有关等问题的方法称为独立性检验．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独立性检验的一般步骤：提出假设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；根据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列联表和公式计算</w:t>
      </w:r>
      <w:r w:rsidRPr="0058366A">
        <w:rPr>
          <w:rFonts w:ascii="Times New Roman" w:hAnsi="Times New Roman" w:cs="Times New Roman"/>
          <w:i/>
          <w:sz w:val="24"/>
          <w:szCs w:val="24"/>
        </w:rPr>
        <w:t>χ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的值；查对临界值表，作出判断．</w:t>
      </w:r>
    </w:p>
    <w:p w:rsidR="001C0C0F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[1]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这里所说的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呼吸道疾病与吸烟有关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是一种统计关系，这种关系是指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抽烟的人患呼吸道疾病的可能性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(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风险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)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更大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，而不是说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抽烟的人一定患呼吸道疾病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，应特别注意这两者的区别．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从实际问题入手，抽象出数学问题，培养数学抽象素养，引出独立性检验的课题．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[3] </w:t>
      </w:r>
      <w:r w:rsidRPr="0058366A">
        <w:rPr>
          <w:rFonts w:ascii="Times New Roman" w:eastAsia="仿宋_GB2312" w:hAnsi="Times New Roman" w:cs="Times New Roman"/>
          <w:i/>
          <w:sz w:val="24"/>
          <w:szCs w:val="24"/>
        </w:rPr>
        <w:t>H</w:t>
      </w:r>
      <w:r w:rsidRPr="0058366A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称为原假设．</w:t>
      </w:r>
      <w:r w:rsidRPr="0058366A">
        <w:rPr>
          <w:rFonts w:ascii="Times New Roman" w:eastAsia="仿宋_GB2312" w:hAnsi="Times New Roman" w:cs="Times New Roman"/>
          <w:i/>
          <w:sz w:val="24"/>
          <w:szCs w:val="24"/>
        </w:rPr>
        <w:t>H</w:t>
      </w:r>
      <w:r w:rsidRPr="0058366A">
        <w:rPr>
          <w:rFonts w:ascii="Times New Roman" w:eastAsia="仿宋_GB2312" w:hAnsi="Times New Roman" w:cs="Times New Roman"/>
          <w:sz w:val="24"/>
          <w:szCs w:val="24"/>
          <w:vertAlign w:val="subscript"/>
        </w:rPr>
        <w:t>0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不成立，即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患病与吸烟有关系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，称为备择假设．</w:t>
      </w:r>
    </w:p>
    <w:p w:rsidR="001C0C0F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卡方越小，独立性越强，相关性越弱；卡方越大，独立性越弱，相关性越强．</w:t>
      </w:r>
    </w:p>
    <w:p w:rsidR="001C0C0F" w:rsidRPr="0058366A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[5]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独立性检验相关概念的理解．</w:t>
      </w:r>
    </w:p>
    <w:p w:rsidR="001C0C0F" w:rsidRPr="00B615E3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lastRenderedPageBreak/>
        <w:t xml:space="preserve">[6]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对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2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2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列联表结构的理解．</w:t>
      </w:r>
    </w:p>
    <w:p w:rsidR="001C0C0F" w:rsidRPr="008E44F3" w:rsidRDefault="001C0C0F" w:rsidP="001C0C0F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[7]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利用独立性检验的思想解决实际问题．</w:t>
      </w:r>
    </w:p>
    <w:p w:rsidR="001371AA" w:rsidRPr="001C0C0F" w:rsidRDefault="001371AA"/>
    <w:sectPr w:rsidR="001371AA" w:rsidRPr="001C0C0F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470e219978e04baa"/>
      <w:headerReference w:type="even" r:id="R508e672bd9424446"/>
      <w:headerReference w:type="first" r:id="R4ae0b6024d6a4d86"/>
      <w:footerReference w:type="default" r:id="R2a4e4f8f7c6a4f5d"/>
      <w:footerReference w:type="even" r:id="Re89083658f394893"/>
      <w:footerReference w:type="first" r:id="Rf4047d6f918645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AA" w:rsidRDefault="001371AA" w:rsidP="001C0C0F">
      <w:r>
        <w:separator/>
      </w:r>
    </w:p>
  </w:endnote>
  <w:endnote w:type="continuationSeparator" w:id="1">
    <w:p w:rsidR="001371AA" w:rsidRDefault="001371AA" w:rsidP="001C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AA" w:rsidRDefault="001371AA" w:rsidP="001C0C0F">
      <w:r>
        <w:separator/>
      </w:r>
    </w:p>
  </w:footnote>
  <w:footnote w:type="continuationSeparator" w:id="1">
    <w:p w:rsidR="001371AA" w:rsidRDefault="001371AA" w:rsidP="001C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C0F"/>
    <w:rsid w:val="001371AA"/>
    <w:rsid w:val="001C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0C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C0C0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C0C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C0C0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C0C0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1C0C0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1C0C0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1C0C0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1C0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C0F"/>
    <w:rPr>
      <w:sz w:val="18"/>
      <w:szCs w:val="18"/>
    </w:rPr>
  </w:style>
  <w:style w:type="paragraph" w:styleId="a4">
    <w:name w:val="footer"/>
    <w:basedOn w:val="a"/>
    <w:link w:val="Char0"/>
    <w:unhideWhenUsed/>
    <w:rsid w:val="001C0C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C0F"/>
    <w:rPr>
      <w:sz w:val="18"/>
      <w:szCs w:val="18"/>
    </w:rPr>
  </w:style>
  <w:style w:type="character" w:customStyle="1" w:styleId="1Char">
    <w:name w:val="标题 1 Char"/>
    <w:basedOn w:val="a0"/>
    <w:link w:val="1"/>
    <w:rsid w:val="001C0C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C0C0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C0C0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C0C0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1C0C0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1C0C0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1C0C0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1C0C0F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1C0C0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0C0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C0C0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0C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7.tif" TargetMode="External" Id="rId13" /><Relationship Type="http://schemas.openxmlformats.org/officeDocument/2006/relationships/image" Target="media/image9.png" Id="rId18" /><Relationship Type="http://schemas.openxmlformats.org/officeDocument/2006/relationships/webSettings" Target="webSettings.xml" Id="rId3" /><Relationship Type="http://schemas.openxmlformats.org/officeDocument/2006/relationships/image" Target="media/image11.png" Id="rId21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media/image8.png" Id="rId17" /><Relationship Type="http://schemas.openxmlformats.org/officeDocument/2006/relationships/settings" Target="settings.xml" Id="rId2" /><Relationship Type="http://schemas.openxmlformats.org/officeDocument/2006/relationships/image" Target="media/image7.png" Id="rId1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10.tif" TargetMode="Externa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6.tif" TargetMode="External" Id="rId11" /><Relationship Type="http://schemas.openxmlformats.org/officeDocument/2006/relationships/endnotes" Target="endnotes.xml" Id="rId5" /><Relationship Type="http://schemas.openxmlformats.org/officeDocument/2006/relationships/image" Target="media/image6.png" Id="rId15" /><Relationship Type="http://schemas.openxmlformats.org/officeDocument/2006/relationships/theme" Target="theme/theme1.xml" Id="rId23" /><Relationship Type="http://schemas.openxmlformats.org/officeDocument/2006/relationships/image" Target="media/image3.png" Id="rId10" /><Relationship Type="http://schemas.openxmlformats.org/officeDocument/2006/relationships/image" Target="media/image10.png" Id="rId19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4.tif" TargetMode="External" Id="rId9" /><Relationship Type="http://schemas.openxmlformats.org/officeDocument/2006/relationships/image" Target="media/image5.png" Id="rId14" /><Relationship Type="http://schemas.openxmlformats.org/officeDocument/2006/relationships/fontTable" Target="fontTable.xml" Id="rId22" /><Relationship Type="http://schemas.openxmlformats.org/officeDocument/2006/relationships/header" Target="/word/header1.xml" Id="R470e219978e04baa" /><Relationship Type="http://schemas.openxmlformats.org/officeDocument/2006/relationships/header" Target="/word/header2.xml" Id="R508e672bd9424446" /><Relationship Type="http://schemas.openxmlformats.org/officeDocument/2006/relationships/header" Target="/word/header3.xml" Id="R4ae0b6024d6a4d86" /><Relationship Type="http://schemas.openxmlformats.org/officeDocument/2006/relationships/footer" Target="/word/footer1.xml" Id="R2a4e4f8f7c6a4f5d" /><Relationship Type="http://schemas.openxmlformats.org/officeDocument/2006/relationships/footer" Target="/word/footer2.xml" Id="Re89083658f394893" /><Relationship Type="http://schemas.openxmlformats.org/officeDocument/2006/relationships/footer" Target="/word/footer3.xml" Id="Rf4047d6f918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2021-12-11T11:58:00Z</dcterms:created>
  <dcterms:modified xsi:type="dcterms:W3CDTF">2021-12-11T11:58:00Z</dcterms:modified>
</cp:coreProperties>
</file>