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0" w:lineRule="atLeast"/>
        <w:jc w:val="center"/>
        <w:outlineLvl w:val="0"/>
        <w:rPr>
          <w:rFonts w:ascii="黑体" w:hAnsi="黑体" w:eastAsia="黑体" w:cs="黑体"/>
          <w:bCs/>
          <w:color w:val="000000"/>
          <w:kern w:val="44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44"/>
          <w:sz w:val="28"/>
          <w:szCs w:val="28"/>
        </w:rPr>
        <w:t>江苏省仪征中学2021-2022学年度第一学期高二数学学科作业</w:t>
      </w:r>
    </w:p>
    <w:p>
      <w:pPr>
        <w:keepNext/>
        <w:keepLines/>
        <w:spacing w:line="0" w:lineRule="atLeast"/>
        <w:jc w:val="center"/>
        <w:outlineLvl w:val="1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5.2 导数的运算</w:t>
      </w:r>
    </w:p>
    <w:p>
      <w:pPr>
        <w:keepNext/>
        <w:keepLines/>
        <w:spacing w:line="0" w:lineRule="atLeast"/>
        <w:ind w:firstLine="1960" w:firstLineChars="700"/>
        <w:outlineLvl w:val="1"/>
        <w:rPr>
          <w:rFonts w:ascii="黑体" w:hAnsi="黑体" w:eastAsia="黑体" w:cs="黑体"/>
          <w:bCs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5.2.2 函数的和、差、积、商的导数</w:t>
      </w:r>
      <w:bookmarkEnd w:id="0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 xml:space="preserve"> </w:t>
      </w:r>
    </w:p>
    <w:p>
      <w:pPr>
        <w:keepNext/>
        <w:keepLines/>
        <w:spacing w:line="0" w:lineRule="atLeast"/>
        <w:ind w:firstLine="2625" w:firstLineChars="125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研制人：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 xml:space="preserve">杨芳英 </w:t>
      </w:r>
      <w:r>
        <w:rPr>
          <w:rFonts w:ascii="宋体" w:hAnsi="宋体" w:eastAsia="宋体" w:cs="Times New Roman"/>
          <w:bCs/>
          <w:szCs w:val="21"/>
        </w:rPr>
        <w:t xml:space="preserve"> </w:t>
      </w:r>
      <w:r>
        <w:rPr>
          <w:rFonts w:hint="eastAsia" w:ascii="宋体" w:hAnsi="宋体" w:eastAsia="宋体" w:cs="Times New Roman"/>
          <w:bCs/>
          <w:szCs w:val="21"/>
        </w:rPr>
        <w:t>审核人：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邓迎春</w:t>
      </w:r>
    </w:p>
    <w:p>
      <w:pPr>
        <w:keepNext/>
        <w:keepLines/>
        <w:spacing w:line="0" w:lineRule="atLeast"/>
        <w:ind w:firstLine="1320" w:firstLineChars="550"/>
        <w:outlineLvl w:val="1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>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>完成日期：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</w:p>
    <w:p>
      <w:pPr>
        <w:ind w:left="210" w:hanging="210" w:hangingChars="100"/>
        <w:rPr>
          <w:szCs w:val="20"/>
        </w:rPr>
      </w:pPr>
      <w:r>
        <w:rPr>
          <w:rFonts w:hint="eastAsia"/>
          <w:szCs w:val="20"/>
        </w:rPr>
        <w:t>1．求下列函数的导数：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ascii="宋体" w:hAnsi="宋体"/>
          <w:position w:val="-10"/>
          <w:szCs w:val="21"/>
        </w:rPr>
        <w:object>
          <v:shape id="_x0000_i1025" o:spt="75" type="#_x0000_t75" style="height:18.45pt;width:87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Cs w:val="21"/>
        </w:rPr>
        <w:t>； （2）</w:t>
      </w:r>
      <w:r>
        <w:rPr>
          <w:rFonts w:ascii="宋体" w:hAnsi="宋体"/>
          <w:position w:val="-24"/>
          <w:szCs w:val="21"/>
        </w:rPr>
        <w:object>
          <v:shape id="_x0000_i1026" o:spt="75" type="#_x0000_t75" style="height:31.1pt;width:63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/>
          <w:szCs w:val="21"/>
        </w:rPr>
        <w:t>；  （3）</w:t>
      </w:r>
      <w:r>
        <w:rPr>
          <w:rFonts w:ascii="宋体" w:hAnsi="宋体"/>
          <w:position w:val="-10"/>
          <w:szCs w:val="21"/>
        </w:rPr>
        <w:object>
          <v:shape id="_x0000_i1027" o:spt="75" type="#_x0000_t75" style="height:16.15pt;width:77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</w:pP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                                         </w:t>
      </w: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</w:t>
      </w:r>
      <w:r>
        <w:rPr>
          <w:rFonts w:ascii="宋体" w:hAnsi="宋体"/>
          <w:position w:val="-10"/>
          <w:szCs w:val="21"/>
        </w:rPr>
        <w:object>
          <v:shape id="_x0000_i1028" o:spt="75" type="#_x0000_t75" style="height:16.15pt;width:69.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szCs w:val="21"/>
        </w:rPr>
        <w:t>；  （5）</w:t>
      </w:r>
      <w:r>
        <w:rPr>
          <w:rFonts w:ascii="宋体" w:hAnsi="宋体"/>
          <w:position w:val="-10"/>
          <w:szCs w:val="21"/>
        </w:rPr>
        <w:object>
          <v:shape id="_x0000_i1029" o:spt="75" type="#_x0000_t75" style="height:18.45pt;width:70.8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szCs w:val="21"/>
        </w:rPr>
        <w:t>；  （6）</w:t>
      </w:r>
      <w:r>
        <w:rPr>
          <w:rFonts w:ascii="宋体" w:hAnsi="宋体"/>
          <w:position w:val="-12"/>
          <w:szCs w:val="21"/>
        </w:rPr>
        <w:object>
          <v:shape id="_x0000_i1030" o:spt="75" type="#_x0000_t75" style="height:19pt;width:88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（7）</w:t>
      </w:r>
      <w:r>
        <w:rPr>
          <w:rFonts w:ascii="宋体" w:hAnsi="宋体"/>
          <w:position w:val="-24"/>
          <w:szCs w:val="21"/>
        </w:rPr>
        <w:object>
          <v:shape id="_x0000_i1031" o:spt="75" type="#_x0000_t75" style="height:32.85pt;width:51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/>
          <w:szCs w:val="21"/>
        </w:rPr>
        <w:t>；                       （8）</w:t>
      </w:r>
      <w:r>
        <w:rPr>
          <w:rFonts w:ascii="宋体" w:hAnsi="宋体"/>
          <w:position w:val="-10"/>
          <w:szCs w:val="21"/>
        </w:rPr>
        <w:object>
          <v:shape id="_x0000_i1032" o:spt="75" type="#_x0000_t75" style="height:16.15pt;width:63.9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</w:t>
      </w:r>
    </w:p>
    <w:p>
      <w:pPr>
        <w:rPr>
          <w:szCs w:val="20"/>
        </w:rPr>
      </w:pPr>
      <w:r>
        <w:rPr>
          <w:rFonts w:hint="eastAsia"/>
          <w:szCs w:val="20"/>
        </w:rPr>
        <w:t>2．用两种方法求函数y=(2x－1)(x+3)的导数。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/>
          <w:szCs w:val="20"/>
        </w:rPr>
        <w:t>3．</w:t>
      </w:r>
      <w:r>
        <w:rPr>
          <w:rFonts w:hint="eastAsia" w:ascii="宋体" w:hAnsi="宋体"/>
          <w:color w:val="000000"/>
          <w:szCs w:val="21"/>
        </w:rPr>
        <w:t>（1）</w:t>
      </w:r>
      <w:r>
        <w:rPr>
          <w:rFonts w:hint="eastAsia"/>
          <w:szCs w:val="20"/>
        </w:rPr>
        <w:t>求曲线</w:t>
      </w:r>
      <w:r>
        <w:rPr>
          <w:rFonts w:ascii="宋体" w:hAnsi="宋体"/>
          <w:position w:val="-24"/>
          <w:szCs w:val="21"/>
        </w:rPr>
        <w:object>
          <v:shape id="_x0000_i1033" o:spt="75" type="#_x0000_t75" style="height:31.1pt;width:7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24"/>
          <w:szCs w:val="21"/>
        </w:rPr>
        <w:object>
          <v:shape id="_x0000_i1034" o:spt="75" type="#_x0000_t75" style="height:31.1pt;width:31.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处的切线方程；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</w:t>
      </w:r>
      <w:r>
        <w:rPr>
          <w:rFonts w:hint="eastAsia"/>
          <w:szCs w:val="20"/>
        </w:rPr>
        <w:t>求曲线</w:t>
      </w:r>
      <w:r>
        <w:rPr>
          <w:rFonts w:ascii="宋体" w:hAnsi="宋体"/>
          <w:position w:val="-10"/>
          <w:szCs w:val="21"/>
        </w:rPr>
        <w:object>
          <v:shape id="_x0000_i1035" o:spt="75" type="#_x0000_t75" style="height:18.45pt;width:7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6"/>
          <w:szCs w:val="21"/>
        </w:rPr>
        <w:object>
          <v:shape id="_x0000_i1036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处的切线方程；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</w:t>
      </w:r>
    </w:p>
    <w:p>
      <w:pPr>
        <w:ind w:left="210" w:hanging="210" w:hangingChars="100"/>
        <w:rPr>
          <w:szCs w:val="20"/>
        </w:rPr>
      </w:pPr>
      <w:r>
        <w:rPr>
          <w:rFonts w:hint="eastAsia"/>
          <w:szCs w:val="20"/>
        </w:rPr>
        <w:t>4．求下列函数的导数：</w:t>
      </w:r>
    </w:p>
    <w:p>
      <w:pPr>
        <w:spacing w:line="360" w:lineRule="auto"/>
        <w:rPr>
          <w:szCs w:val="20"/>
        </w:rPr>
      </w:pPr>
      <w:r>
        <w:rPr>
          <w:rFonts w:hint="eastAsia"/>
          <w:szCs w:val="20"/>
        </w:rPr>
        <w:t>（1）y=(</w:t>
      </w:r>
      <w:r>
        <w:rPr>
          <w:position w:val="-8"/>
          <w:szCs w:val="20"/>
        </w:rPr>
        <w:object>
          <v:shape id="_x0000_i1037" o:spt="75" type="#_x0000_t75" style="height:18.45pt;width:1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  <w:r>
        <w:rPr>
          <w:rFonts w:hint="eastAsia"/>
          <w:szCs w:val="20"/>
        </w:rPr>
        <w:t>+1)(</w:t>
      </w:r>
      <w:r>
        <w:rPr>
          <w:position w:val="-28"/>
          <w:szCs w:val="20"/>
        </w:rPr>
        <w:object>
          <v:shape id="_x0000_i1038" o:spt="75" type="#_x0000_t75" style="height:29.95pt;width:32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  <w:r>
        <w:rPr>
          <w:rFonts w:hint="eastAsia"/>
          <w:szCs w:val="20"/>
        </w:rPr>
        <w:t>)；   （2）</w:t>
      </w:r>
      <w:r>
        <w:rPr>
          <w:position w:val="-24"/>
          <w:szCs w:val="20"/>
        </w:rPr>
        <w:object>
          <v:shape id="_x0000_i1039" o:spt="75" type="#_x0000_t75" style="height:32.85pt;width:76.6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  <w:r>
        <w:rPr>
          <w:rFonts w:hint="eastAsia"/>
          <w:szCs w:val="20"/>
        </w:rPr>
        <w:t>；     (3)y=x</w:t>
      </w:r>
      <w:r>
        <w:rPr>
          <w:rFonts w:hint="eastAsia"/>
          <w:szCs w:val="20"/>
          <w:vertAlign w:val="superscript"/>
        </w:rPr>
        <w:t>2</w:t>
      </w:r>
      <w:r>
        <w:rPr>
          <w:rFonts w:hint="eastAsia"/>
          <w:szCs w:val="20"/>
        </w:rPr>
        <w:t xml:space="preserve">+cosx.；    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</w:t>
      </w:r>
    </w:p>
    <w:p>
      <w:pPr>
        <w:rPr>
          <w:szCs w:val="20"/>
        </w:rPr>
      </w:pPr>
      <w:r>
        <w:rPr>
          <w:rFonts w:hint="eastAsia"/>
          <w:szCs w:val="20"/>
        </w:rPr>
        <w:t>5．（1）若f(x)=x</w:t>
      </w:r>
      <w:r>
        <w:rPr>
          <w:rFonts w:hint="eastAsia"/>
          <w:szCs w:val="20"/>
          <w:vertAlign w:val="superscript"/>
        </w:rPr>
        <w:t>4</w:t>
      </w:r>
      <w:r>
        <w:rPr>
          <w:rFonts w:hint="eastAsia"/>
          <w:szCs w:val="20"/>
        </w:rPr>
        <w:t>+bx</w:t>
      </w:r>
      <w:r>
        <w:rPr>
          <w:rFonts w:hint="eastAsia"/>
          <w:szCs w:val="20"/>
          <w:vertAlign w:val="superscript"/>
        </w:rPr>
        <w:t>2</w:t>
      </w:r>
      <w:r>
        <w:rPr>
          <w:rFonts w:hint="eastAsia"/>
          <w:szCs w:val="20"/>
        </w:rPr>
        <w:t>+7 , g(x)=f′(x), 则g′(x)=___________ (b为常数)；</w:t>
      </w:r>
    </w:p>
    <w:p>
      <w:pPr>
        <w:ind w:left="210" w:hanging="210" w:hangingChars="100"/>
        <w:rPr>
          <w:szCs w:val="20"/>
        </w:rPr>
      </w:pPr>
      <w:r>
        <w:rPr>
          <w:rFonts w:hint="eastAsia"/>
          <w:szCs w:val="20"/>
        </w:rPr>
        <w:t>（2）若f(x)=(2x+a)</w:t>
      </w:r>
      <w:r>
        <w:rPr>
          <w:rFonts w:hint="eastAsia"/>
          <w:szCs w:val="20"/>
          <w:vertAlign w:val="superscript"/>
        </w:rPr>
        <w:t>2</w:t>
      </w:r>
      <w:r>
        <w:rPr>
          <w:rFonts w:hint="eastAsia"/>
          <w:szCs w:val="20"/>
        </w:rPr>
        <w:t>且f′(2)=20, 则a=__________ 。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ind w:left="210" w:hanging="210" w:hangingChars="100"/>
        <w:rPr>
          <w:szCs w:val="20"/>
        </w:rPr>
      </w:pPr>
      <w:r>
        <w:rPr>
          <w:rFonts w:hint="eastAsia"/>
          <w:szCs w:val="20"/>
        </w:rPr>
        <w:t>6．设</w:t>
      </w:r>
      <w:r>
        <w:rPr>
          <w:position w:val="-10"/>
          <w:szCs w:val="20"/>
        </w:rPr>
        <w:object>
          <v:shape id="_x0000_i1040" o:spt="75" type="#_x0000_t75" style="height:16.15pt;width:17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  <w:r>
        <w:rPr>
          <w:rFonts w:hint="eastAsia"/>
          <w:szCs w:val="20"/>
        </w:rPr>
        <w:t>，求</w:t>
      </w:r>
      <w:r>
        <w:rPr>
          <w:position w:val="-10"/>
          <w:szCs w:val="20"/>
        </w:rPr>
        <w:object>
          <v:shape id="_x0000_i1041" o:spt="75" type="#_x0000_t75" style="height:16.15pt;width:24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6">
            <o:LockedField>false</o:LockedField>
          </o:OLEObject>
        </w:object>
      </w:r>
      <w:r>
        <w:rPr>
          <w:rFonts w:hint="eastAsia"/>
          <w:szCs w:val="20"/>
        </w:rPr>
        <w:t>及</w:t>
      </w:r>
      <w:r>
        <w:rPr>
          <w:position w:val="-10"/>
          <w:szCs w:val="20"/>
        </w:rPr>
        <w:object>
          <v:shape id="_x0000_i1042" o:spt="75" type="#_x0000_t75" style="height:16.15pt;width:25.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8">
            <o:LockedField>false</o:LockedField>
          </o:OLEObject>
        </w:object>
      </w:r>
      <w:r>
        <w:rPr>
          <w:rFonts w:hint="eastAsia"/>
          <w:szCs w:val="20"/>
        </w:rPr>
        <w:t>。</w:t>
      </w:r>
    </w:p>
    <w:p>
      <w:pPr>
        <w:ind w:left="210" w:hanging="210" w:hangingChars="100"/>
        <w:rPr>
          <w:szCs w:val="20"/>
        </w:rPr>
      </w:pPr>
      <w:r>
        <w:rPr>
          <w:rFonts w:hint="eastAsia"/>
          <w:szCs w:val="20"/>
        </w:rPr>
        <w:t>（1）</w:t>
      </w:r>
      <w:r>
        <w:rPr>
          <w:position w:val="-10"/>
          <w:szCs w:val="20"/>
        </w:rPr>
        <w:object>
          <v:shape id="_x0000_i1043" o:spt="75" type="#_x0000_t75" style="height:16.15pt;width:103.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0">
            <o:LockedField>false</o:LockedField>
          </o:OLEObject>
        </w:object>
      </w:r>
      <w:r>
        <w:rPr>
          <w:rFonts w:hint="eastAsia"/>
          <w:szCs w:val="20"/>
        </w:rPr>
        <w:t>；（2）</w:t>
      </w:r>
      <w:r>
        <w:rPr>
          <w:position w:val="-10"/>
          <w:szCs w:val="20"/>
        </w:rPr>
        <w:object>
          <v:shape id="_x0000_i1044" o:spt="75" type="#_x0000_t75" style="height:16.15pt;width:96.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2">
            <o:LockedField>false</o:LockedField>
          </o:OLEObject>
        </w:object>
      </w:r>
      <w:r>
        <w:rPr>
          <w:rFonts w:hint="eastAsia"/>
          <w:szCs w:val="20"/>
        </w:rPr>
        <w:t>；（3）</w:t>
      </w:r>
      <w:r>
        <w:rPr>
          <w:position w:val="-28"/>
          <w:szCs w:val="20"/>
        </w:rPr>
        <w:object>
          <v:shape id="_x0000_i1045" o:spt="75" type="#_x0000_t75" style="height:32.85pt;width:77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4">
            <o:LockedField>false</o:LockedField>
          </o:OLEObject>
        </w:object>
      </w:r>
      <w:r>
        <w:rPr>
          <w:rFonts w:hint="eastAsia"/>
          <w:szCs w:val="20"/>
        </w:rPr>
        <w:t>。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</w:t>
      </w:r>
    </w:p>
    <w:p>
      <w:pPr>
        <w:rPr>
          <w:szCs w:val="20"/>
        </w:rPr>
      </w:pPr>
      <w:r>
        <w:rPr>
          <w:rFonts w:hint="eastAsia"/>
          <w:szCs w:val="20"/>
        </w:rPr>
        <w:t>7．已知函数</w:t>
      </w:r>
      <w:r>
        <w:rPr>
          <w:position w:val="-10"/>
          <w:szCs w:val="20"/>
        </w:rPr>
        <w:object>
          <v:shape id="_x0000_i1046" o:spt="75" type="#_x0000_t75" style="height:16.15pt;width:148.6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6">
            <o:LockedField>false</o:LockedField>
          </o:OLEObject>
        </w:object>
      </w:r>
      <w:r>
        <w:rPr>
          <w:rFonts w:hint="eastAsia"/>
          <w:szCs w:val="20"/>
        </w:rPr>
        <w:t>，</w:t>
      </w:r>
    </w:p>
    <w:p>
      <w:pPr>
        <w:ind w:left="210" w:hanging="210" w:hangingChars="100"/>
        <w:rPr>
          <w:szCs w:val="20"/>
        </w:rPr>
      </w:pPr>
      <w:r>
        <w:rPr>
          <w:rFonts w:hint="eastAsia"/>
          <w:szCs w:val="20"/>
        </w:rPr>
        <w:t>（1）求</w:t>
      </w:r>
      <w:r>
        <w:rPr>
          <w:position w:val="-12"/>
          <w:szCs w:val="20"/>
        </w:rPr>
        <w:object>
          <v:shape id="_x0000_i1047" o:spt="75" type="#_x0000_t75" style="height:18.45pt;width:12.6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8">
            <o:LockedField>false</o:LockedField>
          </o:OLEObject>
        </w:object>
      </w:r>
      <w:r>
        <w:rPr>
          <w:rFonts w:hint="eastAsia"/>
          <w:szCs w:val="20"/>
        </w:rPr>
        <w:t>使</w:t>
      </w:r>
      <w:r>
        <w:rPr>
          <w:position w:val="-12"/>
          <w:szCs w:val="20"/>
        </w:rPr>
        <w:object>
          <v:shape id="_x0000_i1048" o:spt="75" type="#_x0000_t75" style="height:18.45pt;width:51.8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0">
            <o:LockedField>false</o:LockedField>
          </o:OLEObject>
        </w:object>
      </w:r>
      <w:r>
        <w:rPr>
          <w:rFonts w:hint="eastAsia"/>
          <w:szCs w:val="20"/>
        </w:rPr>
        <w:t>；（2）解释（1）中</w:t>
      </w:r>
      <w:r>
        <w:rPr>
          <w:position w:val="-12"/>
          <w:szCs w:val="20"/>
        </w:rPr>
        <w:object>
          <v:shape id="_x0000_i1049" o:spt="75" type="#_x0000_t75" style="height:18.45pt;width:12.6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2">
            <o:LockedField>false</o:LockedField>
          </o:OLEObject>
        </w:object>
      </w:r>
      <w:r>
        <w:rPr>
          <w:rFonts w:hint="eastAsia"/>
          <w:szCs w:val="20"/>
        </w:rPr>
        <w:t>及</w:t>
      </w:r>
      <w:r>
        <w:rPr>
          <w:position w:val="-12"/>
          <w:szCs w:val="20"/>
        </w:rPr>
        <w:object>
          <v:shape id="_x0000_i1050" o:spt="75" type="#_x0000_t75" style="height:18.45pt;width:31.1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3">
            <o:LockedField>false</o:LockedField>
          </o:OLEObject>
        </w:object>
      </w:r>
      <w:r>
        <w:rPr>
          <w:rFonts w:hint="eastAsia"/>
          <w:szCs w:val="20"/>
        </w:rPr>
        <w:t>的意义。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</w:t>
      </w:r>
    </w:p>
    <w:p>
      <w:pPr>
        <w:ind w:left="210" w:hanging="210" w:hangingChars="100"/>
        <w:rPr>
          <w:szCs w:val="20"/>
        </w:rPr>
      </w:pPr>
    </w:p>
    <w:p>
      <w:pPr>
        <w:ind w:left="210" w:hanging="210" w:hangingChars="100"/>
        <w:rPr>
          <w:szCs w:val="20"/>
        </w:rPr>
      </w:pPr>
      <w:r>
        <w:rPr>
          <w:rFonts w:hint="eastAsia"/>
          <w:szCs w:val="20"/>
        </w:rPr>
        <w:t>8.课本P210习题5.2第11题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</w:t>
      </w:r>
    </w:p>
    <w:p>
      <w:pPr>
        <w:ind w:left="210" w:hanging="210" w:hangingChars="100"/>
        <w:rPr>
          <w:szCs w:val="20"/>
        </w:rPr>
      </w:pPr>
      <w:r>
        <w:rPr>
          <w:rFonts w:hint="eastAsia"/>
          <w:szCs w:val="20"/>
        </w:rPr>
        <w:t>9.课本P210习题5.2第13题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</w:t>
      </w:r>
    </w:p>
    <w:p>
      <w:pPr>
        <w:ind w:left="210" w:hanging="210" w:hangingChars="100"/>
        <w:rPr>
          <w:szCs w:val="20"/>
        </w:rPr>
      </w:pPr>
      <w:r>
        <w:rPr>
          <w:rFonts w:hint="eastAsia"/>
          <w:szCs w:val="20"/>
        </w:rPr>
        <w:t>10.课本P210习题5.2第14题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</w:t>
      </w:r>
    </w:p>
    <w:p>
      <w:pPr>
        <w:ind w:left="210" w:hanging="210" w:hangingChars="100"/>
        <w:rPr>
          <w:szCs w:val="20"/>
        </w:rPr>
      </w:pPr>
      <w:r>
        <w:rPr>
          <w:rFonts w:hint="eastAsia"/>
          <w:szCs w:val="20"/>
        </w:rPr>
        <w:t>11.课本P210习题5.2第15题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</w:t>
      </w:r>
    </w:p>
    <w:p>
      <w:pPr>
        <w:ind w:left="211" w:hanging="211" w:hangingChars="100"/>
        <w:rPr>
          <w:szCs w:val="20"/>
        </w:rPr>
      </w:pPr>
      <w:r>
        <w:rPr>
          <w:rFonts w:hint="eastAsia" w:ascii="楷体" w:hAnsi="楷体" w:eastAsia="楷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/>
          <w:szCs w:val="20"/>
        </w:rPr>
        <w:t>12.课本P201习题5.2第16题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 </w:t>
      </w:r>
      <w:r>
        <w:rPr>
          <w:u w:val="dotted"/>
        </w:rPr>
        <w:t xml:space="preserve">  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</w:t>
      </w:r>
    </w:p>
    <w:p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06F40FF3"/>
    <w:rsid w:val="06F4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5" Type="http://schemas.openxmlformats.org/officeDocument/2006/relationships/fontTable" Target="fontTable.xml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2024-01-19T08:05:00Z</dcterms:created>
  <dc:creator>26417</dc:creator>
  <cp:lastModifiedBy>26417</cp:lastModifiedBy>
  <dcterms:modified xsi:type="dcterms:W3CDTF">2024-01-19T08:05:44Z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3460AA994B3E40038DB3382DE2A30F71_11</vt:lpwstr>
  </property>
</Properties>
</file>