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Times New Roman" w:hAnsi="Times New Roman" w:eastAsia="黑体" w:cs="Times New Roman"/>
          <w:bCs/>
          <w:color w:val="000000"/>
          <w:kern w:val="44"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44"/>
          <w:sz w:val="28"/>
          <w:szCs w:val="28"/>
        </w:rPr>
        <w:t>江苏省仪征中学2021-2022学年度第一学期高二数学学科作业</w:t>
      </w:r>
    </w:p>
    <w:p>
      <w:pPr>
        <w:keepNext/>
        <w:keepLines/>
        <w:spacing w:line="0" w:lineRule="atLeast"/>
        <w:ind w:firstLine="2240" w:firstLineChars="800"/>
        <w:outlineLvl w:val="1"/>
        <w:rPr>
          <w:rFonts w:eastAsia="黑体"/>
          <w:color w:val="000000"/>
          <w:sz w:val="28"/>
        </w:rPr>
      </w:pPr>
      <w:bookmarkStart w:id="0" w:name="_GoBack"/>
      <w:r>
        <w:rPr>
          <w:rFonts w:hint="eastAsia" w:eastAsia="黑体"/>
          <w:bCs/>
          <w:color w:val="000000"/>
          <w:sz w:val="28"/>
          <w:szCs w:val="28"/>
        </w:rPr>
        <w:t>5</w:t>
      </w:r>
      <w:r>
        <w:rPr>
          <w:rFonts w:eastAsia="黑体"/>
          <w:bCs/>
          <w:color w:val="000000"/>
          <w:sz w:val="28"/>
          <w:szCs w:val="28"/>
        </w:rPr>
        <w:t>.1</w:t>
      </w:r>
      <w:r>
        <w:rPr>
          <w:rFonts w:hint="eastAsia" w:eastAsia="黑体"/>
          <w:bCs/>
          <w:color w:val="000000"/>
          <w:sz w:val="28"/>
          <w:szCs w:val="28"/>
        </w:rPr>
        <w:t>.2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>瞬时变化率——导数（1）</w:t>
      </w:r>
    </w:p>
    <w:bookmarkEnd w:id="0"/>
    <w:p>
      <w:pPr>
        <w:keepNext/>
        <w:keepLines/>
        <w:spacing w:line="0" w:lineRule="atLeast"/>
        <w:ind w:firstLine="2625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研制人：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杨芳英 </w:t>
      </w: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邓迎春</w:t>
      </w:r>
    </w:p>
    <w:p>
      <w:pPr>
        <w:keepNext/>
        <w:keepLines/>
        <w:spacing w:line="0" w:lineRule="atLeast"/>
        <w:ind w:firstLine="2415" w:firstLineChars="1150"/>
        <w:outlineLvl w:val="1"/>
        <w:rPr>
          <w:rFonts w:eastAsia="黑体"/>
          <w:bCs/>
          <w:color w:val="000000"/>
          <w:szCs w:val="21"/>
        </w:rPr>
      </w:pP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完成日期：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ascii="宋体" w:hAnsi="宋体" w:eastAsia="宋体" w:cs="Times New Roman"/>
          <w:bCs/>
          <w:szCs w:val="21"/>
        </w:rPr>
        <w:t xml:space="preserve"> </w:t>
      </w:r>
    </w:p>
    <w:p>
      <w:r>
        <w:t>1.</w:t>
      </w:r>
      <w:r>
        <w:rPr>
          <w:rFonts w:hint="eastAsia"/>
        </w:rPr>
        <w:t>已知</w:t>
      </w:r>
      <w:r>
        <w:t>f(x+</w:t>
      </w:r>
      <w:r>
        <w:rPr>
          <w:rFonts w:hint="eastAsia"/>
        </w:rPr>
        <w:t>△x)－f(x)=2△x·x+(△x)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. 则曲线y=f(x)在点P(1, f(1))处的切线斜率是_______.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  </w:t>
      </w:r>
    </w:p>
    <w:p>
      <w:pPr>
        <w:rPr>
          <w:rFonts w:hint="eastAsia"/>
        </w:rPr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</w:t>
      </w:r>
    </w:p>
    <w:p>
      <w:r>
        <w:rPr>
          <w:rFonts w:hint="eastAsia"/>
        </w:rPr>
        <w:t>2.任一作直线运动的物体, 其位移s与时间t的关系是s=3t－t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, 则物体的初速度是_________.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  </w:t>
      </w:r>
    </w:p>
    <w:p>
      <w:r>
        <w:rPr>
          <w:rFonts w:hint="eastAsia"/>
        </w:rPr>
        <w:t>3.曲线y=－</w:t>
      </w:r>
      <w:r>
        <w:rPr>
          <w:position w:val="-24"/>
        </w:rPr>
        <w:object>
          <v:shape id="_x0000_i1025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在点(</w:t>
      </w:r>
      <w:r>
        <w:rPr>
          <w:position w:val="-24"/>
        </w:rPr>
        <w:object>
          <v:shape id="_x0000_i1026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,－2)处的切线方程为 ______________.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/>
        </w:rPr>
        <w:t xml:space="preserve">4.课本P199习题5.1  T3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5. 课本P199习题5.1  T4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6. 课本P199习题5.1  T10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210" w:hanging="210" w:hangingChars="100"/>
      </w:pPr>
      <w:r>
        <w:rPr>
          <w:rFonts w:hint="eastAsia"/>
        </w:rPr>
        <w:t>7.一质点的运动方程为s=t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+10(位移单位: m , 时间单位: s), 该质点在t=3s的瞬时速度、瞬时加速度分别是_______</w:t>
      </w:r>
      <w:r>
        <w:t>__ 、</w:t>
      </w:r>
      <w:r>
        <w:rPr>
          <w:rFonts w:hint="eastAsia"/>
        </w:rPr>
        <w:t>________ .</w:t>
      </w:r>
    </w:p>
    <w:p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/>
        </w:rPr>
        <w:t>8.一个小车沿直线运动, 设位移s与时间t的关系为s(t)=1+at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(位移单位: cm , 时间单位: s), 若小车在t=2s时的速度为4cm/s , 则</w:t>
      </w:r>
      <w:r>
        <w:rPr>
          <w:position w:val="-10"/>
        </w:rPr>
        <w:object>
          <v:shape id="_x0000_i1027" o:spt="75" type="#_x0000_t75" style="height:12.65pt;width:59.3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</w:rPr>
        <w:t>9.一质点按规律s=2t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运动, 则在t=2时的瞬时速度为______________.</w:t>
      </w:r>
    </w:p>
    <w:p>
      <w:pPr>
        <w:spacing w:line="360" w:lineRule="auto"/>
      </w:pP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5BAF6C28"/>
    <w:rsid w:val="5BA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2024-01-19T08:04:00Z</dcterms:created>
  <dc:creator>26417</dc:creator>
  <cp:lastModifiedBy>26417</cp:lastModifiedBy>
  <dcterms:modified xsi:type="dcterms:W3CDTF">2024-01-19T08:04:18Z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AF6938D2D5A64E09ACAE8446D8C18FF1_11</vt:lpwstr>
  </property>
</Properties>
</file>