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after="0" w:line="0" w:lineRule="atLeast"/>
        <w:jc w:val="center"/>
        <w:rPr>
          <w:rFonts w:eastAsia="黑体"/>
          <w:b w:val="0"/>
          <w:color w:val="000000"/>
          <w:sz w:val="28"/>
          <w:szCs w:val="32"/>
        </w:rPr>
      </w:pPr>
      <w:r>
        <w:rPr>
          <w:rFonts w:hint="eastAsia" w:eastAsia="黑体"/>
          <w:sz w:val="28"/>
          <w:szCs w:val="28"/>
        </w:rPr>
        <w:t>江苏省仪征中学</w:t>
      </w:r>
      <w:r>
        <w:rPr>
          <w:rFonts w:eastAsia="黑体"/>
          <w:sz w:val="28"/>
          <w:szCs w:val="28"/>
        </w:rPr>
        <w:t>2021-2022</w:t>
      </w:r>
      <w:r>
        <w:rPr>
          <w:rFonts w:hint="eastAsia" w:eastAsia="黑体"/>
          <w:sz w:val="28"/>
          <w:szCs w:val="28"/>
        </w:rPr>
        <w:t>学年度第二学期高二数学学科作业</w:t>
      </w:r>
    </w:p>
    <w:p>
      <w:pPr>
        <w:pStyle w:val="3"/>
        <w:spacing w:before="0" w:after="0" w:line="0" w:lineRule="atLeast"/>
        <w:jc w:val="center"/>
        <w:rPr>
          <w:rFonts w:ascii="黑体" w:hAnsi="黑体" w:cs="黑体"/>
          <w:color w:val="000000"/>
          <w:sz w:val="28"/>
          <w:szCs w:val="28"/>
        </w:rPr>
      </w:pPr>
      <w:r>
        <w:rPr>
          <w:rFonts w:hint="eastAsia" w:ascii="黑体" w:hAnsi="黑体" w:cs="黑体"/>
          <w:b w:val="0"/>
          <w:color w:val="000000"/>
          <w:sz w:val="28"/>
          <w:szCs w:val="28"/>
        </w:rPr>
        <w:t>9.1.2线性回归方程</w:t>
      </w:r>
    </w:p>
    <w:p>
      <w:pPr>
        <w:keepNext/>
        <w:keepLines/>
        <w:spacing w:line="0" w:lineRule="atLeast"/>
        <w:ind w:firstLine="2640" w:firstLineChars="1100"/>
        <w:outlineLvl w:val="1"/>
        <w:rPr>
          <w:rFonts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：陆烽琴    审核人：鲁媛媛</w:t>
      </w:r>
    </w:p>
    <w:p>
      <w:pPr>
        <w:keepNext/>
        <w:keepLines/>
        <w:spacing w:line="0" w:lineRule="atLeast"/>
        <w:ind w:firstLine="120" w:firstLineChars="50"/>
        <w:jc w:val="left"/>
        <w:outlineLvl w:val="1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楷体" w:cs="Times New Roman"/>
          <w:bCs/>
          <w:sz w:val="24"/>
          <w:szCs w:val="21"/>
        </w:rPr>
        <w:t>班级：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>学号：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>完成日期：      （时长：60min）</w:t>
      </w:r>
    </w:p>
    <w:p>
      <w:pPr>
        <w:pStyle w:val="4"/>
        <w:spacing w:line="360" w:lineRule="auto"/>
        <w:rPr>
          <w:rFonts w:ascii="Times New Roman" w:hAnsi="Times New Roman" w:cs="Times New Roman"/>
        </w:rPr>
      </w:pPr>
      <w:r>
        <w:t>1.</w:t>
      </w:r>
      <w:r>
        <w:rPr>
          <w:rFonts w:ascii="Times New Roman" w:hAnsi="Times New Roman" w:cs="Times New Roman"/>
        </w:rPr>
        <w:t xml:space="preserve"> 设某大学的女生体重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(单位：</w:t>
      </w:r>
      <w:r>
        <w:rPr>
          <w:rFonts w:hint="eastAsia" w:ascii="Times New Roman" w:hAnsi="Times New Roman" w:cs="Times New Roman"/>
        </w:rPr>
        <w:t>kg</w:t>
      </w:r>
      <w:r>
        <w:rPr>
          <w:rFonts w:ascii="Times New Roman" w:hAnsi="Times New Roman" w:cs="Times New Roman"/>
        </w:rPr>
        <w:t>)与身高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(单位：</w:t>
      </w:r>
      <w:r>
        <w:rPr>
          <w:rFonts w:hint="eastAsia" w:ascii="Times New Roman" w:hAnsi="Times New Roman" w:cs="Times New Roman"/>
        </w:rPr>
        <w:t>cm</w:t>
      </w:r>
      <w:r>
        <w:rPr>
          <w:rFonts w:ascii="Times New Roman" w:hAnsi="Times New Roman" w:cs="Times New Roman"/>
        </w:rPr>
        <w:t>)有线性相关关系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根据一组样本数据(</w:t>
      </w:r>
      <w:r>
        <w:rPr>
          <w:rFonts w:ascii="Times New Roman" w:hAnsi="Times New Roman" w:cs="Times New Roman"/>
          <w:i/>
        </w:rPr>
        <w:t>x</w:t>
      </w:r>
      <w:r>
        <w:rPr>
          <w:rFonts w:hint="eastAsia" w:ascii="Times New Roman" w:hAnsi="Times New Roman" w:cs="Times New Roman"/>
          <w:i/>
          <w:vertAlign w:val="subscript"/>
        </w:rPr>
        <w:t>i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y</w:t>
      </w:r>
      <w:r>
        <w:rPr>
          <w:rFonts w:hint="eastAsia" w:ascii="Times New Roman" w:hAnsi="Times New Roman" w:cs="Times New Roman"/>
          <w:i/>
          <w:vertAlign w:val="subscript"/>
        </w:rPr>
        <w:t>i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＝1</w:t>
      </w:r>
      <w:r>
        <w:rPr>
          <w:rFonts w:hint="eastAsia" w:ascii="Times New Roman" w:hAnsi="Times New Roman" w:cs="Times New Roman"/>
        </w:rPr>
        <w:t>，2，</w:t>
      </w:r>
      <w:r>
        <w:rPr>
          <w:rFonts w:hint="eastAsia" w:hAnsi="宋体" w:cs="Times New Roman"/>
        </w:rPr>
        <w:t>…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用最小二乘法建立的回归方程为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\o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y,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s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up</w:instrText>
      </w:r>
      <w:r>
        <w:rPr>
          <w:rFonts w:hint="eastAsia" w:ascii="Times New Roman" w:hAnsi="Times New Roman" w:cs="Times New Roman"/>
        </w:rPr>
        <w:instrText xml:space="preserve">6(^))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＝0.85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－85.71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下列结论中不正确的是(　　)</w:t>
      </w:r>
    </w:p>
    <w:p>
      <w:pPr>
        <w:pStyle w:val="4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A．</w:t>
      </w:r>
      <w:r>
        <w:rPr>
          <w:rFonts w:hint="eastAsia"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具有正的线性相关关系</w:t>
      </w:r>
    </w:p>
    <w:p>
      <w:pPr>
        <w:pStyle w:val="4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B．</w:t>
      </w:r>
      <w:r>
        <w:rPr>
          <w:rFonts w:ascii="Times New Roman" w:hAnsi="Times New Roman" w:cs="Times New Roman"/>
        </w:rPr>
        <w:t>回归直线过样本点的中心(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\o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x,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s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up</w:instrText>
      </w:r>
      <w:r>
        <w:rPr>
          <w:rFonts w:hint="eastAsia" w:ascii="Times New Roman" w:hAnsi="Times New Roman" w:cs="Times New Roman"/>
        </w:rPr>
        <w:instrText xml:space="preserve">6(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hint="eastAsia"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\o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y,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s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up</w:instrText>
      </w:r>
      <w:r>
        <w:rPr>
          <w:rFonts w:hint="eastAsia" w:ascii="Times New Roman" w:hAnsi="Times New Roman" w:cs="Times New Roman"/>
        </w:rPr>
        <w:instrText xml:space="preserve">6(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hint="eastAsia"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</w:t>
      </w:r>
    </w:p>
    <w:p>
      <w:pPr>
        <w:pStyle w:val="4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C．</w:t>
      </w:r>
      <w:r>
        <w:rPr>
          <w:rFonts w:ascii="Times New Roman" w:hAnsi="Times New Roman" w:cs="Times New Roman"/>
        </w:rPr>
        <w:t xml:space="preserve">若该大学某女生身高增加1 </w:t>
      </w:r>
      <w:r>
        <w:rPr>
          <w:rFonts w:hint="eastAsia" w:ascii="Times New Roman" w:hAnsi="Times New Roman" w:cs="Times New Roman"/>
        </w:rPr>
        <w:t>cm，</w:t>
      </w:r>
      <w:r>
        <w:rPr>
          <w:rFonts w:ascii="Times New Roman" w:hAnsi="Times New Roman" w:cs="Times New Roman"/>
        </w:rPr>
        <w:t>则其体重约增加</w:t>
      </w:r>
      <w:r>
        <w:rPr>
          <w:rFonts w:hint="eastAsia" w:ascii="Times New Roman" w:hAnsi="Times New Roman" w:cs="Times New Roman"/>
        </w:rPr>
        <w:t>0.85 kg</w:t>
      </w:r>
      <w:r>
        <w:rPr>
          <w:rFonts w:ascii="Times New Roman" w:hAnsi="Times New Roman" w:cs="Times New Roman"/>
        </w:rPr>
        <w:t>　</w:t>
      </w:r>
    </w:p>
    <w:p>
      <w:pPr>
        <w:pStyle w:val="4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D．</w:t>
      </w:r>
      <w:r>
        <w:rPr>
          <w:rFonts w:ascii="Times New Roman" w:hAnsi="Times New Roman" w:cs="Times New Roman"/>
        </w:rPr>
        <w:t xml:space="preserve">若该大学某女生身高为170 </w:t>
      </w:r>
      <w:r>
        <w:rPr>
          <w:rFonts w:hint="eastAsia" w:ascii="Times New Roman" w:hAnsi="Times New Roman" w:cs="Times New Roman"/>
        </w:rPr>
        <w:t>cm，</w:t>
      </w:r>
      <w:r>
        <w:rPr>
          <w:rFonts w:ascii="Times New Roman" w:hAnsi="Times New Roman" w:cs="Times New Roman"/>
        </w:rPr>
        <w:t>则可断定其体重必为58.79 kg</w:t>
      </w:r>
    </w:p>
    <w:p>
      <w:pPr>
        <w:pStyle w:val="4"/>
        <w:spacing w:line="360" w:lineRule="auto"/>
      </w:pPr>
    </w:p>
    <w:p>
      <w:pPr>
        <w:pStyle w:val="4"/>
        <w:spacing w:line="360" w:lineRule="auto"/>
        <w:rPr>
          <w:rFonts w:ascii="Times New Roman" w:hAnsi="Times New Roman" w:cs="Times New Roman"/>
        </w:rPr>
      </w:pPr>
      <w:r>
        <w:t>2.</w:t>
      </w:r>
      <w:r>
        <w:rPr>
          <w:rFonts w:ascii="Times New Roman" w:hAnsi="Times New Roman" w:cs="Times New Roman"/>
        </w:rPr>
        <w:t xml:space="preserve"> 甲、乙、丙、丁四位同学各自对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两变量做回归分析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分别得到散点图与残差平方和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\o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hAnsi="宋体" w:cs="Times New Roman"/>
        </w:rPr>
        <w:instrText xml:space="preserve">∑</w:instrText>
      </w:r>
      <w:r>
        <w:rPr>
          <w:rFonts w:hint="eastAsia" w:ascii="Times New Roman" w:hAnsi="Times New Roman" w:cs="Times New Roman"/>
          <w:i/>
        </w:rPr>
        <w:instrText xml:space="preserve">,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s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up</w:instrText>
      </w:r>
      <w:r>
        <w:rPr>
          <w:rFonts w:hint="eastAsia" w:ascii="Times New Roman" w:hAnsi="Times New Roman" w:cs="Times New Roman"/>
        </w:rPr>
        <w:instrText xml:space="preserve">11(</w:instrText>
      </w:r>
      <w:r>
        <w:rPr>
          <w:rFonts w:hint="eastAsia" w:ascii="Times New Roman" w:hAnsi="Times New Roman" w:cs="Times New Roman"/>
          <w:i/>
          <w:vertAlign w:val="superscript"/>
        </w:rPr>
        <w:instrText xml:space="preserve">n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hint="eastAsia" w:ascii="Times New Roman" w:hAnsi="Times New Roman" w:cs="Times New Roman"/>
          <w:i/>
        </w:rPr>
        <w:instrText xml:space="preserve">,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s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do</w:instrText>
      </w:r>
      <w:r>
        <w:rPr>
          <w:rFonts w:hint="eastAsia" w:ascii="Times New Roman" w:hAnsi="Times New Roman" w:cs="Times New Roman"/>
        </w:rPr>
        <w:instrText xml:space="preserve">4(</w:instrText>
      </w:r>
      <w:r>
        <w:rPr>
          <w:rFonts w:hint="eastAsia" w:ascii="Times New Roman" w:hAnsi="Times New Roman" w:cs="Times New Roman"/>
          <w:i/>
          <w:vertAlign w:val="subscript"/>
        </w:rPr>
        <w:instrText xml:space="preserve">i</w:instrText>
      </w:r>
      <w:r>
        <w:rPr>
          <w:rFonts w:ascii="Times New Roman" w:hAnsi="Times New Roman" w:cs="Times New Roman"/>
          <w:vertAlign w:val="subscript"/>
        </w:rPr>
        <w:instrText xml:space="preserve">＝1</w:instrText>
      </w:r>
      <w:r>
        <w:rPr>
          <w:rFonts w:hint="eastAsia"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y</w:t>
      </w:r>
      <w:r>
        <w:rPr>
          <w:rFonts w:hint="eastAsia" w:ascii="Times New Roman" w:hAnsi="Times New Roman" w:cs="Times New Roman"/>
          <w:i/>
          <w:vertAlign w:val="subscript"/>
        </w:rPr>
        <w:t>i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\o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y,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s</w:instrText>
      </w:r>
      <w:r>
        <w:rPr>
          <w:rFonts w:hint="eastAsia" w:ascii="Times New Roman" w:hAnsi="Times New Roman" w:cs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up</w:instrText>
      </w:r>
      <w:r>
        <w:rPr>
          <w:rFonts w:hint="eastAsia" w:ascii="Times New Roman" w:hAnsi="Times New Roman" w:cs="Times New Roman"/>
        </w:rPr>
        <w:instrText xml:space="preserve">6(^))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int="eastAsia" w:ascii="Times New Roman" w:hAnsi="Times New Roman" w:cs="Times New Roman"/>
          <w:i/>
          <w:vertAlign w:val="subscript"/>
        </w:rPr>
        <w:t>i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如下表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897"/>
        <w:gridCol w:w="1897"/>
        <w:gridCol w:w="1897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甲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乙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丙</w:t>
            </w:r>
          </w:p>
        </w:tc>
        <w:tc>
          <w:tcPr>
            <w:tcW w:w="1898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散点图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539115" cy="464185"/>
                  <wp:effectExtent l="0" t="0" r="13335" b="12065"/>
                  <wp:docPr id="79" name="图片 79" descr="C:\Users\Administrator\Desktop\数学 选修2-3(人教A版)\数学 选修2-3(人教A版)\配套课件\教师WORD文档 - 副本\RASX4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79" descr="C:\Users\Administrator\Desktop\数学 选修2-3(人教A版)\数学 选修2-3(人教A版)\配套课件\教师WORD文档 - 副本\RASX4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539115" cy="464185"/>
                  <wp:effectExtent l="0" t="0" r="13335" b="12065"/>
                  <wp:docPr id="80" name="图片 80" descr="C:\Users\Administrator\Desktop\数学 选修2-3(人教A版)\数学 选修2-3(人教A版)\配套课件\教师WORD文档 - 副本\RASX4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 80" descr="C:\Users\Administrator\Desktop\数学 选修2-3(人教A版)\数学 选修2-3(人教A版)\配套课件\教师WORD文档 - 副本\RASX4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539115" cy="518795"/>
                  <wp:effectExtent l="0" t="0" r="13335" b="14605"/>
                  <wp:docPr id="81" name="图片 81" descr="C:\Users\Administrator\Desktop\数学 选修2-3(人教A版)\数学 选修2-3(人教A版)\配套课件\教师WORD文档 - 副本\RASX4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81" descr="C:\Users\Administrator\Desktop\数学 选修2-3(人教A版)\数学 选修2-3(人教A版)\配套课件\教师WORD文档 - 副本\RASX4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8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525145" cy="457200"/>
                  <wp:effectExtent l="0" t="0" r="8255" b="0"/>
                  <wp:docPr id="82" name="图片 82" descr="C:\Users\Administrator\Desktop\数学 选修2-3(人教A版)\数学 选修2-3(人教A版)\配套课件\教师WORD文档 - 副本\RASX4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 82" descr="C:\Users\Administrator\Desktop\数学 选修2-3(人教A版)\数学 选修2-3(人教A版)\配套课件\教师WORD文档 - 副本\RASX4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残差平方和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897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898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</w:tbl>
    <w:p>
      <w:pPr>
        <w:pStyle w:val="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哪位同学的实验结果体现拟合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两变量关系的模型拟合精度高？(　　)</w:t>
      </w:r>
    </w:p>
    <w:p>
      <w:pPr>
        <w:pStyle w:val="4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t>甲  B．乙  C．丙  D．丁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t>3.</w:t>
      </w:r>
      <w:r>
        <w:rPr>
          <w:rFonts w:ascii="Times New Roman" w:hAnsi="Times New Roman" w:eastAsia="宋体" w:cs="Times New Roman"/>
        </w:rPr>
        <w:t xml:space="preserve"> 实数</w:t>
      </w:r>
      <w:r>
        <w:rPr>
          <w:rFonts w:ascii="Times New Roman" w:hAnsi="Times New Roman" w:eastAsia="宋体" w:cs="Times New Roman"/>
        </w:rPr>
        <w:object>
          <v:shape id="_x0000_i1025" o:spt="75" alt="eqId7325f59d822c4c318b79153587a4f903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9" o:title="eqId7325f59d822c4c318b79153587a4f903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的取值如下表所示：</w:t>
      </w:r>
    </w:p>
    <w:tbl>
      <w:tblPr>
        <w:tblStyle w:val="5"/>
        <w:tblW w:w="5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840"/>
        <w:gridCol w:w="840"/>
        <w:gridCol w:w="840"/>
        <w:gridCol w:w="840"/>
        <w:gridCol w:w="84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object>
                <v:shape id="_x0000_i1026" o:spt="75" alt="eqIda9cd3f94eb8045438f75e9daccfa7200" type="#_x0000_t75" style="height:11.5pt;width:9.5pt;" o:ole="t" filled="f" o:preferrelative="t" stroked="f" coordsize="21600,21600">
                  <v:path/>
                  <v:fill on="f" focussize="0,0"/>
                  <v:stroke on="f" joinstyle="miter"/>
                  <v:imagedata r:id="rId11" o:title="eqIda9cd3f94eb8045438f75e9daccfa7200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0">
                  <o:LockedField>false</o:LockedField>
                </o:OLEObject>
              </w:objec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5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6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object>
                <v:shape id="_x0000_i1027" o:spt="75" alt="eqId072d7d6b911b42bc89207e72515ebf5f" type="#_x0000_t75" style="height:13.5pt;width:10.5pt;" o:ole="t" filled="f" o:preferrelative="t" stroked="f" coordsize="21600,21600">
                  <v:path/>
                  <v:fill on="f" focussize="0,0"/>
                  <v:stroke on="f" joinstyle="miter"/>
                  <v:imagedata r:id="rId13" o:title="eqId072d7d6b911b42bc89207e72515ebf5f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2">
                  <o:LockedField>false</o:LockedField>
                </o:OLEObject>
              </w:objec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9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14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18</w:t>
            </w:r>
          </w:p>
        </w:tc>
      </w:tr>
    </w:tbl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从散点图分析</w:t>
      </w:r>
      <w:r>
        <w:rPr>
          <w:rFonts w:ascii="Times New Roman" w:hAnsi="Times New Roman" w:eastAsia="宋体" w:cs="Times New Roman"/>
        </w:rPr>
        <w:object>
          <v:shape id="_x0000_i1028" o:spt="75" alt="eqId072d7d6b911b42bc89207e72515ebf5f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13" o:title="eqId072d7d6b911b42bc89207e72515ebf5f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与</w:t>
      </w:r>
      <w:r>
        <w:rPr>
          <w:rFonts w:ascii="Times New Roman" w:hAnsi="Times New Roman" w:eastAsia="宋体" w:cs="Times New Roman"/>
        </w:rPr>
        <w:object>
          <v:shape id="_x0000_i1029" o:spt="75" alt="eqIda9cd3f94eb8045438f75e9daccfa7200" type="#_x0000_t75" style="height:11.5pt;width:9.5pt;" o:ole="t" filled="f" o:preferrelative="t" stroked="f" coordsize="21600,21600">
            <v:path/>
            <v:fill on="f" focussize="0,0"/>
            <v:stroke on="f" joinstyle="miter"/>
            <v:imagedata r:id="rId11" o:title="eqIda9cd3f94eb8045438f75e9daccfa7200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有较好的线性相关关系，并由最小二乘法求得回归直线方程为</w:t>
      </w:r>
      <w:r>
        <w:rPr>
          <w:rFonts w:ascii="Times New Roman" w:hAnsi="Times New Roman" w:eastAsia="宋体" w:cs="Times New Roman"/>
        </w:rPr>
        <w:object>
          <v:shape id="_x0000_i1030" o:spt="75" alt="eqId38119e07acc944268489799ec731440d" type="#_x0000_t75" style="height:16pt;width:51pt;" o:ole="t" filled="f" o:preferrelative="t" stroked="f" coordsize="21600,21600">
            <v:path/>
            <v:fill on="f" focussize="0,0"/>
            <v:stroke on="f" joinstyle="miter"/>
            <v:imagedata r:id="rId17" o:title="eqId38119e07acc944268489799ec731440d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，则下列说法一定正确的是（ 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</w:t>
      </w:r>
      <w:r>
        <w:rPr>
          <w:rFonts w:ascii="Times New Roman" w:hAnsi="Times New Roman" w:eastAsia="宋体" w:cs="Times New Roman"/>
        </w:rPr>
        <w:object>
          <v:shape id="_x0000_i1031" o:spt="75" alt="eqId8d4e3b83d7724eb49857e5731afc5d38" type="#_x0000_t75" style="height:14pt;width:54pt;" o:ole="t" filled="f" o:preferrelative="t" stroked="f" coordsize="21600,21600">
            <v:path/>
            <v:fill on="f" focussize="0,0"/>
            <v:stroke on="f" joinstyle="miter"/>
            <v:imagedata r:id="rId19" o:title="eqId8d4e3b83d7724eb49857e5731afc5d38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B．</w:t>
      </w:r>
      <w:r>
        <w:rPr>
          <w:rFonts w:ascii="Times New Roman" w:hAnsi="Times New Roman" w:eastAsia="宋体" w:cs="Times New Roman"/>
        </w:rPr>
        <w:object>
          <v:shape id="_x0000_i1032" o:spt="75" alt="eqId8d683ac073d14f6b89b7319743b7e4ec" type="#_x0000_t75" style="height:14pt;width:54pt;" o:ole="t" filled="f" o:preferrelative="t" stroked="f" coordsize="21600,21600">
            <v:path/>
            <v:fill on="f" focussize="0,0"/>
            <v:stroke on="f" joinstyle="miter"/>
            <v:imagedata r:id="rId21" o:title="eqId8d683ac073d14f6b89b7319743b7e4ec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</w:t>
      </w:r>
      <w:r>
        <w:rPr>
          <w:rFonts w:ascii="Times New Roman" w:hAnsi="Times New Roman" w:eastAsia="宋体" w:cs="Times New Roman"/>
        </w:rPr>
        <w:object>
          <v:shape id="_x0000_i1033" o:spt="75" alt="eqId385ae710069d4c3898573233c696afd3" type="#_x0000_t75" style="height:14pt;width:54pt;" o:ole="t" filled="f" o:preferrelative="t" stroked="f" coordsize="21600,21600">
            <v:path/>
            <v:fill on="f" focussize="0,0"/>
            <v:stroke on="f" joinstyle="miter"/>
            <v:imagedata r:id="rId23" o:title="eqId385ae710069d4c3898573233c696afd3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D．</w:t>
      </w:r>
      <w:r>
        <w:rPr>
          <w:rFonts w:ascii="Times New Roman" w:hAnsi="Times New Roman" w:eastAsia="宋体" w:cs="Times New Roman"/>
        </w:rPr>
        <w:object>
          <v:shape id="_x0000_i1034" o:spt="75" alt="eqIdb31581010fb0447aaeaf0deacb26cc8b" type="#_x0000_t75" style="height:14pt;width:32.5pt;" o:ole="t" filled="f" o:preferrelative="t" stroked="f" coordsize="21600,21600">
            <v:path/>
            <v:fill on="f" focussize="0,0"/>
            <v:stroke on="f" joinstyle="miter"/>
            <v:imagedata r:id="rId25" o:title="eqIdb31581010fb0447aaeaf0deacb26cc8b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与11大小不确定</w:t>
      </w:r>
    </w:p>
    <w:p>
      <w:pPr>
        <w:spacing w:line="360" w:lineRule="auto"/>
        <w:rPr>
          <w:u w:val="dotted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t>4.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（多选）</w:t>
      </w:r>
      <w:r>
        <w:rPr>
          <w:rFonts w:ascii="Times New Roman" w:hAnsi="Times New Roman" w:eastAsia="宋体" w:cs="Times New Roman"/>
        </w:rPr>
        <w:t>已知由样本数据点集合</w:t>
      </w:r>
      <w:r>
        <w:rPr>
          <w:rFonts w:ascii="Times New Roman" w:hAnsi="Times New Roman" w:eastAsia="宋体" w:cs="Times New Roman"/>
        </w:rPr>
        <w:object>
          <v:shape id="_x0000_i1035" o:spt="75" alt="eqIdc7d9de6551b84f3ba49a5cefdb9bce88" type="#_x0000_t75" style="height:22pt;width:108pt;" o:ole="t" filled="f" o:preferrelative="t" stroked="f" coordsize="21600,21600">
            <v:path/>
            <v:fill on="f" focussize="0,0"/>
            <v:stroke on="f" joinstyle="miter"/>
            <v:imagedata r:id="rId27" o:title="eqIdc7d9de6551b84f3ba49a5cefdb9bce88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，求得的回归直线方程为</w:t>
      </w:r>
      <w:r>
        <w:rPr>
          <w:rFonts w:ascii="Times New Roman" w:hAnsi="Times New Roman" w:eastAsia="宋体" w:cs="Times New Roman"/>
        </w:rPr>
        <w:object>
          <v:shape id="_x0000_i1036" o:spt="75" alt="eqId88d31efeff834a1c84e1aa1d52978461" type="#_x0000_t75" style="height:16pt;width:68.5pt;" o:ole="t" filled="f" o:preferrelative="t" stroked="f" coordsize="21600,21600">
            <v:path/>
            <v:fill on="f" focussize="0,0"/>
            <v:stroke on="f" joinstyle="miter"/>
            <v:imagedata r:id="rId29" o:title="eqId88d31efeff834a1c84e1aa1d52978461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037" o:spt="75" alt="eqId6eafcf0b4e1248d88b47b6b07208639f" type="#_x0000_t75" style="height:17.5pt;width:27pt;" o:ole="t" filled="f" o:preferrelative="t" stroked="f" coordsize="21600,21600">
            <v:path/>
            <v:fill on="f" focussize="0,0"/>
            <v:stroke on="f" joinstyle="miter"/>
            <v:imagedata r:id="rId31" o:title="eqId6eafcf0b4e1248d88b47b6b07208639f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，现发现两个数据点</w:t>
      </w:r>
      <w:r>
        <w:rPr>
          <w:rFonts w:ascii="Times New Roman" w:hAnsi="Times New Roman" w:eastAsia="宋体" w:cs="Times New Roman"/>
        </w:rPr>
        <w:object>
          <v:shape id="_x0000_i1038" o:spt="75" alt="eqId75797fcb4c4e4a089f8812ed5541c478" type="#_x0000_t75" style="height:19.5pt;width:46.5pt;" o:ole="t" filled="f" o:preferrelative="t" stroked="f" coordsize="21600,21600">
            <v:path/>
            <v:fill on="f" focussize="0,0"/>
            <v:stroke on="f" joinstyle="miter"/>
            <v:imagedata r:id="rId33" o:title="eqId75797fcb4c4e4a089f8812ed5541c478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和</w:t>
      </w:r>
      <w:r>
        <w:rPr>
          <w:rFonts w:ascii="Times New Roman" w:hAnsi="Times New Roman" w:eastAsia="宋体" w:cs="Times New Roman"/>
        </w:rPr>
        <w:object>
          <v:shape id="_x0000_i1039" o:spt="75" alt="eqId43529eb43c70408bb7bb240ad809c450" type="#_x0000_t75" style="height:19.5pt;width:46.5pt;" o:ole="t" filled="f" o:preferrelative="t" stroked="f" coordsize="21600,21600">
            <v:path/>
            <v:fill on="f" focussize="0,0"/>
            <v:stroke on="f" joinstyle="miter"/>
            <v:imagedata r:id="rId35" o:title="eqId43529eb43c70408bb7bb240ad809c450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误差较大，去除后重新求得的回归直线</w:t>
      </w:r>
      <w:r>
        <w:rPr>
          <w:rFonts w:ascii="Times New Roman" w:hAnsi="Times New Roman" w:eastAsia="宋体" w:cs="Times New Roman"/>
          <w:i/>
        </w:rPr>
        <w:t>l</w:t>
      </w:r>
      <w:r>
        <w:rPr>
          <w:rFonts w:ascii="Times New Roman" w:hAnsi="Times New Roman" w:eastAsia="宋体" w:cs="Times New Roman"/>
        </w:rPr>
        <w:t>的斜率为</w:t>
      </w:r>
      <w:r>
        <w:rPr>
          <w:rFonts w:ascii="Times New Roman" w:hAnsi="Times New Roman" w:eastAsia="宋体" w:cs="Times New Roman"/>
        </w:rPr>
        <w:object>
          <v:shape id="_x0000_i1040" o:spt="75" alt="eqId7ddae659a9bd4033a5e6d1a3d482a8b9" type="#_x0000_t75" style="height:14.5pt;width:17.5pt;" o:ole="t" filled="f" o:preferrelative="t" stroked="f" coordsize="21600,21600">
            <v:path/>
            <v:fill on="f" focussize="0,0"/>
            <v:stroke on="f" joinstyle="miter"/>
            <v:imagedata r:id="rId37" o:title="eqId7ddae659a9bd4033a5e6d1a3d482a8b9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，则（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A．变量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Times New Roman" w:hAnsi="Times New Roman" w:eastAsia="宋体" w:cs="Times New Roman"/>
        </w:rPr>
        <w:t>与</w:t>
      </w:r>
      <w:r>
        <w:rPr>
          <w:rFonts w:ascii="Times New Roman" w:hAnsi="Times New Roman" w:eastAsia="宋体" w:cs="Times New Roman"/>
          <w:i/>
        </w:rPr>
        <w:t>y</w:t>
      </w:r>
      <w:r>
        <w:rPr>
          <w:rFonts w:ascii="Times New Roman" w:hAnsi="Times New Roman" w:eastAsia="宋体" w:cs="Times New Roman"/>
        </w:rPr>
        <w:t>具有正相关关系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      B．去除后的回归方程为</w:t>
      </w:r>
      <w:r>
        <w:rPr>
          <w:rFonts w:ascii="Times New Roman" w:hAnsi="Times New Roman" w:eastAsia="宋体" w:cs="Times New Roman"/>
        </w:rPr>
        <w:object>
          <v:shape id="_x0000_i1041" o:spt="75" alt="eqIda7e111ed4405474c9d63bf8a1cbef9bd" type="#_x0000_t75" style="height:16.5pt;width:66.5pt;" o:ole="t" filled="f" o:preferrelative="t" stroked="f" coordsize="21600,21600">
            <v:path/>
            <v:fill on="f" focussize="0,0"/>
            <v:stroke on="f" joinstyle="miter"/>
            <v:imagedata r:id="rId39" o:title="eqIda7e111ed4405474c9d63bf8a1cbef9bd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C．去除后</w:t>
      </w:r>
      <w:r>
        <w:rPr>
          <w:rFonts w:ascii="Times New Roman" w:hAnsi="Times New Roman" w:eastAsia="宋体" w:cs="Times New Roman"/>
          <w:i/>
        </w:rPr>
        <w:t>y</w:t>
      </w:r>
      <w:r>
        <w:rPr>
          <w:rFonts w:ascii="Times New Roman" w:hAnsi="Times New Roman" w:eastAsia="宋体" w:cs="Times New Roman"/>
        </w:rPr>
        <w:t>的估计值增加速度变快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  D．去除后，当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Times New Roman" w:hAnsi="Times New Roman" w:eastAsia="宋体" w:cs="Times New Roman"/>
        </w:rPr>
        <w:t>＝4时，</w:t>
      </w:r>
      <w:r>
        <w:rPr>
          <w:rFonts w:ascii="Times New Roman" w:hAnsi="Times New Roman" w:eastAsia="宋体" w:cs="Times New Roman"/>
          <w:i/>
        </w:rPr>
        <w:t>y</w:t>
      </w:r>
      <w:r>
        <w:rPr>
          <w:rFonts w:ascii="Times New Roman" w:hAnsi="Times New Roman" w:eastAsia="宋体" w:cs="Times New Roman"/>
        </w:rPr>
        <w:t>的估计值为6.2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t xml:space="preserve">5. </w:t>
      </w:r>
      <w:r>
        <w:rPr>
          <w:rFonts w:hint="eastAsia"/>
        </w:rPr>
        <w:t>课本</w:t>
      </w:r>
      <w:r>
        <w:t>P1</w:t>
      </w:r>
      <w:r>
        <w:rPr>
          <w:rFonts w:hint="eastAsia"/>
        </w:rPr>
        <w:t>55习题9</w:t>
      </w:r>
      <w:r>
        <w:t>.1  T</w:t>
      </w:r>
      <w:r>
        <w:rPr>
          <w:rFonts w:hint="eastAsia"/>
        </w:rPr>
        <w:t>1</w:t>
      </w:r>
      <w:r>
        <w:t xml:space="preserve">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r>
        <w:t xml:space="preserve">6. </w:t>
      </w:r>
      <w:r>
        <w:rPr>
          <w:rFonts w:hint="eastAsia"/>
        </w:rPr>
        <w:t>课本</w:t>
      </w:r>
      <w:r>
        <w:t>P1</w:t>
      </w:r>
      <w:r>
        <w:rPr>
          <w:rFonts w:hint="eastAsia"/>
        </w:rPr>
        <w:t>71 本章测试</w:t>
      </w:r>
      <w:r>
        <w:t xml:space="preserve">  T1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</w:pPr>
      <w:r>
        <w:rPr>
          <w:rFonts w:hint="eastAsia"/>
        </w:rPr>
        <w:t>7</w:t>
      </w:r>
      <w:r>
        <w:t xml:space="preserve">. </w:t>
      </w:r>
      <w:r>
        <w:rPr>
          <w:rFonts w:hint="eastAsia"/>
        </w:rPr>
        <w:t>课本</w:t>
      </w:r>
      <w:r>
        <w:t>P1</w:t>
      </w:r>
      <w:r>
        <w:rPr>
          <w:rFonts w:hint="eastAsia"/>
        </w:rPr>
        <w:t>71 本章测试</w:t>
      </w:r>
      <w:r>
        <w:t xml:space="preserve">  T</w:t>
      </w:r>
      <w:r>
        <w:rPr>
          <w:rFonts w:hint="eastAsia"/>
        </w:rPr>
        <w:t>3</w:t>
      </w:r>
      <w:r>
        <w:rPr>
          <w:u w:val="dotted"/>
        </w:rPr>
        <w:t xml:space="preserve">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</w:pPr>
      <w:r>
        <w:rPr>
          <w:rFonts w:hint="eastAsia"/>
        </w:rPr>
        <w:t>8</w:t>
      </w:r>
      <w:r>
        <w:t xml:space="preserve">. </w:t>
      </w:r>
      <w:r>
        <w:rPr>
          <w:rFonts w:hint="eastAsia"/>
        </w:rPr>
        <w:t>课本</w:t>
      </w:r>
      <w:r>
        <w:t>P1</w:t>
      </w:r>
      <w:r>
        <w:rPr>
          <w:rFonts w:hint="eastAsia"/>
        </w:rPr>
        <w:t>71 本章测试</w:t>
      </w:r>
      <w:r>
        <w:t xml:space="preserve">  T</w:t>
      </w:r>
      <w:r>
        <w:rPr>
          <w:rFonts w:hint="eastAsia"/>
        </w:rPr>
        <w:t>4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</w:pPr>
      <w:r>
        <w:rPr>
          <w:rFonts w:hint="eastAsia"/>
        </w:rPr>
        <w:t>9</w:t>
      </w:r>
      <w:r>
        <w:t xml:space="preserve">. </w:t>
      </w:r>
      <w:r>
        <w:rPr>
          <w:rFonts w:hint="eastAsia"/>
        </w:rPr>
        <w:t>课本</w:t>
      </w:r>
      <w:r>
        <w:t>P1</w:t>
      </w:r>
      <w:r>
        <w:rPr>
          <w:rFonts w:hint="eastAsia"/>
        </w:rPr>
        <w:t>71 本章测试</w:t>
      </w:r>
      <w:r>
        <w:t xml:space="preserve">  T</w:t>
      </w:r>
      <w:r>
        <w:rPr>
          <w:rFonts w:hint="eastAsia"/>
        </w:rPr>
        <w:t>6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ind w:left="210" w:hanging="210" w:hangingChars="100"/>
      </w:pPr>
      <w:r>
        <w:rPr>
          <w:rFonts w:hint="eastAsia"/>
        </w:rPr>
        <w:t>10</w:t>
      </w:r>
      <w:r>
        <w:t>.</w:t>
      </w:r>
      <w:r>
        <w:rPr>
          <w:rFonts w:hint="eastAsia"/>
        </w:rPr>
        <w:t xml:space="preserve"> 课本</w:t>
      </w:r>
      <w:r>
        <w:t>P1</w:t>
      </w:r>
      <w:r>
        <w:rPr>
          <w:rFonts w:hint="eastAsia"/>
        </w:rPr>
        <w:t xml:space="preserve">68复习课 </w:t>
      </w:r>
      <w:r>
        <w:t xml:space="preserve"> T</w:t>
      </w:r>
      <w:r>
        <w:rPr>
          <w:rFonts w:hint="eastAsia"/>
        </w:rPr>
        <w:t>1</w:t>
      </w:r>
      <w:r>
        <w:t xml:space="preserve">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/>
        </w:rPr>
        <w:t>11</w:t>
      </w:r>
      <w:r>
        <w:t xml:space="preserve">. </w:t>
      </w:r>
      <w:r>
        <w:rPr>
          <w:rFonts w:hint="eastAsia"/>
        </w:rPr>
        <w:t>课本</w:t>
      </w:r>
      <w:r>
        <w:t>P1</w:t>
      </w:r>
      <w:r>
        <w:rPr>
          <w:rFonts w:hint="eastAsia"/>
        </w:rPr>
        <w:t>56 习题9</w:t>
      </w:r>
      <w:r>
        <w:t>.1  T</w:t>
      </w:r>
      <w:r>
        <w:rPr>
          <w:rFonts w:hint="eastAsia"/>
        </w:rPr>
        <w:t>5</w:t>
      </w:r>
      <w:r>
        <w:t xml:space="preserve">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jc w:val="left"/>
        <w:textAlignment w:val="center"/>
        <w:rPr>
          <w:u w:val="dotted"/>
        </w:rPr>
      </w:pPr>
      <w:r>
        <w:rPr>
          <w:rFonts w:hint="eastAsia" w:ascii="楷体" w:hAnsi="楷体" w:eastAsia="楷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Times New Roman" w:hAnsi="Times New Roman" w:eastAsia="宋体" w:cs="Times New Roman"/>
        </w:rPr>
        <w:t>12.</w:t>
      </w:r>
      <w:r>
        <w:rPr>
          <w:rFonts w:ascii="Times New Roman" w:hAnsi="Times New Roman" w:eastAsia="宋体" w:cs="Times New Roman"/>
        </w:rPr>
        <w:t>首届中国国际进口博览会在国家会展中心（上海）举行，吸引了58个“一带一路”沿线国家的超过1000多家企业参展，成为共建“一带一路”的又一个重要支撑.某企业为了参加这次盛会，提升行业竞争力，加大了科技投入.该企业连续6年来的科技投入</w:t>
      </w:r>
      <w:r>
        <w:rPr>
          <w:rFonts w:ascii="Times New Roman" w:hAnsi="Times New Roman" w:eastAsia="宋体" w:cs="Times New Roman"/>
        </w:rPr>
        <w:object>
          <v:shape id="_x0000_i1042" o:spt="75" alt="eqIda9cd3f94eb8045438f75e9daccfa7200" type="#_x0000_t75" style="height:11.5pt;width:9.5pt;" o:ole="t" filled="f" o:preferrelative="t" stroked="f" coordsize="21600,21600">
            <v:path/>
            <v:fill on="f" focussize="0,0"/>
            <v:stroke on="f" joinstyle="miter"/>
            <v:imagedata r:id="rId11" o:title="eqIda9cd3f94eb8045438f75e9daccfa7200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（百万元）与收益</w:t>
      </w:r>
      <w:r>
        <w:rPr>
          <w:rFonts w:ascii="Times New Roman" w:hAnsi="Times New Roman" w:eastAsia="宋体" w:cs="Times New Roman"/>
        </w:rPr>
        <w:object>
          <v:shape id="_x0000_i1043" o:spt="75" alt="eqId072d7d6b911b42bc89207e72515ebf5f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13" o:title="eqId072d7d6b911b42bc89207e72515ebf5f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（百万元）的数据统计如下：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270"/>
        <w:gridCol w:w="503"/>
        <w:gridCol w:w="503"/>
        <w:gridCol w:w="608"/>
        <w:gridCol w:w="608"/>
        <w:gridCol w:w="608"/>
        <w:gridCol w:w="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科技投入</w:t>
            </w:r>
            <w:r>
              <w:rPr>
                <w:rFonts w:ascii="Times New Roman" w:hAnsi="Times New Roman" w:eastAsia="宋体" w:cs="Times New Roman"/>
              </w:rPr>
              <w:object>
                <v:shape id="_x0000_i1044" o:spt="75" alt="eqIda9cd3f94eb8045438f75e9daccfa7200" type="#_x0000_t75" style="height:11.5pt;width:9.5pt;" o:ole="t" filled="f" o:preferrelative="t" stroked="f" coordsize="21600,21600">
                  <v:path/>
                  <v:fill on="f" focussize="0,0"/>
                  <v:stroke on="f" joinstyle="miter"/>
                  <v:imagedata r:id="rId11" o:title="eqIda9cd3f94eb8045438f75e9daccfa7200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2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收益</w:t>
            </w:r>
            <w:r>
              <w:rPr>
                <w:rFonts w:ascii="Times New Roman" w:hAnsi="Times New Roman" w:eastAsia="宋体" w:cs="Times New Roman"/>
              </w:rPr>
              <w:object>
                <v:shape id="_x0000_i1045" o:spt="75" alt="eqId072d7d6b911b42bc89207e72515ebf5f" type="#_x0000_t75" style="height:13.5pt;width:10.5pt;" o:ole="t" filled="f" o:preferrelative="t" stroked="f" coordsize="21600,21600">
                  <v:path/>
                  <v:fill on="f" focussize="0,0"/>
                  <v:stroke on="f" joinstyle="miter"/>
                  <v:imagedata r:id="rId13" o:title="eqId072d7d6b911b42bc89207e72515ebf5f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3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5.6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6.5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12.0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27.5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80.0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129.2</w:t>
            </w:r>
          </w:p>
        </w:tc>
      </w:tr>
    </w:tbl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并根据数据绘制散点图如图所示：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114300" distR="114300">
            <wp:extent cx="3705225" cy="1819275"/>
            <wp:effectExtent l="0" t="0" r="9525" b="9525"/>
            <wp:docPr id="83" name="图片 8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 descr="figure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根据散点图的特点，甲认为样本点分布在指数曲线</w:t>
      </w:r>
      <w:r>
        <w:rPr>
          <w:rFonts w:ascii="Times New Roman" w:hAnsi="Times New Roman" w:eastAsia="宋体" w:cs="Times New Roman"/>
        </w:rPr>
        <w:object>
          <v:shape id="_x0000_i1046" o:spt="75" alt="eqId171efa892b8b4495949389f790a8ae1a" type="#_x0000_t75" style="height:18pt;width:48.5pt;" o:ole="t" filled="f" o:preferrelative="t" stroked="f" coordsize="21600,21600">
            <v:path/>
            <v:fill on="f" focussize="0,0"/>
            <v:stroke on="f" joinstyle="miter"/>
            <v:imagedata r:id="rId46" o:title="eqId171efa892b8b4495949389f790a8ae1a"/>
            <o:lock v:ext="edit" aspectratio="t"/>
            <w10:wrap type="none"/>
            <w10:anchorlock/>
          </v:shape>
          <o:OLEObject Type="Embed" ProgID="Equation.DSMT4" ShapeID="_x0000_i1046" DrawAspect="Content" ObjectID="_1468075746" r:id="rId4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的周围，据此他对数据进行了一些初步处理.如下表：</w:t>
      </w:r>
    </w:p>
    <w:tbl>
      <w:tblPr>
        <w:tblStyle w:val="5"/>
        <w:tblW w:w="8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08"/>
        <w:gridCol w:w="503"/>
        <w:gridCol w:w="2051"/>
        <w:gridCol w:w="2021"/>
        <w:gridCol w:w="1441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object>
                <v:shape id="_x0000_i1047" o:spt="75" alt="eqIde24209e6cc294e7fb40a7f154d3acb24" type="#_x0000_t75" style="height:19pt;width:11.5pt;" o:ole="t" filled="f" o:preferrelative="t" stroked="f" coordsize="21600,21600">
                  <v:path/>
                  <v:fill on="f" focussize="0,0"/>
                  <v:stroke on="f" joinstyle="miter"/>
                  <v:imagedata r:id="rId48" o:title="eqIde24209e6cc294e7fb40a7f154d3acb24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7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object>
                <v:shape id="_x0000_i1048" o:spt="75" alt="eqIdd97c066590474beb8b6a5abd6461c259" type="#_x0000_t75" style="height:16pt;width:9.5pt;" o:ole="t" filled="f" o:preferrelative="t" stroked="f" coordsize="21600,21600">
                  <v:path/>
                  <v:fill on="f" focussize="0,0"/>
                  <v:stroke on="f" joinstyle="miter"/>
                  <v:imagedata r:id="rId50" o:title="eqIdd97c066590474beb8b6a5abd6461c259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49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object>
                <v:shape id="_x0000_i1049" o:spt="75" alt="eqId04385fa27bcf44a5afbc5b1c3d8cabb5" type="#_x0000_t75" style="height:33.5pt;width:90.5pt;" o:ole="t" filled="f" o:preferrelative="t" stroked="f" coordsize="21600,21600">
                  <v:path/>
                  <v:fill on="f" focussize="0,0"/>
                  <v:stroke on="f" joinstyle="miter"/>
                  <v:imagedata r:id="rId52" o:title="eqId04385fa27bcf44a5afbc5b1c3d8cabb5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1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object>
                <v:shape id="_x0000_i1050" o:spt="75" alt="eqId11ae8cd69c3a4aa3bd0b9951757f013a" type="#_x0000_t75" style="height:33.5pt;width:89pt;" o:ole="t" filled="f" o:preferrelative="t" stroked="f" coordsize="21600,21600">
                  <v:path/>
                  <v:fill on="f" focussize="0,0"/>
                  <v:stroke on="f" joinstyle="miter"/>
                  <v:imagedata r:id="rId54" o:title="eqId11ae8cd69c3a4aa3bd0b9951757f013a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3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object>
                <v:shape id="_x0000_i1051" o:spt="75" alt="eqId6eef7523b86a47008da10e2514fd34a6" type="#_x0000_t75" style="height:33.5pt;width:60pt;" o:ole="t" filled="f" o:preferrelative="t" stroked="f" coordsize="21600,21600">
                  <v:path/>
                  <v:fill on="f" focussize="0,0"/>
                  <v:stroke on="f" joinstyle="miter"/>
                  <v:imagedata r:id="rId56" o:title="eqId6eef7523b86a47008da10e2514fd34a6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5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object>
                <v:shape id="_x0000_i1052" o:spt="75" alt="eqId55253311621148319df9d8edbc641359" type="#_x0000_t75" style="height:34pt;width:58pt;" o:ole="t" filled="f" o:preferrelative="t" stroked="f" coordsize="21600,21600">
                  <v:path/>
                  <v:fill on="f" focussize="0,0"/>
                  <v:stroke on="f" joinstyle="miter"/>
                  <v:imagedata r:id="rId58" o:title="eqId55253311621148319df9d8edbc641359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5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43.5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854.0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34.7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12730.4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70</w:t>
            </w:r>
          </w:p>
        </w:tc>
      </w:tr>
    </w:tbl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其中</w:t>
      </w:r>
      <w:r>
        <w:rPr>
          <w:rFonts w:ascii="Times New Roman" w:hAnsi="Times New Roman" w:eastAsia="宋体" w:cs="Times New Roman"/>
        </w:rPr>
        <w:object>
          <v:shape id="_x0000_i1053" o:spt="75" alt="eqId449dbb2ca73a4946a2212af736593770" type="#_x0000_t75" style="height:18pt;width:55.5pt;" o:ole="t" filled="f" o:preferrelative="t" stroked="f" coordsize="21600,21600">
            <v:path/>
            <v:fill on="f" focussize="0,0"/>
            <v:stroke on="f" joinstyle="miter"/>
            <v:imagedata r:id="rId60" o:title="eqId449dbb2ca73a4946a2212af736593770"/>
            <o:lock v:ext="edit" aspectratio="t"/>
            <w10:wrap type="none"/>
            <w10:anchorlock/>
          </v:shape>
          <o:OLEObject Type="Embed" ProgID="Equation.DSMT4" ShapeID="_x0000_i1053" DrawAspect="Content" ObjectID="_1468075753" r:id="rId5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054" o:spt="75" alt="eqIdf689fe3e1d2049218fc47148ebe94e41" type="#_x0000_t75" style="height:33.5pt;width:54pt;" o:ole="t" filled="f" o:preferrelative="t" stroked="f" coordsize="21600,21600">
            <v:path/>
            <v:fill on="f" focussize="0,0"/>
            <v:stroke on="f" joinstyle="miter"/>
            <v:imagedata r:id="rId62" o:title="eqIdf689fe3e1d2049218fc47148ebe94e41"/>
            <o:lock v:ext="edit" aspectratio="t"/>
            <w10:wrap type="none"/>
            <w10:anchorlock/>
          </v:shape>
          <o:OLEObject Type="Embed" ProgID="Equation.DSMT4" ShapeID="_x0000_i1054" DrawAspect="Content" ObjectID="_1468075754" r:id="rId6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（1）（</w:t>
      </w:r>
      <w:r>
        <w:rPr>
          <w:rFonts w:hint="eastAsia" w:ascii="宋体" w:hAnsi="宋体" w:eastAsia="宋体" w:cs="宋体"/>
        </w:rPr>
        <w:t>ⅰ</w:t>
      </w:r>
      <w:r>
        <w:rPr>
          <w:rFonts w:ascii="Times New Roman" w:hAnsi="Times New Roman" w:eastAsia="宋体" w:cs="Times New Roman"/>
        </w:rPr>
        <w:t>）请根据表中数据，建立</w:t>
      </w:r>
      <w:r>
        <w:rPr>
          <w:rFonts w:ascii="Times New Roman" w:hAnsi="Times New Roman" w:eastAsia="宋体" w:cs="Times New Roman"/>
        </w:rPr>
        <w:object>
          <v:shape id="_x0000_i1055" o:spt="75" alt="eqId072d7d6b911b42bc89207e72515ebf5f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13" o:title="eqId072d7d6b911b42bc89207e72515ebf5f"/>
            <o:lock v:ext="edit" aspectratio="t"/>
            <w10:wrap type="none"/>
            <w10:anchorlock/>
          </v:shape>
          <o:OLEObject Type="Embed" ProgID="Equation.DSMT4" ShapeID="_x0000_i1055" DrawAspect="Content" ObjectID="_1468075755" r:id="rId6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关于</w:t>
      </w:r>
      <w:r>
        <w:rPr>
          <w:rFonts w:ascii="Times New Roman" w:hAnsi="Times New Roman" w:eastAsia="宋体" w:cs="Times New Roman"/>
        </w:rPr>
        <w:object>
          <v:shape id="_x0000_i1056" o:spt="75" alt="eqIda9cd3f94eb8045438f75e9daccfa7200" type="#_x0000_t75" style="height:11.5pt;width:9.5pt;" o:ole="t" filled="f" o:preferrelative="t" stroked="f" coordsize="21600,21600">
            <v:path/>
            <v:fill on="f" focussize="0,0"/>
            <v:stroke on="f" joinstyle="miter"/>
            <v:imagedata r:id="rId11" o:title="eqIda9cd3f94eb8045438f75e9daccfa7200"/>
            <o:lock v:ext="edit" aspectratio="t"/>
            <w10:wrap type="none"/>
            <w10:anchorlock/>
          </v:shape>
          <o:OLEObject Type="Embed" ProgID="Equation.DSMT4" ShapeID="_x0000_i1056" DrawAspect="Content" ObjectID="_1468075756" r:id="rId6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的回归方程（保留一位小数）；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</w:t>
      </w:r>
      <w:r>
        <w:rPr>
          <w:rFonts w:hint="eastAsia" w:ascii="宋体" w:hAnsi="宋体" w:eastAsia="宋体" w:cs="宋体"/>
        </w:rPr>
        <w:t>ⅱ</w:t>
      </w:r>
      <w:r>
        <w:rPr>
          <w:rFonts w:ascii="Times New Roman" w:hAnsi="Times New Roman" w:eastAsia="宋体" w:cs="Times New Roman"/>
        </w:rPr>
        <w:t>）根据所建立的回归方程，若该企业想在下一年收益达到2亿，则科技投入的费用至少要多少？（其中</w:t>
      </w:r>
      <w:r>
        <w:rPr>
          <w:rFonts w:ascii="Times New Roman" w:hAnsi="Times New Roman" w:eastAsia="宋体" w:cs="Times New Roman"/>
        </w:rPr>
        <w:object>
          <v:shape id="_x0000_i1057" o:spt="75" alt="eqId6a8e861a951f420eb0a0791b92205e1a" type="#_x0000_t75" style="height:18pt;width:58pt;" o:ole="t" filled="f" o:preferrelative="t" stroked="f" coordsize="21600,21600">
            <v:path/>
            <v:fill on="f" focussize="0,0"/>
            <v:stroke on="f" joinstyle="miter"/>
            <v:imagedata r:id="rId66" o:title="eqId6a8e861a951f420eb0a0791b92205e1a"/>
            <o:lock v:ext="edit" aspectratio="t"/>
            <w10:wrap type="none"/>
            <w10:anchorlock/>
          </v:shape>
          <o:OLEObject Type="Embed" ProgID="Equation.DSMT4" ShapeID="_x0000_i1057" DrawAspect="Content" ObjectID="_1468075757" r:id="rId6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（2）乙认为样本点分布在二次曲线</w:t>
      </w:r>
      <w:r>
        <w:rPr>
          <w:rFonts w:ascii="Times New Roman" w:hAnsi="Times New Roman" w:eastAsia="宋体" w:cs="Times New Roman"/>
        </w:rPr>
        <w:object>
          <v:shape id="_x0000_i1058" o:spt="75" alt="eqIdb8097203ced24cce927cdce703b3d320" type="#_x0000_t75" style="height:18pt;width:60.5pt;" o:ole="t" filled="f" o:preferrelative="t" stroked="f" coordsize="21600,21600">
            <v:path/>
            <v:fill on="f" focussize="0,0"/>
            <v:stroke on="f" joinstyle="miter"/>
            <v:imagedata r:id="rId68" o:title="eqIdb8097203ced24cce927cdce703b3d320"/>
            <o:lock v:ext="edit" aspectratio="t"/>
            <w10:wrap type="none"/>
            <w10:anchorlock/>
          </v:shape>
          <o:OLEObject Type="Embed" ProgID="Equation.DSMT4" ShapeID="_x0000_i1058" DrawAspect="Content" ObjectID="_1468075758" r:id="rId6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的周围，并计算得回归方程为</w:t>
      </w:r>
      <w:r>
        <w:rPr>
          <w:rFonts w:ascii="Times New Roman" w:hAnsi="Times New Roman" w:eastAsia="宋体" w:cs="Times New Roman"/>
        </w:rPr>
        <w:object>
          <v:shape id="_x0000_i1059" o:spt="75" alt="eqId0794af6df7754f7b82e56dc5e1e26eaf" type="#_x0000_t75" style="height:18pt;width:86pt;" o:ole="t" filled="f" o:preferrelative="t" stroked="f" coordsize="21600,21600">
            <v:path/>
            <v:fill on="f" focussize="0,0"/>
            <v:stroke on="f" joinstyle="miter"/>
            <v:imagedata r:id="rId70" o:title="eqId0794af6df7754f7b82e56dc5e1e26eaf"/>
            <o:lock v:ext="edit" aspectratio="t"/>
            <w10:wrap type="none"/>
            <w10:anchorlock/>
          </v:shape>
          <o:OLEObject Type="Embed" ProgID="Equation.DSMT4" ShapeID="_x0000_i1059" DrawAspect="Content" ObjectID="_1468075759" r:id="rId6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，以及该回归模型的相关指数</w:t>
      </w:r>
      <w:r>
        <w:rPr>
          <w:rFonts w:ascii="Times New Roman" w:hAnsi="Times New Roman" w:eastAsia="宋体" w:cs="Times New Roman"/>
        </w:rPr>
        <w:object>
          <v:shape id="_x0000_i1060" o:spt="75" alt="eqId581a85bed72e43f28ea891cd6e6aaf3d" type="#_x0000_t75" style="height:16.5pt;width:50pt;" o:ole="t" filled="f" o:preferrelative="t" stroked="f" coordsize="21600,21600">
            <v:path/>
            <v:fill on="f" focussize="0,0"/>
            <v:stroke on="f" joinstyle="miter"/>
            <v:imagedata r:id="rId72" o:title="eqId581a85bed72e43f28ea891cd6e6aaf3d"/>
            <o:lock v:ext="edit" aspectratio="t"/>
            <w10:wrap type="none"/>
            <w10:anchorlock/>
          </v:shape>
          <o:OLEObject Type="Embed" ProgID="Equation.DSMT4" ShapeID="_x0000_i1060" DrawAspect="Content" ObjectID="_1468075760" r:id="rId7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，试比较甲乙两人所建立的模型，谁的拟合效果更好.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附：对于一组数据</w:t>
      </w:r>
      <w:r>
        <w:rPr>
          <w:rFonts w:ascii="Times New Roman" w:hAnsi="Times New Roman" w:eastAsia="宋体" w:cs="Times New Roman"/>
        </w:rPr>
        <w:object>
          <v:shape id="_x0000_i1061" o:spt="75" alt="eqId0de614e4bb5d40a181c24ed02009ea5d" type="#_x0000_t75" style="height:20.5pt;width:35.5pt;" o:ole="t" filled="f" o:preferrelative="t" stroked="f" coordsize="21600,21600">
            <v:path/>
            <v:fill on="f" focussize="0,0"/>
            <v:stroke on="f" joinstyle="miter"/>
            <v:imagedata r:id="rId74" o:title="eqId0de614e4bb5d40a181c24ed02009ea5d"/>
            <o:lock v:ext="edit" aspectratio="t"/>
            <w10:wrap type="none"/>
            <w10:anchorlock/>
          </v:shape>
          <o:OLEObject Type="Embed" ProgID="Equation.DSMT4" ShapeID="_x0000_i1061" DrawAspect="Content" ObjectID="_1468075761" r:id="rId7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062" o:spt="75" alt="eqId1041540d0b914c1b97072f339ed0632b" type="#_x0000_t75" style="height:20.5pt;width:37pt;" o:ole="t" filled="f" o:preferrelative="t" stroked="f" coordsize="21600,21600">
            <v:path/>
            <v:fill on="f" focussize="0,0"/>
            <v:stroke on="f" joinstyle="miter"/>
            <v:imagedata r:id="rId76" o:title="eqId1041540d0b914c1b97072f339ed0632b"/>
            <o:lock v:ext="edit" aspectratio="t"/>
            <w10:wrap type="none"/>
            <w10:anchorlock/>
          </v:shape>
          <o:OLEObject Type="Embed" ProgID="Equation.DSMT4" ShapeID="_x0000_i1062" DrawAspect="Content" ObjectID="_1468075762" r:id="rId7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063" o:spt="75" alt="eqIdd8ada125df9a4a7aa327abedca557be1" type="#_x0000_t75" style="height:20.5pt;width:36pt;" o:ole="t" filled="f" o:preferrelative="t" stroked="f" coordsize="21600,21600">
            <v:path/>
            <v:fill on="f" focussize="0,0"/>
            <v:stroke on="f" joinstyle="miter"/>
            <v:imagedata r:id="rId78" o:title="eqIdd8ada125df9a4a7aa327abedca557be1"/>
            <o:lock v:ext="edit" aspectratio="t"/>
            <w10:wrap type="none"/>
            <w10:anchorlock/>
          </v:shape>
          <o:OLEObject Type="Embed" ProgID="Equation.DSMT4" ShapeID="_x0000_i1063" DrawAspect="Content" ObjectID="_1468075763" r:id="rId7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064" o:spt="75" alt="eqId26d0a7425a7845e499195ee6177ac033" type="#_x0000_t75" style="height:8.5pt;width:14.5pt;" o:ole="t" filled="f" o:preferrelative="t" stroked="f" coordsize="21600,21600">
            <v:path/>
            <v:fill on="f" focussize="0,0"/>
            <v:stroke on="f" joinstyle="miter"/>
            <v:imagedata r:id="rId80" o:title="eqId26d0a7425a7845e499195ee6177ac033"/>
            <o:lock v:ext="edit" aspectratio="t"/>
            <w10:wrap type="none"/>
            <w10:anchorlock/>
          </v:shape>
          <o:OLEObject Type="Embed" ProgID="Equation.DSMT4" ShapeID="_x0000_i1064" DrawAspect="Content" ObjectID="_1468075764" r:id="rId7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065" o:spt="75" alt="eqId572f582bcd024ea1b2eea9c2df5f474e" type="#_x0000_t75" style="height:20.5pt;width:37pt;" o:ole="t" filled="f" o:preferrelative="t" stroked="f" coordsize="21600,21600">
            <v:path/>
            <v:fill on="f" focussize="0,0"/>
            <v:stroke on="f" joinstyle="miter"/>
            <v:imagedata r:id="rId82" o:title="eqId572f582bcd024ea1b2eea9c2df5f474e"/>
            <o:lock v:ext="edit" aspectratio="t"/>
            <w10:wrap type="none"/>
            <w10:anchorlock/>
          </v:shape>
          <o:OLEObject Type="Embed" ProgID="Equation.DSMT4" ShapeID="_x0000_i1065" DrawAspect="Content" ObjectID="_1468075765" r:id="rId8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，其回归直线</w:t>
      </w:r>
      <w:r>
        <w:rPr>
          <w:rFonts w:ascii="Times New Roman" w:hAnsi="Times New Roman" w:eastAsia="宋体" w:cs="Times New Roman"/>
        </w:rPr>
        <w:object>
          <v:shape id="_x0000_i1066" o:spt="75" alt="eqIdd98574f64773427da83f8167e513b4f6" type="#_x0000_t75" style="height:16pt;width:54pt;" o:ole="t" filled="f" o:preferrelative="t" stroked="f" coordsize="21600,21600">
            <v:path/>
            <v:fill on="f" focussize="0,0"/>
            <v:stroke on="f" joinstyle="miter"/>
            <v:imagedata r:id="rId84" o:title="eqIdd98574f64773427da83f8167e513b4f6"/>
            <o:lock v:ext="edit" aspectratio="t"/>
            <w10:wrap type="none"/>
            <w10:anchorlock/>
          </v:shape>
          <o:OLEObject Type="Embed" ProgID="Equation.DSMT4" ShapeID="_x0000_i1066" DrawAspect="Content" ObjectID="_1468075766" r:id="rId8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的斜率和截距的最小二乘估计分别为</w:t>
      </w:r>
      <w:r>
        <w:rPr>
          <w:rFonts w:ascii="Times New Roman" w:hAnsi="Times New Roman" w:eastAsia="宋体" w:cs="Times New Roman"/>
        </w:rPr>
        <w:object>
          <v:shape id="_x0000_i1067" o:spt="75" alt="eqId4be37207858540c391b0ab4fd90c78cd" type="#_x0000_t75" style="height:45pt;width:112.5pt;" o:ole="t" filled="f" o:preferrelative="t" stroked="f" coordsize="21600,21600">
            <v:path/>
            <v:fill on="f" focussize="0,0"/>
            <v:stroke on="f" joinstyle="miter"/>
            <v:imagedata r:id="rId86" o:title="eqId4be37207858540c391b0ab4fd90c78cd"/>
            <o:lock v:ext="edit" aspectratio="t"/>
            <w10:wrap type="none"/>
            <w10:anchorlock/>
          </v:shape>
          <o:OLEObject Type="Embed" ProgID="Equation.DSMT4" ShapeID="_x0000_i1067" DrawAspect="Content" ObjectID="_1468075767" r:id="rId8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068" o:spt="75" alt="eqIddccffef0b87f46a1b4e931a63aa27329" type="#_x0000_t75" style="height:19pt;width:57pt;" o:ole="t" filled="f" o:preferrelative="t" stroked="f" coordsize="21600,21600">
            <v:path/>
            <v:fill on="f" focussize="0,0"/>
            <v:stroke on="f" joinstyle="miter"/>
            <v:imagedata r:id="rId88" o:title="eqIddccffef0b87f46a1b4e931a63aa27329"/>
            <o:lock v:ext="edit" aspectratio="t"/>
            <w10:wrap type="none"/>
            <w10:anchorlock/>
          </v:shape>
          <o:OLEObject Type="Embed" ProgID="Equation.DSMT4" ShapeID="_x0000_i1068" DrawAspect="Content" ObjectID="_1468075768" r:id="rId8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.相关指数：</w:t>
      </w:r>
      <w:r>
        <w:rPr>
          <w:rFonts w:ascii="Times New Roman" w:hAnsi="Times New Roman" w:eastAsia="宋体" w:cs="Times New Roman"/>
        </w:rPr>
        <w:object>
          <v:shape id="_x0000_i1069" o:spt="75" alt="eqIdf0a7144d19424ceab8dd205d5e69607f" type="#_x0000_t75" style="height:66pt;width:100.5pt;" o:ole="t" filled="f" o:preferrelative="t" stroked="f" coordsize="21600,21600">
            <v:path/>
            <v:fill on="f" focussize="0,0"/>
            <v:stroke on="f" joinstyle="miter"/>
            <v:imagedata r:id="rId90" o:title="eqIdf0a7144d19424ceab8dd205d5e69607f"/>
            <o:lock v:ext="edit" aspectratio="t"/>
            <w10:wrap type="none"/>
            <w10:anchorlock/>
          </v:shape>
          <o:OLEObject Type="Embed" ProgID="Equation.DSMT4" ShapeID="_x0000_i1069" DrawAspect="Content" ObjectID="_1468075769" r:id="rId8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1" Type="http://schemas.openxmlformats.org/officeDocument/2006/relationships/fontTable" Target="fontTable.xml"/><Relationship Id="rId90" Type="http://schemas.openxmlformats.org/officeDocument/2006/relationships/image" Target="media/image42.wmf"/><Relationship Id="rId9" Type="http://schemas.openxmlformats.org/officeDocument/2006/relationships/image" Target="media/image5.wmf"/><Relationship Id="rId89" Type="http://schemas.openxmlformats.org/officeDocument/2006/relationships/oleObject" Target="embeddings/oleObject45.bin"/><Relationship Id="rId88" Type="http://schemas.openxmlformats.org/officeDocument/2006/relationships/image" Target="media/image41.wmf"/><Relationship Id="rId87" Type="http://schemas.openxmlformats.org/officeDocument/2006/relationships/oleObject" Target="embeddings/oleObject44.bin"/><Relationship Id="rId86" Type="http://schemas.openxmlformats.org/officeDocument/2006/relationships/image" Target="media/image40.wmf"/><Relationship Id="rId85" Type="http://schemas.openxmlformats.org/officeDocument/2006/relationships/oleObject" Target="embeddings/oleObject43.bin"/><Relationship Id="rId84" Type="http://schemas.openxmlformats.org/officeDocument/2006/relationships/image" Target="media/image39.wmf"/><Relationship Id="rId83" Type="http://schemas.openxmlformats.org/officeDocument/2006/relationships/oleObject" Target="embeddings/oleObject42.bin"/><Relationship Id="rId82" Type="http://schemas.openxmlformats.org/officeDocument/2006/relationships/image" Target="media/image38.wmf"/><Relationship Id="rId81" Type="http://schemas.openxmlformats.org/officeDocument/2006/relationships/oleObject" Target="embeddings/oleObject41.bin"/><Relationship Id="rId80" Type="http://schemas.openxmlformats.org/officeDocument/2006/relationships/image" Target="media/image37.wmf"/><Relationship Id="rId8" Type="http://schemas.openxmlformats.org/officeDocument/2006/relationships/oleObject" Target="embeddings/oleObject1.bin"/><Relationship Id="rId79" Type="http://schemas.openxmlformats.org/officeDocument/2006/relationships/oleObject" Target="embeddings/oleObject40.bin"/><Relationship Id="rId78" Type="http://schemas.openxmlformats.org/officeDocument/2006/relationships/image" Target="media/image36.wmf"/><Relationship Id="rId77" Type="http://schemas.openxmlformats.org/officeDocument/2006/relationships/oleObject" Target="embeddings/oleObject39.bin"/><Relationship Id="rId76" Type="http://schemas.openxmlformats.org/officeDocument/2006/relationships/image" Target="media/image35.wmf"/><Relationship Id="rId75" Type="http://schemas.openxmlformats.org/officeDocument/2006/relationships/oleObject" Target="embeddings/oleObject38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7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6.bin"/><Relationship Id="rId70" Type="http://schemas.openxmlformats.org/officeDocument/2006/relationships/image" Target="media/image32.wmf"/><Relationship Id="rId7" Type="http://schemas.openxmlformats.org/officeDocument/2006/relationships/image" Target="media/image4.png"/><Relationship Id="rId69" Type="http://schemas.openxmlformats.org/officeDocument/2006/relationships/oleObject" Target="embeddings/oleObject35.bin"/><Relationship Id="rId68" Type="http://schemas.openxmlformats.org/officeDocument/2006/relationships/image" Target="media/image31.wmf"/><Relationship Id="rId67" Type="http://schemas.openxmlformats.org/officeDocument/2006/relationships/oleObject" Target="embeddings/oleObject34.bin"/><Relationship Id="rId66" Type="http://schemas.openxmlformats.org/officeDocument/2006/relationships/image" Target="media/image30.wmf"/><Relationship Id="rId65" Type="http://schemas.openxmlformats.org/officeDocument/2006/relationships/oleObject" Target="embeddings/oleObject33.bin"/><Relationship Id="rId64" Type="http://schemas.openxmlformats.org/officeDocument/2006/relationships/oleObject" Target="embeddings/oleObject32.bin"/><Relationship Id="rId63" Type="http://schemas.openxmlformats.org/officeDocument/2006/relationships/oleObject" Target="embeddings/oleObject31.bin"/><Relationship Id="rId62" Type="http://schemas.openxmlformats.org/officeDocument/2006/relationships/image" Target="media/image29.wmf"/><Relationship Id="rId61" Type="http://schemas.openxmlformats.org/officeDocument/2006/relationships/oleObject" Target="embeddings/oleObject30.bin"/><Relationship Id="rId60" Type="http://schemas.openxmlformats.org/officeDocument/2006/relationships/image" Target="media/image28.wmf"/><Relationship Id="rId6" Type="http://schemas.openxmlformats.org/officeDocument/2006/relationships/image" Target="media/image3.png"/><Relationship Id="rId59" Type="http://schemas.openxmlformats.org/officeDocument/2006/relationships/oleObject" Target="embeddings/oleObject29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8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7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6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5.bin"/><Relationship Id="rId50" Type="http://schemas.openxmlformats.org/officeDocument/2006/relationships/image" Target="media/image23.wmf"/><Relationship Id="rId5" Type="http://schemas.openxmlformats.org/officeDocument/2006/relationships/image" Target="media/image2.png"/><Relationship Id="rId49" Type="http://schemas.openxmlformats.org/officeDocument/2006/relationships/oleObject" Target="embeddings/oleObject24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3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2.bin"/><Relationship Id="rId44" Type="http://schemas.openxmlformats.org/officeDocument/2006/relationships/image" Target="media/image20.png"/><Relationship Id="rId43" Type="http://schemas.openxmlformats.org/officeDocument/2006/relationships/oleObject" Target="embeddings/oleObject21.bin"/><Relationship Id="rId42" Type="http://schemas.openxmlformats.org/officeDocument/2006/relationships/oleObject" Target="embeddings/oleObject20.bin"/><Relationship Id="rId41" Type="http://schemas.openxmlformats.org/officeDocument/2006/relationships/oleObject" Target="embeddings/oleObject19.bin"/><Relationship Id="rId40" Type="http://schemas.openxmlformats.org/officeDocument/2006/relationships/oleObject" Target="embeddings/oleObject18.bin"/><Relationship Id="rId4" Type="http://schemas.openxmlformats.org/officeDocument/2006/relationships/image" Target="media/image1.png"/><Relationship Id="rId39" Type="http://schemas.openxmlformats.org/officeDocument/2006/relationships/image" Target="media/image19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3.bin"/><Relationship Id="rId3" Type="http://schemas.openxmlformats.org/officeDocument/2006/relationships/theme" Target="theme/theme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3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2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1.wmf"/><Relationship Id="rId22" Type="http://schemas.openxmlformats.org/officeDocument/2006/relationships/oleObject" Target="embeddings/oleObject9.bin"/><Relationship Id="rId21" Type="http://schemas.openxmlformats.org/officeDocument/2006/relationships/image" Target="media/image10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7.bin"/><Relationship Id="rId17" Type="http://schemas.openxmlformats.org/officeDocument/2006/relationships/image" Target="media/image8.wmf"/><Relationship Id="rId16" Type="http://schemas.openxmlformats.org/officeDocument/2006/relationships/oleObject" Target="embeddings/oleObject6.bin"/><Relationship Id="rId15" Type="http://schemas.openxmlformats.org/officeDocument/2006/relationships/oleObject" Target="embeddings/oleObject5.bin"/><Relationship Id="rId14" Type="http://schemas.openxmlformats.org/officeDocument/2006/relationships/oleObject" Target="embeddings/oleObject4.bin"/><Relationship Id="rId13" Type="http://schemas.openxmlformats.org/officeDocument/2006/relationships/image" Target="media/image7.wmf"/><Relationship Id="rId12" Type="http://schemas.openxmlformats.org/officeDocument/2006/relationships/oleObject" Target="embeddings/oleObject3.bin"/><Relationship Id="rId11" Type="http://schemas.openxmlformats.org/officeDocument/2006/relationships/image" Target="media/image6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2022-05-06T08:10:02Z</dcterms:created>
  <dc:creator>Administrator</dc:creator>
  <cp:lastModifiedBy>冯杰</cp:lastModifiedBy>
  <dcterms:modified xsi:type="dcterms:W3CDTF">2022-05-06T08:10:25Z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46FDC5BD15E14521AE7EEBE6241F5C48</vt:lpwstr>
  </property>
</Properties>
</file>