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微专题2   地图三要素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读“江苏省某地的人口密度图”(图Ⅰ人口密度为500人/km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，图上1 cm代表实地距离10 km，图Ⅰ每点代表1 000人)，完成1～2题。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"E:\\周飞燕\\2021\\地理\\人教版通用老教材老高考\\W783.TIF"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"E:\\周飞燕\\2021\\地理\\人教版通用老教材老高考\\W783.TIF"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"E:\\周飞燕\\2021\\地理\\人教版通用老教材老高考\\word\\W783.TIF"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"E:\\周飞燕\\2021\\地理\\人教版通用老教材老高考\\word\\必修①\\第一章\\W783.TIF"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"E:\\周飞燕\\2021\\地理\\人教版通用老教材老高考\\word\\必修①\\第一章\\W783.TIF"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"\\\\周飞燕\\e\\周飞燕\\2021\\一轮\\地理\\人教版通用老教材老高考\\word\\必修①\\第一章\\W783.TIF"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"\\\\周飞燕\\e\\周飞燕\\2021\\一轮\\地理\\人教版通用老教材老高考\\word\\必修①\\第一章\\W783.TIF"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"E:\\周飞燕\\2021\\一轮\\地理\\人教版通用老教材老高考\\word\\必修①\\第一章\\W783.TIF"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"\\\\周飞燕\\e\\周飞燕\\2021\\一轮\\地理\\人教版通用老教材老高考\\word\\必修①\\第一章\\W783.TIF"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"\\\\周飞燕\\e\\周飞燕\\2021\\一轮\\地理\\人教版通用老教材老高考\\word\\必修①\\第一章\\W783.TIF"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"\\\\周飞燕\\e\\周飞燕\\2021\\一轮\\地理\\人教版通用老教材老高考\\word\\必修①\\第一章\\W783.TIF"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"E:\\马珊珊\\2021\\一轮\\地理\\地理 鲁教 老高考\\word\\第一册\\第一单元 第1讲　经纬网\\W783.TIF"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"E:\\马珊珊\\2021\\一轮\\地理\\地理 鲁教 老高考\\word\\第一册\\第一单元 第1讲　经纬网\\W783.TIF"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"E:\\马珊珊\\2021\\一轮\\地理\\地理 鲁教 老高考\\word\\第一册\\第一单元 第1讲　经纬网\\W783.TIF"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"E:\\马珊珊\\2021\\一轮\\地理\\地理 鲁教 老高考\\word\\第一册\\第一单元 第1讲　经纬网\\W783.TIF"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"E:\\马珊珊\\2021\\一轮\\地理\\地理 鲁教 鲁苏\\word\\第一册\\第一单元 第1讲　经纬网\\W783.TIF"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548890" cy="1132840"/>
            <wp:effectExtent l="0" t="0" r="3810" b="1016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1．江苏省实际面积约为10万km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，在比例尺1∶10 000 000的地图上绘出来时，图上面积约为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A．1 cm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B．10 cm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  <w:lang w:val="en-US" w:eastAsia="zh-CN"/>
        </w:rPr>
        <w:t xml:space="preserve">     </w:t>
      </w:r>
      <w:r>
        <w:rPr>
          <w:rFonts w:hint="eastAsia" w:hAnsi="宋体" w:cs="宋体"/>
          <w:color w:val="FF0000"/>
          <w:sz w:val="21"/>
          <w:szCs w:val="21"/>
          <w:vertAlign w:val="superscript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  <w:lang w:val="en-US" w:eastAsia="zh-CN"/>
        </w:rPr>
        <w:t xml:space="preserve">   </w:t>
      </w:r>
      <w:r>
        <w:rPr>
          <w:rFonts w:hint="eastAsia" w:hAnsi="宋体" w:cs="宋体"/>
          <w:color w:val="FF0000"/>
          <w:sz w:val="21"/>
          <w:szCs w:val="21"/>
          <w:vertAlign w:val="superscript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C．100 cm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D．1 000 cm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2．若将图Ⅰ放大成图Ⅱ，地图所表达的内容不变，则图Ⅱ(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A．比例尺变为1∶20 000 000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B．图上1 cm代表实际距离10 km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C．每点代表2 000人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D．人口密度为500人/km</w:t>
      </w:r>
      <w:r>
        <w:rPr>
          <w:rFonts w:hint="eastAsia" w:ascii="宋体" w:hAnsi="宋体" w:eastAsia="宋体" w:cs="宋体"/>
          <w:color w:val="FF0000"/>
          <w:sz w:val="21"/>
          <w:szCs w:val="21"/>
          <w:vertAlign w:val="superscript"/>
        </w:rPr>
        <w:t>2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160020</wp:posOffset>
            </wp:positionV>
            <wp:extent cx="4043045" cy="1419860"/>
            <wp:effectExtent l="0" t="0" r="14605" b="8890"/>
            <wp:wrapNone/>
            <wp:docPr id="22529" name="Picture 1" descr="E:\司瑞晴\2019\一轮\幻灯片\地理\k21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" name="Picture 1" descr="E:\司瑞晴\2019\一轮\幻灯片\地理\k21合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读“两袖珍国(甲国为莱索托、乙国为安道尔)区域图”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3.马塞卢位于安道尔的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A.东南方向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B.东北方向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C.西北方向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D.西南方向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在乡村振兴计划中，某行政村拟修建的村史馆和培训中心分别位于该村西南部和东北部。该村东西宽2千米，南北长1千米，主干道从南向北穿过，河流自东向西流经该村。读下图，回答下题。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3810</wp:posOffset>
            </wp:positionV>
            <wp:extent cx="4236720" cy="981710"/>
            <wp:effectExtent l="0" t="0" r="11430" b="8890"/>
            <wp:wrapTight wrapText="bothSides">
              <wp:wrapPolygon>
                <wp:start x="0" y="0"/>
                <wp:lineTo x="0" y="21376"/>
                <wp:lineTo x="21464" y="21376"/>
                <wp:lineTo x="21464" y="0"/>
                <wp:lineTo x="0" y="0"/>
              </wp:wrapPolygon>
            </wp:wrapTight>
            <wp:docPr id="29" name="图片 29" descr="C:\Users\ADMINI~1\AppData\Local\Temp\Rar$DIa0.077\18GD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~1\AppData\Local\Temp\Rar$DIa0.077\18GD23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4.与上述信息相符的是(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80"/>
        </w:tabs>
        <w:kinsoku/>
        <w:wordWrap/>
        <w:overflowPunct/>
        <w:topLinePunct w:val="0"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A.甲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B.乙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   C.丙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183515</wp:posOffset>
            </wp:positionV>
            <wp:extent cx="3543300" cy="1485900"/>
            <wp:effectExtent l="0" t="0" r="0" b="0"/>
            <wp:wrapTight wrapText="bothSides">
              <wp:wrapPolygon>
                <wp:start x="0" y="0"/>
                <wp:lineTo x="0" y="21323"/>
                <wp:lineTo x="21484" y="21323"/>
                <wp:lineTo x="21484" y="0"/>
                <wp:lineTo x="0" y="0"/>
              </wp:wrapPolygon>
            </wp:wrapTight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甲图为 “‘陆半球’示意图”，乙图为“非洲中东部赤道南侧卢旺达地理位置示意图”。据此完成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．一架飞机沿最短飞行线路从甲图中①地飞往②地，其飞行方向是(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A．先向正北，后向正南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B．先向东北，后向东南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C．先向东南，后向东北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D．一直朝向正东方向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．与甲图相比，乙图(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A．比例尺较大，表示的范围较小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         </w:t>
      </w:r>
      <w:r>
        <w:rPr>
          <w:rFonts w:hint="eastAsia" w:hAnsi="宋体" w:cs="宋体"/>
          <w:color w:val="FF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B．比例尺较小，表示的范围较小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C．比例尺较小，表示的范围较大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D．比例尺较大，表示的范围较大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．若甲图中②③两地的图上距离为1厘米，则甲图的比例尺约为(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A．1∶600 000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B．1∶6 000 000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C．1∶60 000 000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color w:val="FF0000"/>
          <w:sz w:val="21"/>
          <w:szCs w:val="21"/>
        </w:rPr>
        <w:t>D．1∶600 000 000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下图a为某校地理小组设计的校园景观指示牌，图b为校园示意图。读图，回答下题。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"E:\\马珊珊\\2021\\一轮\\地理\\地理 鲁教 鲁苏\\word\\第一册\\第一单元 第1讲　经纬网\\W791.TIF"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981450" cy="1303655"/>
            <wp:effectExtent l="0" t="0" r="0" b="10795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．指示牌在图b中的位置是(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</w:rPr>
        <w:t xml:space="preserve">A．①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hAnsi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 xml:space="preserve"> B．②  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hAnsi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C．③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hAnsi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 D．④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aps/>
          <w:color w:val="auto"/>
        </w:rPr>
      </w:pPr>
      <w:r>
        <w:rPr>
          <w:rFonts w:hint="eastAsia" w:ascii="宋体" w:hAnsi="宋体" w:eastAsia="宋体" w:cs="宋体"/>
          <w:caps/>
          <w:color w:val="auto"/>
        </w:rPr>
        <w:t>某中学制作主题为“点亮中国”的宫灯。下图为学生手绘的设计图。读图，回答下题。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aps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aps/>
          <w:color w:val="auto"/>
        </w:rPr>
      </w:pPr>
      <w:r>
        <w:rPr>
          <w:rFonts w:hint="eastAsia" w:ascii="宋体" w:hAnsi="宋体" w:eastAsia="宋体" w:cs="宋体"/>
          <w:caps/>
          <w:color w:val="auto"/>
        </w:rPr>
        <w:drawing>
          <wp:inline distT="0" distB="0" distL="0" distR="0">
            <wp:extent cx="2879725" cy="1296670"/>
            <wp:effectExtent l="0" t="0" r="15875" b="17780"/>
            <wp:docPr id="32" name="图片 32" descr="C:\Users\ADMINI~1\AppData\Local\Temp\Rar$DIa0.079\+1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~1\AppData\Local\Temp\Rar$DIa0.079\+15A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aps/>
          <w:color w:val="auto"/>
        </w:rPr>
      </w:pPr>
      <w:r>
        <w:rPr>
          <w:rFonts w:hint="eastAsia" w:ascii="宋体" w:hAnsi="宋体" w:eastAsia="宋体" w:cs="宋体"/>
          <w:caps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</w:rPr>
        <w:t>．</w:t>
      </w:r>
      <w:r>
        <w:rPr>
          <w:rFonts w:hint="eastAsia" w:ascii="宋体" w:hAnsi="宋体" w:eastAsia="宋体" w:cs="宋体"/>
          <w:caps/>
          <w:color w:val="auto"/>
        </w:rPr>
        <w:t>乙面的中国地图上1厘米代表实地距离约为(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aps/>
          <w:color w:val="auto"/>
        </w:rPr>
      </w:pPr>
      <w:r>
        <w:rPr>
          <w:rFonts w:hint="eastAsia" w:ascii="宋体" w:hAnsi="宋体" w:eastAsia="宋体" w:cs="宋体"/>
          <w:caps/>
          <w:color w:val="auto"/>
        </w:rPr>
        <w:t xml:space="preserve">A.50千米 </w:t>
      </w:r>
      <w:r>
        <w:rPr>
          <w:rFonts w:hint="eastAsia" w:ascii="宋体" w:hAnsi="宋体" w:eastAsia="宋体" w:cs="宋体"/>
          <w:caps/>
          <w:color w:val="auto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aps/>
          <w:color w:val="auto"/>
        </w:rPr>
        <w:t xml:space="preserve">B.200千米 </w:t>
      </w:r>
      <w:r>
        <w:rPr>
          <w:rFonts w:hint="eastAsia" w:ascii="宋体" w:hAnsi="宋体" w:eastAsia="宋体" w:cs="宋体"/>
          <w:caps/>
          <w:color w:val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aps/>
          <w:color w:val="auto"/>
        </w:rPr>
        <w:t xml:space="preserve"> </w:t>
      </w:r>
      <w:r>
        <w:rPr>
          <w:rFonts w:hint="eastAsia" w:ascii="宋体" w:hAnsi="宋体" w:eastAsia="宋体" w:cs="宋体"/>
          <w:caps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aps/>
          <w:color w:val="auto"/>
        </w:rPr>
        <w:t xml:space="preserve">C.500千米 </w:t>
      </w:r>
      <w:r>
        <w:rPr>
          <w:rFonts w:hint="eastAsia" w:ascii="宋体" w:hAnsi="宋体" w:eastAsia="宋体" w:cs="宋体"/>
          <w:caps/>
          <w:color w:val="auto"/>
        </w:rPr>
        <w:tab/>
      </w:r>
      <w:r>
        <w:rPr>
          <w:rFonts w:hint="eastAsia" w:ascii="宋体" w:hAnsi="宋体" w:eastAsia="宋体" w:cs="宋体"/>
          <w:caps/>
          <w:color w:val="auto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aps/>
          <w:color w:val="auto"/>
        </w:rPr>
        <w:t>D.2 000千米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读图，完成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1-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2题。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</w:rPr>
        <w:t>．甲、乙两图 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A．比例尺甲大于乙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</w:rPr>
        <w:t>B．甲为地图，乙为景观图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C．比例尺均为数字式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D．乙图中的动物形象属于注记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我国沿海地区某中学地理兴趣小组在学校附近开展实地高程测量，按一定等高距绘制了下面的等高线(单位：米)地形图，并在图中按相同比例绘出学校的范围。据此完成</w:t>
      </w:r>
      <w:r>
        <w:rPr>
          <w:rFonts w:hint="eastAsia" w:ascii="宋体" w:hAnsi="宋体" w:eastAsia="宋体" w:cs="宋体"/>
          <w:color w:val="auto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inline distT="0" distB="0" distL="0" distR="0">
            <wp:extent cx="2578735" cy="907415"/>
            <wp:effectExtent l="0" t="0" r="12065" b="6985"/>
            <wp:docPr id="34" name="图片 34" descr="C:\Users\ADMINI~1\AppData\Local\Temp\Rar$DIa0.079\1L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~1\AppData\Local\Temp\Rar$DIa0.079\1L12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该地理兴趣小组采用的比例尺最可能是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hint="eastAsia" w:ascii="Times New Roman" w:hAnsi="Times New Roman" w:cs="Times New Roman"/>
          <w:color w:val="auto"/>
        </w:rPr>
        <w:t>　　</w:t>
      </w:r>
      <w:r>
        <w:rPr>
          <w:rFonts w:ascii="Times New Roman" w:hAnsi="Times New Roman" w:cs="Times New Roman"/>
          <w:color w:val="auto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A.1</w:t>
      </w:r>
      <w:r>
        <w:rPr>
          <w:rFonts w:hint="eastAsia" w:hAnsi="宋体" w:cs="Times New Roman"/>
          <w:color w:val="auto"/>
        </w:rPr>
        <w:t>∶</w:t>
      </w:r>
      <w:r>
        <w:rPr>
          <w:rFonts w:ascii="Times New Roman" w:hAnsi="Times New Roman" w:cs="Times New Roman"/>
          <w:color w:val="auto"/>
        </w:rPr>
        <w:t xml:space="preserve">200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</w:t>
      </w:r>
      <w:r>
        <w:rPr>
          <w:rFonts w:ascii="Times New Roman" w:hAnsi="Times New Roman" w:cs="Times New Roman"/>
          <w:color w:val="auto"/>
        </w:rPr>
        <w:t>B.1</w:t>
      </w:r>
      <w:r>
        <w:rPr>
          <w:rFonts w:hint="eastAsia" w:hAnsi="宋体" w:cs="Times New Roman"/>
          <w:color w:val="auto"/>
        </w:rPr>
        <w:t>∶</w:t>
      </w:r>
      <w:r>
        <w:rPr>
          <w:rFonts w:ascii="Times New Roman" w:hAnsi="Times New Roman" w:cs="Times New Roman"/>
          <w:color w:val="auto"/>
        </w:rPr>
        <w:t>20 000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</w:t>
      </w:r>
      <w:r>
        <w:rPr>
          <w:rFonts w:ascii="Times New Roman" w:hAnsi="Times New Roman" w:cs="Times New Roman"/>
          <w:color w:val="auto"/>
        </w:rPr>
        <w:t>C.1</w:t>
      </w:r>
      <w:r>
        <w:rPr>
          <w:rFonts w:hint="eastAsia" w:hAnsi="宋体" w:cs="Times New Roman"/>
          <w:color w:val="auto"/>
        </w:rPr>
        <w:t>∶</w:t>
      </w:r>
      <w:r>
        <w:rPr>
          <w:rFonts w:ascii="Times New Roman" w:hAnsi="Times New Roman" w:cs="Times New Roman"/>
          <w:color w:val="auto"/>
        </w:rPr>
        <w:t xml:space="preserve">200 000 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</w:t>
      </w: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532130" cy="143510"/>
            <wp:effectExtent l="0" t="0" r="1270" b="8890"/>
            <wp:docPr id="39" name="图片 39" descr="C:\Users\ADMINI~1\AppData\Local\Temp\Rar$DIa0.079\1L1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~1\AppData\Local\Temp\Rar$DIa0.079\1L12A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</w:rPr>
        <w:t>．</w:t>
      </w:r>
      <w:r>
        <w:rPr>
          <w:rFonts w:hint="eastAsia" w:ascii="Times New Roman" w:hAnsi="Times New Roman" w:cs="Times New Roman"/>
          <w:color w:val="auto"/>
        </w:rPr>
        <w:t>图示信息反映了</w:t>
      </w:r>
      <w:r>
        <w:rPr>
          <w:rFonts w:ascii="Times New Roman" w:hAnsi="Times New Roman" w:cs="Times New Roman"/>
          <w:color w:val="auto"/>
        </w:rPr>
        <w:t>(</w:t>
      </w:r>
      <w:r>
        <w:rPr>
          <w:rFonts w:hint="eastAsia" w:ascii="Times New Roman" w:hAnsi="Times New Roman" w:cs="Times New Roman"/>
          <w:color w:val="auto"/>
        </w:rPr>
        <w:t>　　</w:t>
      </w:r>
      <w:r>
        <w:rPr>
          <w:rFonts w:ascii="Times New Roman" w:hAnsi="Times New Roman" w:cs="Times New Roman"/>
          <w:color w:val="auto"/>
        </w:rPr>
        <w:t>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hAnsi="宋体" w:cs="Times New Roman"/>
          <w:color w:val="auto"/>
        </w:rPr>
        <w:t>①</w:t>
      </w:r>
      <w:r>
        <w:rPr>
          <w:rFonts w:hint="eastAsia" w:ascii="Times New Roman" w:hAnsi="Times New Roman" w:cs="Times New Roman"/>
          <w:color w:val="auto"/>
        </w:rPr>
        <w:t>测量区域地形以丘陵为主</w:t>
      </w:r>
      <w:r>
        <w:rPr>
          <w:rFonts w:hint="eastAsia" w:hAnsi="宋体" w:cs="Times New Roman"/>
          <w:color w:val="auto"/>
        </w:rPr>
        <w:t>②</w:t>
      </w:r>
      <w:r>
        <w:rPr>
          <w:rFonts w:hint="eastAsia" w:ascii="Times New Roman" w:hAnsi="Times New Roman" w:cs="Times New Roman"/>
          <w:color w:val="auto"/>
        </w:rPr>
        <w:t>图中河流自西北向东南流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hAnsi="宋体" w:cs="Times New Roman"/>
          <w:color w:val="auto"/>
        </w:rPr>
        <w:t>③</w:t>
      </w:r>
      <w:r>
        <w:rPr>
          <w:rFonts w:hint="eastAsia" w:ascii="Times New Roman" w:hAnsi="Times New Roman" w:cs="Times New Roman"/>
          <w:color w:val="auto"/>
        </w:rPr>
        <w:t>在学校可能看到海上日出</w:t>
      </w:r>
      <w:r>
        <w:rPr>
          <w:rFonts w:hint="eastAsia" w:hAnsi="宋体" w:cs="Times New Roman"/>
          <w:color w:val="auto"/>
        </w:rPr>
        <w:t>④</w:t>
      </w:r>
      <w:r>
        <w:rPr>
          <w:rFonts w:hint="eastAsia" w:ascii="Times New Roman" w:hAnsi="Times New Roman" w:cs="Times New Roman"/>
          <w:color w:val="auto"/>
        </w:rPr>
        <w:t>河流上游比下游流速快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hint="eastAsia" w:hAnsi="宋体" w:cs="Times New Roman"/>
          <w:color w:val="auto"/>
        </w:rPr>
        <w:t>①②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</w:t>
      </w:r>
      <w:r>
        <w:rPr>
          <w:rFonts w:ascii="Times New Roman" w:hAnsi="Times New Roman" w:cs="Times New Roman"/>
          <w:color w:val="auto"/>
        </w:rPr>
        <w:t>B.</w:t>
      </w:r>
      <w:r>
        <w:rPr>
          <w:rFonts w:hint="eastAsia" w:hAnsi="宋体" w:cs="Times New Roman"/>
          <w:color w:val="auto"/>
        </w:rPr>
        <w:t>①③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color w:val="auto"/>
        </w:rPr>
        <w:t>C.</w:t>
      </w:r>
      <w:r>
        <w:rPr>
          <w:rFonts w:hint="eastAsia" w:hAnsi="宋体" w:cs="Times New Roman"/>
          <w:color w:val="auto"/>
        </w:rPr>
        <w:t>②③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    </w:t>
      </w:r>
      <w:r>
        <w:rPr>
          <w:rFonts w:ascii="Times New Roman" w:hAnsi="Times New Roman" w:cs="Times New Roman"/>
          <w:color w:val="auto"/>
        </w:rPr>
        <w:t>D.</w:t>
      </w:r>
      <w:r>
        <w:rPr>
          <w:rFonts w:hint="eastAsia" w:hAnsi="宋体" w:cs="Times New Roman"/>
          <w:color w:val="auto"/>
        </w:rPr>
        <w:t>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（★） </w:t>
      </w:r>
      <w:r>
        <w:rPr>
          <w:rFonts w:hint="eastAsia" w:ascii="宋体" w:hAnsi="宋体" w:eastAsia="宋体" w:cs="宋体"/>
          <w:color w:val="auto"/>
        </w:rPr>
        <w:t>下图为某研究性学习小组所绘的25°N附近某小区域示意图，为正确标注该图的指向标，同学们测得O城6月7日日出、日落分别在X、Y方向。读图完成</w:t>
      </w:r>
      <w:r>
        <w:rPr>
          <w:rFonts w:hint="eastAsia" w:ascii="宋体" w:hAnsi="宋体" w:eastAsia="宋体" w:cs="宋体"/>
          <w:color w:val="auto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inline distT="0" distB="0" distL="0" distR="0">
            <wp:extent cx="3081655" cy="1215390"/>
            <wp:effectExtent l="0" t="0" r="4445" b="3810"/>
            <wp:docPr id="48" name="图片 48" descr="粉2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粉20A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</w:rPr>
        <w:t>．该图的指向标是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1141730</wp:posOffset>
            </wp:positionH>
            <wp:positionV relativeFrom="paragraph">
              <wp:posOffset>42545</wp:posOffset>
            </wp:positionV>
            <wp:extent cx="3867150" cy="700405"/>
            <wp:effectExtent l="0" t="0" r="0" b="4445"/>
            <wp:wrapTight wrapText="bothSides">
              <wp:wrapPolygon>
                <wp:start x="0" y="0"/>
                <wp:lineTo x="0" y="21150"/>
                <wp:lineTo x="21494" y="21150"/>
                <wp:lineTo x="21494" y="0"/>
                <wp:lineTo x="0" y="0"/>
              </wp:wrapPolygon>
            </wp:wrapTight>
            <wp:docPr id="54" name="图片 54" descr="粉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粉21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</w:rPr>
        <w:t>．河流XO段的流向为(　　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A．由东南流向西北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B．由西南流向东北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 xml:space="preserve">C．由西北流向东南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D．由东北流向西南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2"/>
        </w:rPr>
      </w:pPr>
      <w:r>
        <w:rPr>
          <w:rFonts w:hint="eastAsia" w:ascii="宋体" w:hAnsi="宋体" w:eastAsia="宋体" w:cs="宋体"/>
          <w:color w:val="auto"/>
          <w:szCs w:val="22"/>
        </w:rPr>
        <w:t>下图示意某GIS软件显示的某校部分建筑分布的地图窗口及其属性(如用途、建筑面积、建筑高度等)的浏览窗口(面积单位：m2；高度单位：m)。读图，完成第1</w:t>
      </w: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2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11430</wp:posOffset>
            </wp:positionV>
            <wp:extent cx="4210050" cy="1324610"/>
            <wp:effectExtent l="0" t="0" r="0" b="8890"/>
            <wp:wrapNone/>
            <wp:docPr id="19457" name="Picture 1" descr="E:\司瑞晴\2019\一轮\幻灯片\地理\k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Picture 1" descr="E:\司瑞晴\2019\一轮\幻灯片\地理\k25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324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1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</w:rPr>
        <w:t>.若在该GIS软件中量算到学校局部用地的长为300 m、宽为220 m，要将此用地的平面图用1∶1 000的比例输出，则选用纸张幅面最小的是（  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A.A4纸(29.7 cm×21 cm)</w:t>
      </w:r>
      <w:r>
        <w:rPr>
          <w:rFonts w:hint="eastAsia" w:ascii="宋体" w:hAnsi="宋体" w:eastAsia="宋体" w:cs="宋体"/>
          <w:bCs/>
          <w:color w:val="auto"/>
        </w:rPr>
        <w:tab/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</w:rPr>
        <w:tab/>
      </w:r>
      <w:r>
        <w:rPr>
          <w:rFonts w:hint="eastAsia" w:ascii="宋体" w:hAnsi="宋体" w:eastAsia="宋体" w:cs="宋体"/>
          <w:bCs/>
          <w:color w:val="auto"/>
        </w:rPr>
        <w:t>B.B4纸(36.4 cm×25.7 cm)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Cs/>
          <w:color w:val="auto"/>
        </w:rPr>
        <w:t>C.A3纸(42 cm×29.7 cm)</w:t>
      </w:r>
      <w:r>
        <w:rPr>
          <w:rFonts w:hint="eastAsia" w:ascii="宋体" w:hAnsi="宋体" w:eastAsia="宋体" w:cs="宋体"/>
          <w:bCs/>
          <w:color w:val="auto"/>
        </w:rPr>
        <w:tab/>
      </w:r>
      <w:r>
        <w:rPr>
          <w:rFonts w:hint="eastAsia" w:ascii="宋体" w:hAnsi="宋体" w:eastAsia="宋体" w:cs="宋体"/>
          <w:bCs/>
          <w:color w:val="auto"/>
        </w:rPr>
        <w:tab/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</w:rPr>
        <w:t>D.B3纸(51.5 cm×36.4 cm)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2020年7月23日晚，金砖国家第十次经贸部长会议以视频形式举行。五国部长一致认为，新冠疫情持续蔓延，世界经济下行风险加剧，金砖成员应坚持合作，共克时艰。读“‘金砖五国’轮廓图”，完成1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17780</wp:posOffset>
            </wp:positionV>
            <wp:extent cx="3530600" cy="1983740"/>
            <wp:effectExtent l="0" t="0" r="12700" b="16510"/>
            <wp:wrapTight wrapText="bothSides">
              <wp:wrapPolygon>
                <wp:start x="0" y="0"/>
                <wp:lineTo x="0" y="21365"/>
                <wp:lineTo x="21445" y="21365"/>
                <wp:lineTo x="21445" y="0"/>
                <wp:lineTo x="0" y="0"/>
              </wp:wrapPolygon>
            </wp:wrapTight>
            <wp:docPr id="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"E:\\马珊珊\\2021\\一轮\\地理\\地理 鲁教 鲁苏\\word\\第一册\\第一单元 第1讲　经纬网\\W786.TIF"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drawing>
          <wp:inline distT="0" distB="0" distL="114300" distR="114300">
            <wp:extent cx="2325370" cy="1949450"/>
            <wp:effectExtent l="0" t="0" r="17780" b="12700"/>
            <wp:docPr id="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．关于“金砖五国”首都相对位置的叙述，正确的是(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A．①在②的西北方向 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B．⑤在③的西南方向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C．③在④的西北方向 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D．②在⑤的东北方向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</w:rPr>
        <w:t>．图中“金砖五国”比例尺最大的国是(　　)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A．俄罗斯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 xml:space="preserve">  B．巴西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</w:rPr>
        <w:t xml:space="preserve"> C．南非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 xml:space="preserve"> D．中国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8F78B0"/>
    <w:multiLevelType w:val="singleLevel"/>
    <w:tmpl w:val="C38F78B0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226E"/>
    <w:rsid w:val="5E61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C:\Users\ADMINI~1\AppData\Local\Temp\Rar$DIa0.077\18GD23.T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tiff"/><Relationship Id="rId5" Type="http://schemas.openxmlformats.org/officeDocument/2006/relationships/image" Target="W783.TIF" TargetMode="External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W786.TIF" TargetMode="External"/><Relationship Id="rId26" Type="http://schemas.openxmlformats.org/officeDocument/2006/relationships/image" Target="media/image11.png"/><Relationship Id="rId25" Type="http://schemas.openxmlformats.org/officeDocument/2006/relationships/image" Target="W785.TIF" TargetMode="External"/><Relationship Id="rId24" Type="http://schemas.openxmlformats.org/officeDocument/2006/relationships/image" Target="media/image10.png"/><Relationship Id="rId23" Type="http://schemas.openxmlformats.org/officeDocument/2006/relationships/image" Target="media/image2.tiff"/><Relationship Id="rId22" Type="http://schemas.openxmlformats.org/officeDocument/2006/relationships/image" Target="file:///C:\Users\Administrator\Desktop\&#32769;&#25945;&#26448;&#32769;&#39640;&#32771;&#24072;&#35828;&#28248;&#25945;&#29256;&#22320;&#29702;&#35838;&#20214;&#32032;&#26448;\&#31881;21.tif" TargetMode="External"/><Relationship Id="rId21" Type="http://schemas.openxmlformats.org/officeDocument/2006/relationships/image" Target="media/image9.png"/><Relationship Id="rId20" Type="http://schemas.openxmlformats.org/officeDocument/2006/relationships/image" Target="file:///C:\Users\Administrator\Desktop\&#32769;&#25945;&#26448;&#32769;&#39640;&#32771;&#24072;&#35828;&#28248;&#25945;&#29256;&#22320;&#29702;&#35838;&#20214;&#32032;&#26448;\&#31881;20A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file:///C:\Users\ADMINI~1\AppData\Local\Temp\Rar$DIa0.079\1L12A.tif" TargetMode="External"/><Relationship Id="rId17" Type="http://schemas.openxmlformats.org/officeDocument/2006/relationships/image" Target="media/image7.png"/><Relationship Id="rId16" Type="http://schemas.openxmlformats.org/officeDocument/2006/relationships/image" Target="file:///C:\Users\ADMINI~1\AppData\Local\Temp\Rar$DIa0.079\1L12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C:\Users\ADMINI~1\AppData\Local\Temp\Rar$DIa0.079\+15A.tif" TargetMode="External"/><Relationship Id="rId13" Type="http://schemas.openxmlformats.org/officeDocument/2006/relationships/image" Target="media/image5.png"/><Relationship Id="rId12" Type="http://schemas.openxmlformats.org/officeDocument/2006/relationships/image" Target="W791.TIF" TargetMode="External"/><Relationship Id="rId11" Type="http://schemas.openxmlformats.org/officeDocument/2006/relationships/image" Target="media/image4.png"/><Relationship Id="rId10" Type="http://schemas.openxmlformats.org/officeDocument/2006/relationships/image" Target="W78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2024-10-17T08:59:00Z</dcterms:created>
  <dc:creator>Administrator</dc:creator>
  <cp:lastModifiedBy>Administrator</cp:lastModifiedBy>
  <dcterms:modified xsi:type="dcterms:W3CDTF">2024-10-17T09:00:55Z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