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选择性必修1\\word\\第一单元.TIF"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选择性必修1\\word\\第一单元.TIF"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jc w:val="center"/>
      </w:pPr>
      <w:r>
        <w:t>第一节　地球自转的意义</w:t>
      </w:r>
    </w:p>
    <w:p>
      <w:pPr>
        <w:pStyle w:val="4"/>
        <w:jc w:val="center"/>
      </w:pPr>
      <w:r>
        <w:t>课时1　自转特征　产生昼夜交替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1" o:spt="75" type="#_x0000_t75" style="height:45.2pt;width:417.2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选择性必修1\\word\\基础过关A.TIF"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2" o:spt="75" type="#_x0000_t75" style="height:24.8pt;width:69.2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读图，完成1～2题。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3" o:spt="75" type="#_x0000_t75" style="height:117.2pt;width:114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1．图中四地的自转线速度(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A．甲＞乙＞丙＞丁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B．乙＞丙＞甲＞丁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C．丙＞乙＞甲＞丁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D．丁＞丙＞乙＞甲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2．图中四地的自转角速度(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A．甲＞乙＞丙＞丁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B．乙＞丙＞甲＞丁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C．丙＞乙＞甲＞丁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D．丁＝丙＝乙＝甲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如下图所示，将一盏灯放在桌子上代表太阳，在电灯旁放置一个地球仪代表地球，拨动地球仪模拟地球运动。</w:t>
      </w:r>
      <w:r>
        <w:rPr>
          <w:rFonts w:ascii="Times New Roman" w:hAnsi="Times New Roman" w:cs="Times New Roman"/>
        </w:rPr>
        <w:t>读图回答3～4题。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选择性必修1\\word\\L16.TIF"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4" o:spt="75" type="#_x0000_t75" style="height:67.6pt;width:138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3．该实验能够演示的地理现象是(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A．昼夜的交替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B．地球的自转方向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C．地球的自转速度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D．地球的自转周期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4．此时，P地(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A．正值日出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B．正值日落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C．正值白昼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D．正值夜晚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读下图，A、B、D、E在晨昏线上，完成5～6题。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选择性必修1\\word\\L17.TIF"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5" o:spt="75" type="#_x0000_t75" style="height:105.2pt;width:143.2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5．下列叙述正确的是(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A．D将进入白昼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B．C在子夜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C．D、E将日落西山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D．AB是昏线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6．下列叙述错误的是(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A．晨昏线是昼夜半球的分界线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B．赤道上地球的自转线速度最大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C．晨昏线在任何时候都等分赤道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D．昼夜交替的周期为1恒星日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圆形地球同步轨道又称为地球静止轨道，在这样的轨道上运行的卫星将始终位于赤道某地的上空，相对于地球表面是静止的。这种轨道卫星的地面高度约为3.6万千米。</w:t>
      </w:r>
      <w:r>
        <w:rPr>
          <w:rFonts w:ascii="Times New Roman" w:hAnsi="Times New Roman" w:cs="Times New Roman"/>
        </w:rPr>
        <w:t>读图文材料，完成7～8题。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6" o:spt="75" type="#_x0000_t75" style="height:91.6pt;width:128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7．我国发射地球赤道同步轨道卫星时，运载火箭起飞后通常飞行方向是(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A．向东南飞行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B．向西南飞行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C．向东北飞行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D．向西北飞行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8．地球同步轨道卫星(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A．运行方向与地球自转方向相反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B．运行轨道面垂直于地球赤道平面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C．运行周期等于地球自转的周期，即23时56分4秒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D．运行轨道面与地轴夹角为66°34</w:t>
      </w:r>
      <w:r>
        <w:rPr>
          <w:rFonts w:hAnsi="宋体" w:cs="Times New Roman"/>
        </w:rPr>
        <w:t>′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选择性必修1\\word\\能力提升A.TIF"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7" o:spt="75" type="#_x0000_t75" style="height:24.8pt;width:69.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北极上空俯视图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，阴影部分为夜半球，非阴影部分为昼半球。</w:t>
      </w:r>
      <w:r>
        <w:rPr>
          <w:rFonts w:ascii="Times New Roman" w:hAnsi="Times New Roman" w:cs="Times New Roman"/>
        </w:rPr>
        <w:t>读图完成9～10题。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选择性必修1\\word\\L19.TIF"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8" o:spt="75" type="#_x0000_t75" style="height:85.6pt;width:85.6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A．弧AN为昏线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B．弧BN为晨线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C．弧ANB自西向东移动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D．此时可能为春分日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10．B点经度为(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A．135°E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B．135°W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C．45°W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D．45°E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下图所示照片是摄影师在夜晚采用连续曝光技术拍摄的。照片中的弧线为恒星视运动轨迹。</w:t>
      </w:r>
      <w:r>
        <w:rPr>
          <w:rFonts w:ascii="Times New Roman" w:hAnsi="Times New Roman" w:cs="Times New Roman"/>
        </w:rPr>
        <w:t>读图回答11～12题。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9" o:spt="75" type="#_x0000_t75" style="height:95.2pt;width:113.2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11．据图判断，摄影师拍摄的地点位于(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A．低纬地区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B．中纬地区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C．北极附近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D．南极附近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12．图中a恒星视运动转过的角度约为50°，据此判断摄影师连续拍摄的时间为(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A．1个多小时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B．3个多小时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C．5个多小时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D．7个多小时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(2020·广西南宁三中月考)</w:t>
      </w:r>
      <w:r>
        <w:rPr>
          <w:rFonts w:ascii="Times New Roman" w:hAnsi="Times New Roman" w:eastAsia="楷体_GB2312" w:cs="Times New Roman"/>
        </w:rPr>
        <w:t>地球自转速度可以用角速度和线速度来描述。地球自转线速度在赤道可达到1 670 km/h，它除与纬度有关以外，还与海拔有一定关系，下图是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地球表面自转线速度及海拔关联图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读图完成13～14题。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选择性必修1\\word\\L21.TIF"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0" o:spt="75" type="#_x0000_t75" style="height:78.8pt;width:127.6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13．根据图中a、b、c、d各点判断，正确的是(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A．a点纬度比c点低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B．b点纬度比a点高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C．c点位于高纬度地区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D．d点自转角速度大于a点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14．下列关于地球表面自转线速度的叙述，正确的是(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A．地球自转角速度大的地区线速度也大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B．低纬度地区的线速度一定大于高纬度地区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C．海拔相同，低纬度的地区自转线速度小于高纬度的地区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D．纬度位置相同，海拔高的地区自转线速度大于海拔低的地区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15．读图，回答下列各题。(8分)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1" o:spt="75" type="#_x0000_t75" style="height:107.2pt;width:104.4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(1)在上图中外侧弧线上添画箭头表示地球自转的方向。(2分)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(2)下列四幅图中，能正确表示地球自转方向的是(　　)(2分)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2" o:spt="75" type="#_x0000_t75" style="height:83.2pt;width:226.8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(3)地球自转一周所需要的时间约为______________________________，即________。(2分)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(4)上图A、B、C、D四点中，线速度最大的为________，角速度相同的是________。(2分)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16．下图中阴影部分为黑夜。根据图中信息，完成下列各题。(7分)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3" o:spt="75" type="#_x0000_t75" style="height:94.4pt;width:142pt;" filled="f" o:preferrelative="t" stroked="f" coordsize="21600,21600">
            <v:path/>
            <v:fill on="f" focussize="0,0"/>
            <v:stroke on="f" joinstyle="miter"/>
            <v:imagedata r:id="rId28" r:href="rId2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(1)在图中适当位置标注出图示半球的极点。(1分)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(2)判断CE是晨线还是昏线，并说明其移动方向。(2分)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(3)分别判断图示A、B、D、E四点地球自转线速度和角速度的大小。(4分)</w:t>
      </w: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1b041422-7441-4a94-b41d-36c922adb4c3"/>
  </w:docVars>
  <w:rsids>
    <w:rsidRoot w:val="008E5788"/>
    <w:rsid w:val="000764B3"/>
    <w:rsid w:val="00114A3A"/>
    <w:rsid w:val="00296C00"/>
    <w:rsid w:val="003442AD"/>
    <w:rsid w:val="003E4B32"/>
    <w:rsid w:val="004535A9"/>
    <w:rsid w:val="006F050B"/>
    <w:rsid w:val="007055FC"/>
    <w:rsid w:val="00757E8B"/>
    <w:rsid w:val="008451D2"/>
    <w:rsid w:val="0087358E"/>
    <w:rsid w:val="008E5788"/>
    <w:rsid w:val="00A17854"/>
    <w:rsid w:val="00AB3DF6"/>
    <w:rsid w:val="00AD1812"/>
    <w:rsid w:val="00BB4DB5"/>
    <w:rsid w:val="00BD1C27"/>
    <w:rsid w:val="00C70390"/>
    <w:rsid w:val="00E2424D"/>
    <w:rsid w:val="00E24381"/>
    <w:rsid w:val="00E577F0"/>
    <w:rsid w:val="00FD03E6"/>
    <w:rsid w:val="101F38E9"/>
    <w:rsid w:val="6FE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5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A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.tif" TargetMode="External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L24.TIF" TargetMode="External"/><Relationship Id="rId28" Type="http://schemas.openxmlformats.org/officeDocument/2006/relationships/image" Target="media/image13.png"/><Relationship Id="rId27" Type="http://schemas.openxmlformats.org/officeDocument/2006/relationships/image" Target="L23.TIF" TargetMode="External"/><Relationship Id="rId26" Type="http://schemas.openxmlformats.org/officeDocument/2006/relationships/image" Target="media/image12.png"/><Relationship Id="rId25" Type="http://schemas.openxmlformats.org/officeDocument/2006/relationships/image" Target="L22.TIF" TargetMode="External"/><Relationship Id="rId24" Type="http://schemas.openxmlformats.org/officeDocument/2006/relationships/image" Target="media/image11.png"/><Relationship Id="rId23" Type="http://schemas.openxmlformats.org/officeDocument/2006/relationships/image" Target="L21.TIF" TargetMode="External"/><Relationship Id="rId22" Type="http://schemas.openxmlformats.org/officeDocument/2006/relationships/image" Target="media/image10.png"/><Relationship Id="rId21" Type="http://schemas.openxmlformats.org/officeDocument/2006/relationships/image" Target="L20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L19.TIF" TargetMode="External"/><Relationship Id="rId18" Type="http://schemas.openxmlformats.org/officeDocument/2006/relationships/image" Target="media/image8.png"/><Relationship Id="rId17" Type="http://schemas.openxmlformats.org/officeDocument/2006/relationships/image" Target="&#33021;&#21147;&#25552;&#21319;A.TIF" TargetMode="External"/><Relationship Id="rId16" Type="http://schemas.openxmlformats.org/officeDocument/2006/relationships/image" Target="media/image7.png"/><Relationship Id="rId15" Type="http://schemas.openxmlformats.org/officeDocument/2006/relationships/image" Target="L18.TIF" TargetMode="External"/><Relationship Id="rId14" Type="http://schemas.openxmlformats.org/officeDocument/2006/relationships/image" Target="media/image6.png"/><Relationship Id="rId13" Type="http://schemas.openxmlformats.org/officeDocument/2006/relationships/image" Target="L17.TIF" TargetMode="External"/><Relationship Id="rId12" Type="http://schemas.openxmlformats.org/officeDocument/2006/relationships/image" Target="media/image5.png"/><Relationship Id="rId11" Type="http://schemas.openxmlformats.org/officeDocument/2006/relationships/image" Target="L1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10</Pages>
  <Words>4621</Words>
  <Characters>5012</Characters>
  <Lines>234</Lines>
  <Paragraphs>66</Paragraphs>
  <TotalTime>0</TotalTime>
  <ScaleCrop>false</ScaleCrop>
  <LinksUpToDate>false</LinksUpToDate>
  <CharactersWithSpaces>5234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2021-04-10T01:16:00Z</dcterms:created>
  <dc:creator>User</dc:creator>
  <cp:lastModifiedBy>珊珊</cp:lastModifiedBy>
  <dcterms:modified xsi:type="dcterms:W3CDTF">2024-09-05T07:39:42Z</dcterms:modified>
  <dc:title>〖BFB〗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343F46F6354444AD8F54E2667723D83C</vt:lpwstr>
  </property>
</Properties>
</file>