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0D8D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学年度第二学期高二地理学科导学案</w:t>
      </w:r>
    </w:p>
    <w:p w14:paraId="7301B303" w14:textId="396946B8" w:rsidR="003A596A" w:rsidRDefault="003A596A" w:rsidP="003A596A">
      <w:pPr>
        <w:snapToGrid w:val="0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单元活动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36"/>
        </w:rPr>
        <w:t>践行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36"/>
        </w:rPr>
        <w:t>绿色发展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1</w:t>
      </w:r>
    </w:p>
    <w:p w14:paraId="233D5D4C" w14:textId="77777777" w:rsidR="003A596A" w:rsidRDefault="003A596A" w:rsidP="003A596A">
      <w:pPr>
        <w:snapToGrid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审核人：李玉军</w:t>
      </w:r>
    </w:p>
    <w:p w14:paraId="0430F2F9" w14:textId="410B7AA0" w:rsidR="003A596A" w:rsidRDefault="003A596A" w:rsidP="003A596A">
      <w:pPr>
        <w:snapToGrid w:val="0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班级：</w:t>
      </w:r>
      <w:r>
        <w:rPr>
          <w:rFonts w:eastAsia="楷体" w:hint="eastAsia"/>
          <w:bCs/>
          <w:sz w:val="24"/>
        </w:rPr>
        <w:t xml:space="preserve">________ </w:t>
      </w:r>
      <w:r>
        <w:rPr>
          <w:rFonts w:eastAsia="楷体"/>
          <w:bCs/>
          <w:sz w:val="24"/>
        </w:rPr>
        <w:t>姓名：</w:t>
      </w:r>
      <w:r>
        <w:rPr>
          <w:rFonts w:eastAsia="楷体" w:hint="eastAsia"/>
          <w:bCs/>
          <w:sz w:val="24"/>
        </w:rPr>
        <w:t>_________</w:t>
      </w:r>
      <w:r>
        <w:rPr>
          <w:rFonts w:eastAsia="楷体" w:hint="eastAsia"/>
          <w:bCs/>
          <w:sz w:val="24"/>
        </w:rPr>
        <w:t>学号：</w:t>
      </w:r>
      <w:r>
        <w:rPr>
          <w:rFonts w:eastAsia="楷体" w:hint="eastAsia"/>
          <w:bCs/>
          <w:sz w:val="24"/>
        </w:rPr>
        <w:t>________</w:t>
      </w:r>
      <w:r>
        <w:rPr>
          <w:rFonts w:eastAsia="楷体"/>
          <w:bCs/>
          <w:sz w:val="24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授课日期：</w:t>
      </w:r>
      <w:r>
        <w:rPr>
          <w:rFonts w:ascii="楷体" w:eastAsia="楷体" w:hAnsi="楷体" w:cs="楷体" w:hint="eastAsia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 w:hint="eastAsia"/>
          <w:bCs/>
          <w:sz w:val="24"/>
        </w:rPr>
        <w:t>29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64E5DD12" w14:textId="77777777" w:rsid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【课程标准及要求】</w:t>
      </w:r>
    </w:p>
    <w:p w14:paraId="60BF7913" w14:textId="2C94B83A" w:rsid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 w:hint="eastAsia"/>
          <w:b/>
          <w:kern w:val="0"/>
          <w:szCs w:val="21"/>
          <w:lang w:bidi="zh-CN"/>
        </w:rPr>
      </w:pPr>
      <w:r>
        <w:rPr>
          <w:rFonts w:ascii="宋体" w:hAnsi="宋体" w:cs="宋体" w:hint="eastAsia"/>
        </w:rPr>
        <w:t>树立绿色发展的理念，培养人地协调观。</w:t>
      </w:r>
    </w:p>
    <w:p w14:paraId="4CC96DCB" w14:textId="77777777" w:rsidR="003A596A" w:rsidRDefault="003A596A" w:rsidP="003A596A">
      <w:pPr>
        <w:tabs>
          <w:tab w:val="left" w:pos="7360"/>
        </w:tabs>
        <w:snapToGrid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szCs w:val="21"/>
        </w:rPr>
        <w:t>导读——读教材，夯基础</w:t>
      </w:r>
      <w:r>
        <w:rPr>
          <w:rFonts w:ascii="宋体" w:hAnsi="宋体" w:cs="宋体" w:hint="eastAsia"/>
          <w:b/>
          <w:bCs/>
          <w:szCs w:val="21"/>
        </w:rPr>
        <w:t>】</w:t>
      </w:r>
    </w:p>
    <w:p w14:paraId="6685F151" w14:textId="77777777" w:rsidR="003A596A" w:rsidRDefault="003A596A" w:rsidP="003A596A">
      <w:pPr>
        <w:tabs>
          <w:tab w:val="left" w:pos="7360"/>
        </w:tabs>
        <w:snapToGrid w:val="0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阅读鲁教版</w:t>
      </w:r>
      <w:proofErr w:type="gramEnd"/>
      <w:r>
        <w:rPr>
          <w:rFonts w:ascii="宋体" w:hAnsi="宋体" w:cs="宋体" w:hint="eastAsia"/>
          <w:szCs w:val="21"/>
        </w:rPr>
        <w:t>选择性必修三</w:t>
      </w:r>
      <w:proofErr w:type="gramStart"/>
      <w:r>
        <w:rPr>
          <w:rFonts w:ascii="宋体" w:hAnsi="宋体" w:cs="宋体" w:hint="eastAsia"/>
          <w:szCs w:val="21"/>
        </w:rPr>
        <w:t>教材第</w:t>
      </w:r>
      <w:proofErr w:type="gramEnd"/>
      <w:r>
        <w:rPr>
          <w:rFonts w:ascii="宋体" w:hAnsi="宋体" w:cs="宋体" w:hint="eastAsia"/>
          <w:szCs w:val="21"/>
        </w:rPr>
        <w:t xml:space="preserve"> 46- 55页。</w:t>
      </w:r>
    </w:p>
    <w:p w14:paraId="3B8791D5" w14:textId="77777777" w:rsidR="003A596A" w:rsidRDefault="003A596A" w:rsidP="003A596A">
      <w:pPr>
        <w:tabs>
          <w:tab w:val="left" w:pos="7360"/>
        </w:tabs>
        <w:snapToGrid w:val="0"/>
        <w:rPr>
          <w:rFonts w:ascii="宋体" w:hAnsi="宋体" w:cs="宋体"/>
          <w:b/>
          <w:bCs/>
          <w:szCs w:val="21"/>
        </w:rPr>
      </w:pPr>
    </w:p>
    <w:p w14:paraId="5AF27750" w14:textId="77777777" w:rsidR="003A596A" w:rsidRDefault="003A596A" w:rsidP="003A596A">
      <w:pPr>
        <w:tabs>
          <w:tab w:val="left" w:pos="1200"/>
        </w:tabs>
        <w:snapToGrid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【导学——培素养，引价值】</w:t>
      </w:r>
    </w:p>
    <w:p w14:paraId="22D81739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概念：</w:t>
      </w:r>
      <w:r>
        <w:rPr>
          <w:rFonts w:ascii="Times New Roman" w:hAnsi="Times New Roman" w:cs="Times New Roman"/>
        </w:rPr>
        <w:t>绿色发展是建立在</w:t>
      </w:r>
      <w:r>
        <w:rPr>
          <w:rFonts w:ascii="Times New Roman" w:hAnsi="Times New Roman" w:cs="Times New Roman" w:hint="eastAsia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和资源承载力的约束条件下，将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和环境保护作为实现可持续发展重要支柱的一种新型发展模式。</w:t>
      </w:r>
    </w:p>
    <w:p w14:paraId="56FFB36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目的：</w:t>
      </w:r>
      <w:r>
        <w:rPr>
          <w:rFonts w:ascii="Times New Roman" w:hAnsi="Times New Roman" w:cs="Times New Roman"/>
        </w:rPr>
        <w:t>解决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的和谐问题，是我国生态文明建设的必由之路。</w:t>
      </w:r>
    </w:p>
    <w:p w14:paraId="2A92847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绿色发展与生态文明</w:t>
      </w:r>
    </w:p>
    <w:p w14:paraId="51F14B82" w14:textId="77777777" w:rsidR="003A596A" w:rsidRDefault="003A596A" w:rsidP="003A596A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 xml:space="preserve">\\03\\A43.TIF"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\\03\\A43.TIF"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\\03\\A43.TIF"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\\03\\A43.TIF"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\\10\\03\\A43.TIF"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海歌（张彦丽）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\\03\\A43.TIF"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海歌（张彦丽）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\\03\\A43.TIF"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768A34B4" wp14:editId="2F14D7AD">
            <wp:extent cx="2457450" cy="1011555"/>
            <wp:effectExtent l="0" t="0" r="0" b="17145"/>
            <wp:docPr id="6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0EA987D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绿色发展的举措</w:t>
      </w:r>
    </w:p>
    <w:p w14:paraId="32E8BA3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牢固树立绿色发展理念，保护生态环境，珍惜和合理利用自然资源，形成绿色发展方式和生活方式。</w:t>
      </w:r>
    </w:p>
    <w:p w14:paraId="253CC2C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节约资源是保护环境的前提和高质量发展的保障。</w:t>
      </w:r>
    </w:p>
    <w:p w14:paraId="2708E3E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节约资源的意义</w:t>
      </w:r>
    </w:p>
    <w:p w14:paraId="1B1BAA5A" w14:textId="77777777" w:rsidR="003A596A" w:rsidRDefault="003A596A" w:rsidP="003A596A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 xml:space="preserve">\\03\\A44.TIF"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\\03\\A44.TIF"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\\03\\A44.TIF"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\\03\\A44.TIF"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\\10\\03\\A44.TIF"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海歌（张彦丽）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\\03\\A44.TIF"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海歌（张彦丽）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\\03\\A44.TIF"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4DA2CC1B" wp14:editId="797D13DA">
            <wp:extent cx="2371725" cy="1351915"/>
            <wp:effectExtent l="0" t="0" r="9525" b="635"/>
            <wp:docPr id="6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F62F03A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基本思路</w:t>
      </w:r>
      <w:r>
        <w:rPr>
          <w:rFonts w:ascii="Times New Roman" w:hAnsi="Times New Roman" w:cs="Times New Roman"/>
        </w:rPr>
        <w:t>：发展绿色生产，建立</w:t>
      </w:r>
      <w:r>
        <w:rPr>
          <w:rFonts w:ascii="Times New Roman" w:hAnsi="Times New Roman" w:cs="Times New Roman" w:hint="eastAsia"/>
          <w:u w:val="single"/>
        </w:rPr>
        <w:t xml:space="preserve">                            </w:t>
      </w:r>
      <w:r>
        <w:rPr>
          <w:rFonts w:ascii="Times New Roman" w:hAnsi="Times New Roman" w:cs="Times New Roman"/>
        </w:rPr>
        <w:t>体系，使整个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和产品实现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绿色化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61A69704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内涵</w:t>
      </w:r>
      <w:r>
        <w:rPr>
          <w:rFonts w:ascii="Times New Roman" w:hAnsi="Times New Roman" w:cs="Times New Roman"/>
        </w:rPr>
        <w:t>：倡导以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、降耗、减污、增效为目标，以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和技术为手段，实施工业生产全过程污染控制。</w:t>
      </w:r>
    </w:p>
    <w:p w14:paraId="4EFC6C4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作用：</w:t>
      </w:r>
      <w:r>
        <w:rPr>
          <w:rFonts w:ascii="Times New Roman" w:hAnsi="Times New Roman" w:cs="Times New Roman"/>
        </w:rPr>
        <w:t>绿色生产可以促使资源利用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、生产流程清洁、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排放减少、产品绿色安全，是实现低碳循环经济的根本途径。</w:t>
      </w:r>
    </w:p>
    <w:p w14:paraId="44D23130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驱动力：</w:t>
      </w:r>
      <w:r>
        <w:rPr>
          <w:rFonts w:ascii="Times New Roman" w:eastAsia="黑体" w:hAnsi="Times New Roman" w:cs="Times New Roman" w:hint="eastAsia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。</w:t>
      </w:r>
    </w:p>
    <w:p w14:paraId="4EB5D90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要运用绿色低碳技术改造传统产业，促进传统产业向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转型升级。</w:t>
      </w:r>
    </w:p>
    <w:p w14:paraId="3153AC2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要壮大节能环保产业、</w:t>
      </w:r>
      <w:r>
        <w:rPr>
          <w:rFonts w:ascii="Times New Roman" w:hAnsi="Times New Roman" w:cs="Times New Roman" w:hint="eastAsia"/>
          <w:u w:val="single"/>
        </w:rPr>
        <w:t xml:space="preserve">                 </w:t>
      </w:r>
      <w:r>
        <w:rPr>
          <w:rFonts w:ascii="Times New Roman" w:hAnsi="Times New Roman" w:cs="Times New Roman"/>
        </w:rPr>
        <w:t>产业、清洁能源产业。</w:t>
      </w:r>
    </w:p>
    <w:p w14:paraId="7200EA8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三大绿色产业的区别</w:t>
      </w:r>
    </w:p>
    <w:p w14:paraId="28320F04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</w:t>
      </w:r>
      <w:r>
        <w:rPr>
          <w:rFonts w:ascii="Times New Roman" w:hAnsi="Times New Roman" w:cs="Times New Roman"/>
        </w:rPr>
        <w:t>、清洁生产产业分别侧重能源供应源头降耗和污染产生源头减排；</w:t>
      </w:r>
      <w:r>
        <w:rPr>
          <w:rFonts w:ascii="Times New Roman" w:hAnsi="Times New Roman" w:cs="Times New Roman" w:hint="eastAsia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>侧重于能源使用过程降耗、污染治理过程减排。</w:t>
      </w:r>
    </w:p>
    <w:p w14:paraId="2376DB81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低碳循环经济</w:t>
      </w:r>
    </w:p>
    <w:p w14:paraId="21CFAF8B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概念：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与循环经济的复合体。</w:t>
      </w:r>
    </w:p>
    <w:p w14:paraId="378E2C82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核心：资源的高效利用、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以及减少碳排放。</w:t>
      </w:r>
    </w:p>
    <w:p w14:paraId="644E35DD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原则：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、再使用和再循环原则。</w:t>
      </w:r>
    </w:p>
    <w:p w14:paraId="277559CB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目标：通过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、制度创新、产业转型、新能源开发等多种手段，实现对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及其废弃物的综合利用，尽可能地减少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消耗，减少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、废气、固体废弃物排放，实现经济社会发展与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保护双赢。</w:t>
      </w:r>
    </w:p>
    <w:p w14:paraId="4A7FEABF" w14:textId="77777777" w:rsid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</w:p>
    <w:p w14:paraId="43348A3C" w14:textId="285D710A" w:rsidR="003A596A" w:rsidRP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lastRenderedPageBreak/>
        <w:t>【导思——析问题，提能力】</w:t>
      </w:r>
      <w:r>
        <w:rPr>
          <w:rFonts w:ascii="宋体" w:hAnsi="宋体" w:cs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421BB" wp14:editId="382EE4B7">
                <wp:simplePos x="0" y="0"/>
                <wp:positionH relativeFrom="column">
                  <wp:posOffset>-1765300</wp:posOffset>
                </wp:positionH>
                <wp:positionV relativeFrom="paragraph">
                  <wp:posOffset>683895</wp:posOffset>
                </wp:positionV>
                <wp:extent cx="457200" cy="198120"/>
                <wp:effectExtent l="0" t="0" r="0" b="0"/>
                <wp:wrapNone/>
                <wp:docPr id="1182475496" name="文本框 1182475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0EB98" w14:textId="77777777" w:rsidR="003A596A" w:rsidRDefault="003A596A" w:rsidP="003A596A"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F2421BB" id="_x0000_t202" coordsize="21600,21600" o:spt="202" path="m,l,21600r21600,l21600,xe">
                <v:stroke joinstyle="miter"/>
                <v:path gradientshapeok="t" o:connecttype="rect"/>
              </v:shapetype>
              <v:shape id="文本框 1182475496" o:spid="_x0000_s1026" type="#_x0000_t202" style="position:absolute;margin-left:-139pt;margin-top:53.85pt;width:36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yrbwEAANkCAAAOAAAAZHJzL2Uyb0RvYy54bWysUstuwyAQvFfqPyDuDXbUpxUnUhWll6qt&#10;lPYDCAYbybAISOz8fReaJn3cql7WsLvMzsx6thhNT3bSBw22puWkoERaAY22bU3fXlcXt5SEyG3D&#10;e7CypnsZ6GJ+fjYbXCWn0EHfSE8QxIZqcDXtYnQVY0F00vAwASctFhV4wyNefcsazwdENz2bFsU1&#10;G8A3zoOQIWB2+VGk84yvlBTxWakgI+lritxijj7HTYpsPuNV67nrtDjQ4H9gYbi2OPQIteSRk63X&#10;v6CMFh4CqDgRYBgopYXMGlBNWfxQs+64k1kLmhPc0abwf7Diabd2L57E8R5GXGAyZHChCphMekbl&#10;TfoiU4J1tHB/tE2OkQhMXl7d4CooEVgq727LabaVnR47H+KDBEPSoaYet5LN4rvHEHEgtn62pFkW&#10;Vrrv82Z6+y2BjSnDTgzTKY6b8UB7A80e1Wyd122Ho7Ke3I7+5UGHXacFfb1n0NMfOX8HAAD//wMA&#10;UEsDBBQABgAIAAAAIQChEWXq3wAAAA0BAAAPAAAAZHJzL2Rvd25yZXYueG1sTI/BTsMwEETvSPyD&#10;tUjcUpsATRriVAjEFdQClXpz420SEa+j2G3C37Oc4Lgzo9k35Xp2vTjjGDpPGm4WCgRS7W1HjYaP&#10;95ckBxGiIWt6T6jhGwOsq8uL0hTWT7TB8zY2gksoFEZDG+NQSBnqFp0JCz8gsXf0ozORz7GRdjQT&#10;l7tepkotpTMd8YfWDPjUYv21PTkNn6/H/e5OvTXP7n6Y/KwkuZXU+vpqfnwAEXGOf2H4xWd0qJjp&#10;4E9kg+g1JGmW85jIjsoyEBxJUrVk6cDSbb4CWZXy/4rqBwAA//8DAFBLAQItABQABgAIAAAAIQC2&#10;gziS/gAAAOEBAAATAAAAAAAAAAAAAAAAAAAAAABbQ29udGVudF9UeXBlc10ueG1sUEsBAi0AFAAG&#10;AAgAAAAhADj9If/WAAAAlAEAAAsAAAAAAAAAAAAAAAAALwEAAF9yZWxzLy5yZWxzUEsBAi0AFAAG&#10;AAgAAAAhALi8TKtvAQAA2QIAAA4AAAAAAAAAAAAAAAAALgIAAGRycy9lMm9Eb2MueG1sUEsBAi0A&#10;FAAGAAgAAAAhAKERZerfAAAADQEAAA8AAAAAAAAAAAAAAAAAyQMAAGRycy9kb3ducmV2LnhtbFBL&#10;BQYAAAAABAAEAPMAAADVBAAAAAA=&#10;" filled="f" stroked="f">
                <v:textbox>
                  <w:txbxContent>
                    <w:p w14:paraId="5430EB98" w14:textId="77777777" w:rsidR="003A596A" w:rsidRDefault="003A596A" w:rsidP="003A596A">
                      <w:r>
                        <w:rPr>
                          <w:rFonts w:hint="eastAsia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A984386" w14:textId="1A7986C9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探究</w:t>
      </w:r>
      <w:proofErr w:type="gramStart"/>
      <w:r>
        <w:rPr>
          <w:rFonts w:ascii="Times New Roman" w:hAnsi="Times New Roman" w:cs="Times New Roman" w:hint="eastAsia"/>
          <w:b/>
          <w:bCs/>
        </w:rPr>
        <w:t>一</w:t>
      </w:r>
      <w:proofErr w:type="gramEnd"/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eastAsia="黑体" w:hAnsi="Times New Roman" w:cs="Times New Roman"/>
        </w:rPr>
        <w:t>循环经济与低碳经济的异同点</w:t>
      </w:r>
    </w:p>
    <w:p w14:paraId="5E632287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不同点：循环经济是应对经济高速发展引发全球环境问题背景下提出的，主要关注资源的循环、高效利用；而低碳经济是在减少温室气体排放、保护全球气候背景下提出的，关注的是提高可再生资源比重，提高能源效率，开发清洁能源。</w:t>
      </w:r>
    </w:p>
    <w:p w14:paraId="1C306D6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(2)</w:t>
      </w:r>
      <w:r>
        <w:rPr>
          <w:rFonts w:ascii="Times New Roman" w:eastAsia="楷体_GB2312" w:hAnsi="Times New Roman" w:cs="Times New Roman"/>
        </w:rPr>
        <w:t>相同点：都以促进经济发展方式转变为根本目标，都贯穿于经济发展的全过程，都以技术创新为支撑，以制度创新为保障。</w:t>
      </w:r>
    </w:p>
    <w:p w14:paraId="7E13BD8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  <w:b/>
          <w:bCs/>
        </w:rPr>
      </w:pPr>
    </w:p>
    <w:p w14:paraId="08E1285D" w14:textId="7E542B72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探究二：</w:t>
      </w:r>
      <w:r>
        <w:rPr>
          <w:rFonts w:ascii="Times New Roman" w:eastAsia="黑体" w:hAnsi="Times New Roman" w:cs="Times New Roman"/>
        </w:rPr>
        <w:t>绿色发展形式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95"/>
        <w:gridCol w:w="1846"/>
        <w:gridCol w:w="5387"/>
      </w:tblGrid>
      <w:tr w:rsidR="003A596A" w14:paraId="192AEFD4" w14:textId="77777777" w:rsidTr="00BB4B3E">
        <w:trPr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14:paraId="40D63082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Times New Roman" w:eastAsia="楷体_GB2312" w:hAnsi="Times New Roman" w:cs="Times New Roman"/>
              </w:rPr>
              <w:t>项目</w:t>
            </w:r>
          </w:p>
        </w:tc>
        <w:tc>
          <w:tcPr>
            <w:tcW w:w="7233" w:type="dxa"/>
            <w:gridSpan w:val="2"/>
          </w:tcPr>
          <w:p w14:paraId="740FB1F5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Times New Roman" w:eastAsia="楷体_GB2312" w:hAnsi="Times New Roman" w:cs="Times New Roman"/>
              </w:rPr>
              <w:t>含义</w:t>
            </w:r>
          </w:p>
        </w:tc>
      </w:tr>
      <w:tr w:rsidR="003A596A" w14:paraId="0CAB8CCF" w14:textId="77777777" w:rsidTr="00BB4B3E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14:paraId="1F3F5A2E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工业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C735919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清洁生产</w:t>
            </w:r>
          </w:p>
        </w:tc>
        <w:tc>
          <w:tcPr>
            <w:tcW w:w="7233" w:type="dxa"/>
            <w:gridSpan w:val="2"/>
          </w:tcPr>
          <w:p w14:paraId="502DEB5F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Times New Roman" w:eastAsia="楷体_GB2312" w:hAnsi="Times New Roman" w:cs="Times New Roman"/>
              </w:rPr>
              <w:t>在产品生产过程和预期消费中，既能合理利用自然资源，把人类对环境的危害减至最小，又能充分满足人类的需求，使社会、经济效益最大化的一种模式。它的含义包括三个方面的内容：一是清洁的能源，二是清洁的生产过程，三是清洁的产品</w:t>
            </w:r>
          </w:p>
        </w:tc>
      </w:tr>
      <w:tr w:rsidR="003A596A" w14:paraId="2479960B" w14:textId="77777777" w:rsidTr="00BB4B3E">
        <w:trPr>
          <w:jc w:val="center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2C4586E4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农业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14:paraId="02549A52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生态农业</w:t>
            </w:r>
          </w:p>
        </w:tc>
        <w:tc>
          <w:tcPr>
            <w:tcW w:w="1846" w:type="dxa"/>
            <w:vAlign w:val="center"/>
          </w:tcPr>
          <w:p w14:paraId="02B0E5D4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原理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6DA5AC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生态系统原理</w:t>
            </w:r>
          </w:p>
        </w:tc>
      </w:tr>
      <w:tr w:rsidR="003A596A" w14:paraId="2D705D63" w14:textId="77777777" w:rsidTr="00BB4B3E">
        <w:trPr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677DD8AB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61EE0C8F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0464AE22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方式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78FC36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调整生产结构，发展大生产、多样化经营，协调经济和环境效益</w:t>
            </w:r>
          </w:p>
        </w:tc>
      </w:tr>
      <w:tr w:rsidR="003A596A" w14:paraId="7A302A70" w14:textId="77777777" w:rsidTr="00BB4B3E">
        <w:trPr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4ABB7A87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15586589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7B3C0019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目的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CBC49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生态和经济良性循环</w:t>
            </w:r>
          </w:p>
        </w:tc>
      </w:tr>
      <w:tr w:rsidR="003A596A" w14:paraId="2C7AE396" w14:textId="77777777" w:rsidTr="00BB4B3E">
        <w:trPr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24D8F670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14:paraId="3272E1F5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7C53417A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典型代表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03DE7B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南方山区立体农业、珠三角基</w:t>
            </w:r>
            <w:proofErr w:type="gramStart"/>
            <w:r>
              <w:rPr>
                <w:rFonts w:ascii="Times New Roman" w:eastAsia="楷体_GB2312" w:hAnsi="Times New Roman" w:cs="Times New Roman"/>
              </w:rPr>
              <w:t>塘农业</w:t>
            </w:r>
            <w:proofErr w:type="gramEnd"/>
          </w:p>
        </w:tc>
      </w:tr>
      <w:tr w:rsidR="003A596A" w14:paraId="42AE2BB9" w14:textId="77777777" w:rsidTr="00BB4B3E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14:paraId="0179AF3D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交通、居住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4445E0D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生态城市</w:t>
            </w:r>
          </w:p>
        </w:tc>
        <w:tc>
          <w:tcPr>
            <w:tcW w:w="7233" w:type="dxa"/>
            <w:gridSpan w:val="2"/>
          </w:tcPr>
          <w:p w14:paraId="3DD8D69D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生态城市的标准，要从社会生态、自然生态、经济生态三个方面来确定。社会生态的原则：以人为本，满足人的各种物质和精神方面的需求，创造自由、平等、公正、稳定的社会环境；经济生态原则：保护和合理利用一切自然资源和能源，提高资源的再生和利用，实现资源的高效利用，采用可持续生产、消费、交通、居住区发展模式；自然生态原则：对自然生态以最大限度的保护，使开发建设活动一方面保持在自然环境所允许的承载能力内，另一方面减少对自然环境的消极影响，增强其健康性</w:t>
            </w:r>
          </w:p>
        </w:tc>
      </w:tr>
    </w:tbl>
    <w:p w14:paraId="7A48FBBB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2ED042E8" w14:textId="565AF3D4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探究三：</w:t>
      </w:r>
    </w:p>
    <w:p w14:paraId="06A38AF0" w14:textId="77777777" w:rsidR="003A596A" w:rsidRDefault="003A596A" w:rsidP="003A596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材料　</w:t>
      </w:r>
      <w:r>
        <w:rPr>
          <w:rFonts w:ascii="Times New Roman" w:eastAsia="楷体_GB2312" w:hAnsi="Times New Roman" w:cs="Times New Roman"/>
        </w:rPr>
        <w:t>传统的制糖企业是污染大户，其主要原因是制糖企业及其下游企业生产过程中产</w:t>
      </w:r>
      <w:r>
        <w:rPr>
          <w:rFonts w:ascii="Times New Roman" w:eastAsia="楷体_GB2312" w:hAnsi="Times New Roman" w:cs="Times New Roman"/>
          <w:spacing w:val="-6"/>
        </w:rPr>
        <w:t>生的废物，如蔗渣、废糖蜜、酒精废液、废水等直接排放到环境之中，导致环境污染。从</w:t>
      </w:r>
      <w:r>
        <w:rPr>
          <w:rFonts w:ascii="Times New Roman" w:eastAsia="楷体_GB2312" w:hAnsi="Times New Roman" w:cs="Times New Roman"/>
          <w:spacing w:val="-6"/>
        </w:rPr>
        <w:t>2001</w:t>
      </w:r>
      <w:r>
        <w:rPr>
          <w:rFonts w:ascii="Times New Roman" w:eastAsia="楷体_GB2312" w:hAnsi="Times New Roman" w:cs="Times New Roman"/>
          <w:spacing w:val="-6"/>
        </w:rPr>
        <w:t>年</w:t>
      </w:r>
      <w:r>
        <w:rPr>
          <w:rFonts w:ascii="Times New Roman" w:eastAsia="楷体_GB2312" w:hAnsi="Times New Roman" w:cs="Times New Roman"/>
        </w:rPr>
        <w:t>开始，在广西贵港市政府支持下，我国第一个国家级生态工业示范园区在贵港成立，依托独特的贵港发展模式，采用新技术进行废弃物回收处理，回收后的部分废弃物循环使用，贵港贵糖集团成为全国规模大、经济效益好的甘蔗制糖企业之一，下图为贵港模式的总体结构图。</w:t>
      </w:r>
    </w:p>
    <w:p w14:paraId="4B15C5B2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8C07B49" wp14:editId="21270F79">
            <wp:simplePos x="0" y="0"/>
            <wp:positionH relativeFrom="column">
              <wp:posOffset>4107301</wp:posOffset>
            </wp:positionH>
            <wp:positionV relativeFrom="paragraph">
              <wp:posOffset>1905</wp:posOffset>
            </wp:positionV>
            <wp:extent cx="1990725" cy="1720215"/>
            <wp:effectExtent l="0" t="0" r="9525" b="13335"/>
            <wp:wrapSquare wrapText="bothSides"/>
            <wp:docPr id="6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人地协调观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>贵港模式与传统制糖业相比，主要的优势有哪些？</w:t>
      </w:r>
    </w:p>
    <w:p w14:paraId="1D4E137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74D4885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AE3E810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44A8E2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8797D0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5B3CF81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D06567B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>贵糖集团发展绿色生产的主要目的是什么？</w:t>
      </w:r>
    </w:p>
    <w:p w14:paraId="07309B82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ECA702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7358F04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7674679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673CEB7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7224512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DD0494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8BF0774" w14:textId="24ACDDB9" w:rsidR="003A596A" w:rsidRPr="003A596A" w:rsidRDefault="003A596A" w:rsidP="003A596A">
      <w:pPr>
        <w:pStyle w:val="a7"/>
        <w:tabs>
          <w:tab w:val="left" w:pos="3402"/>
        </w:tabs>
        <w:snapToGrid w:val="0"/>
        <w:rPr>
          <w:rFonts w:hAnsi="宋体" w:cs="宋体" w:hint="eastAsia"/>
          <w:b/>
          <w:bCs/>
          <w:lang w:val="zh-CN" w:bidi="zh-CN"/>
        </w:rPr>
      </w:pPr>
      <w:r>
        <w:rPr>
          <w:rFonts w:hAnsi="宋体" w:cs="宋体" w:hint="eastAsia"/>
          <w:b/>
          <w:bCs/>
          <w:lang w:val="zh-CN" w:bidi="zh-CN"/>
        </w:rPr>
        <w:t>【导练——解例题找方法】</w:t>
      </w:r>
    </w:p>
    <w:p w14:paraId="138DB53A" w14:textId="5D7AA445" w:rsidR="003A596A" w:rsidRDefault="003A596A" w:rsidP="003A596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建设生态文明是关系人民福祉、关乎民族未来的大计，习近平总书记指出：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我们既要绿水青山，也要金山银山。宁要绿水青山，不要金山银山，而且绿水青山就是金山银山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据此回答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题。</w:t>
      </w:r>
    </w:p>
    <w:p w14:paraId="3E6E1B82" w14:textId="46EECA2D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绿水青山就是金山银山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，体现了可持续发展的基础是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1220EDD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．生态可持续发展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．社会可持续发展</w:t>
      </w:r>
    </w:p>
    <w:p w14:paraId="32A0F67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．经济可持续发展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．人口可持续发展</w:t>
      </w:r>
    </w:p>
    <w:p w14:paraId="641B5C29" w14:textId="0DED8344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/>
        </w:rPr>
        <w:t>．下列人类活动中，符合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绿水青山就是金山银山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理念的是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8AB8E8E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．退耕还林还牧，合理利用土地资源</w:t>
      </w:r>
    </w:p>
    <w:p w14:paraId="38888227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．扩大地下水开采，满足城市发展的需求</w:t>
      </w:r>
    </w:p>
    <w:p w14:paraId="67F5DE3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．围湖造田，扩大农作物的种植面积</w:t>
      </w:r>
    </w:p>
    <w:p w14:paraId="5E5AF231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．全面关停重化工业，大力治理环境污染</w:t>
      </w:r>
    </w:p>
    <w:p w14:paraId="620A388F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hAnsi="宋体" w:cs="宋体"/>
          <w:b/>
          <w:bCs/>
          <w:lang w:val="zh-CN" w:bidi="zh-CN"/>
        </w:rPr>
      </w:pPr>
    </w:p>
    <w:p w14:paraId="3D28C255" w14:textId="77777777" w:rsidR="003A596A" w:rsidRDefault="003A596A" w:rsidP="003A596A">
      <w:pPr>
        <w:autoSpaceDE w:val="0"/>
        <w:autoSpaceDN w:val="0"/>
        <w:snapToGrid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5FB3FE6F" w14:textId="77777777" w:rsidR="003A596A" w:rsidRDefault="003A596A" w:rsidP="003A596A">
      <w:pPr>
        <w:snapToGrid w:val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inline distT="0" distB="0" distL="114300" distR="114300" wp14:anchorId="1734D413" wp14:editId="60B89805">
                <wp:extent cx="5992238" cy="1079500"/>
                <wp:effectExtent l="0" t="0" r="27940" b="25400"/>
                <wp:docPr id="1125800002" name="文本框 1125800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238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03156" w14:textId="77777777" w:rsidR="003A596A" w:rsidRDefault="003A596A" w:rsidP="003A596A"/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4D413" id="文本框 1125800002" o:spid="_x0000_s1027" type="#_x0000_t202" style="width:471.8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y0dQIAAHwFAAAOAAAAZHJzL2Uyb0RvYy54bWysVEtvEzEQviPxHyzf6W4CLU3UTRVaFSFV&#10;tKIgzo7Xzlp4PcaeZDf8esbePKGXIi72jOf9eWaurvvWsrUK0YCr+Ois5Ew5CbVxy4p/+3r35pKz&#10;iMLVwoJTFd+oyK9nr19ddX6qxtCArVVg5MTFaecr3iD6aVFE2ahWxDPwypFQQ2gFEhuWRR1ER95b&#10;W4zL8qLoINQ+gFQx0uvtIOSz7F9rJfFB66iQ2YpTbpjPkM9FOovZlZgug/CNkds0xD9k0QrjKOje&#10;1a1AwVbB/OWqNTJABI1nEtoCtDZS5RqomlH5RzVPjfAq10LgRL+HKf4/t/Lz+sk/Bob9B+jpAxMg&#10;nY/TSI+pnl6HNt2UKSM5QbjZw6Z6ZJIezyeT8fgtfbQk2ah8PzkvM7DFwdyHiB8VtCwRFQ/0Lxku&#10;sb6PSCFJdaeSokWwpr4z1mYm9YK6sYGtBf2ixZwkWZxoWcc6ij4pzylHKaiVgquJan1d8Xphc7gT&#10;i9xjB7/YP+s3pXUrYjMEzw4SRhTeOroOWGUKN1alnK37ojQzdYbsmSKElMrtC8naSUtTyS8x3Oon&#10;U5Wb/SXGe4scGRzujVvjIAyAnWJf/9hhpAf9HQJD3QkC7Bc9FX7USguoN9RhAYbhi17eGQL1XkR8&#10;FIGmjT6MNgg+0KEt0C/CluKsgfDrufekT0NAUs46mt6Kx58rERRn9pOj8Xh3cUk9yPCYCcfM4phx&#10;q/YGqLVGtKu8zCQZB7Q7Ugdov9OimaeoJBJOUuyK4468wWGn0KKSaj7PSjTgXuC9e/IyuU4oO5iv&#10;ELTJLZ/QGrDZokgjnhtru47SDjnms9Zhac5+AwAA//8DAFBLAwQUAAYACAAAACEAVpppg9sAAAAF&#10;AQAADwAAAGRycy9kb3ducmV2LnhtbEyPwU7DMBBE70j8g7VI3KhdKKQNcSqExIELUgtCHN14SULj&#10;dbCd1vw9Cxe4jLSa0czbap3dIA4YYu9Jw3ymQCA13vbUanh5frhYgojJkDWDJ9TwhRHW9elJZUrr&#10;j7TBwza1gksolkZDl9JYShmbDp2JMz8isffugzOJz9BKG8yRy90gL5W6kc70xAudGfG+w2a/nZyG&#10;PN8sHl/fQsauQNnvP56uP5tJ6/OzfHcLImFOf2H4wWd0qJlp5yeyUQwa+JH0q+ytFlcFiB2HCqVA&#10;1pX8T19/AwAA//8DAFBLAQItABQABgAIAAAAIQC2gziS/gAAAOEBAAATAAAAAAAAAAAAAAAAAAAA&#10;AABbQ29udGVudF9UeXBlc10ueG1sUEsBAi0AFAAGAAgAAAAhADj9If/WAAAAlAEAAAsAAAAAAAAA&#10;AAAAAAAALwEAAF9yZWxzLy5yZWxzUEsBAi0AFAAGAAgAAAAhACKdTLR1AgAAfAUAAA4AAAAAAAAA&#10;AAAAAAAALgIAAGRycy9lMm9Eb2MueG1sUEsBAi0AFAAGAAgAAAAhAFaaaYPbAAAABQEAAA8AAAAA&#10;AAAAAAAAAAAAzwQAAGRycy9kb3ducmV2LnhtbFBLBQYAAAAABAAEAPMAAADXBQAAAAA=&#10;" fillcolor="white [3201]" strokecolor="black [3213]" strokeweight="1.5pt">
                <v:stroke linestyle="thinThin" endcap="round"/>
                <v:textbox inset="1.3mm,1.3mm,1.3mm,1.3mm">
                  <w:txbxContent>
                    <w:p w14:paraId="7AF03156" w14:textId="77777777" w:rsidR="003A596A" w:rsidRDefault="003A596A" w:rsidP="003A596A"/>
                  </w:txbxContent>
                </v:textbox>
                <w10:anchorlock/>
              </v:shape>
            </w:pict>
          </mc:Fallback>
        </mc:AlternateContent>
      </w:r>
    </w:p>
    <w:p w14:paraId="2C70B583" w14:textId="77777777" w:rsidR="003A596A" w:rsidRP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0616B86F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50BC40D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23D1730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0BC91373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66E77C3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9E8D272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0FABDFC3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64118F7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054BD7E9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B7A930D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A36D60D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0C1BADA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DDFC72E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0CD32AB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6B2B962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74461EC6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02001B5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FB0C013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1996E2C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E8D315E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ADD3A55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47B2724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F2DD1CA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73F7CF4F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150036E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17B9FB2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49F1960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95DCD4B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63916A5" w14:textId="77777777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F275757" w14:textId="2E999D6C" w:rsidR="003A596A" w:rsidRDefault="003A596A" w:rsidP="003A596A">
      <w:pPr>
        <w:autoSpaceDE w:val="0"/>
        <w:autoSpaceDN w:val="0"/>
        <w:snapToGrid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学年度第二学期高二地理学科导学案</w:t>
      </w:r>
    </w:p>
    <w:p w14:paraId="534E8E54" w14:textId="77777777" w:rsidR="003A596A" w:rsidRDefault="003A596A" w:rsidP="003A596A">
      <w:pPr>
        <w:snapToGrid w:val="0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 xml:space="preserve">单元活动 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36"/>
        </w:rPr>
        <w:t>践行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36"/>
        </w:rPr>
        <w:t>绿色发展1</w:t>
      </w:r>
    </w:p>
    <w:p w14:paraId="07B711BF" w14:textId="77777777" w:rsidR="003A596A" w:rsidRDefault="003A596A" w:rsidP="003A596A">
      <w:pPr>
        <w:snapToGrid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审核人：李玉军</w:t>
      </w:r>
    </w:p>
    <w:p w14:paraId="15308F13" w14:textId="77777777" w:rsidR="003A596A" w:rsidRDefault="003A596A" w:rsidP="003A596A">
      <w:pPr>
        <w:snapToGrid w:val="0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班级：</w:t>
      </w:r>
      <w:r>
        <w:rPr>
          <w:rFonts w:eastAsia="楷体" w:hint="eastAsia"/>
          <w:bCs/>
          <w:sz w:val="24"/>
        </w:rPr>
        <w:t xml:space="preserve">________ </w:t>
      </w:r>
      <w:r>
        <w:rPr>
          <w:rFonts w:eastAsia="楷体"/>
          <w:bCs/>
          <w:sz w:val="24"/>
        </w:rPr>
        <w:t>姓名：</w:t>
      </w:r>
      <w:r>
        <w:rPr>
          <w:rFonts w:eastAsia="楷体" w:hint="eastAsia"/>
          <w:bCs/>
          <w:sz w:val="24"/>
        </w:rPr>
        <w:t>_________</w:t>
      </w:r>
      <w:r>
        <w:rPr>
          <w:rFonts w:eastAsia="楷体" w:hint="eastAsia"/>
          <w:bCs/>
          <w:sz w:val="24"/>
        </w:rPr>
        <w:t>学号：</w:t>
      </w:r>
      <w:r>
        <w:rPr>
          <w:rFonts w:eastAsia="楷体" w:hint="eastAsia"/>
          <w:bCs/>
          <w:sz w:val="24"/>
        </w:rPr>
        <w:t>________</w:t>
      </w:r>
      <w:r>
        <w:rPr>
          <w:rFonts w:eastAsia="楷体"/>
          <w:bCs/>
          <w:sz w:val="24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授课日期：4月29日</w:t>
      </w:r>
    </w:p>
    <w:p w14:paraId="02ED98B5" w14:textId="77777777" w:rsid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【课程标准及要求】</w:t>
      </w:r>
    </w:p>
    <w:p w14:paraId="70081232" w14:textId="77777777" w:rsid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 w:hint="eastAsia"/>
          <w:b/>
          <w:kern w:val="0"/>
          <w:szCs w:val="21"/>
          <w:lang w:bidi="zh-CN"/>
        </w:rPr>
      </w:pPr>
      <w:r>
        <w:rPr>
          <w:rFonts w:ascii="宋体" w:hAnsi="宋体" w:cs="宋体" w:hint="eastAsia"/>
        </w:rPr>
        <w:t>树立绿色发展的理念，培养人地协调观。</w:t>
      </w:r>
    </w:p>
    <w:p w14:paraId="00AEFC16" w14:textId="77777777" w:rsidR="003A596A" w:rsidRDefault="003A596A" w:rsidP="003A596A">
      <w:pPr>
        <w:tabs>
          <w:tab w:val="left" w:pos="7360"/>
        </w:tabs>
        <w:snapToGrid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szCs w:val="21"/>
        </w:rPr>
        <w:t>导读——读教材，夯基础</w:t>
      </w:r>
      <w:r>
        <w:rPr>
          <w:rFonts w:ascii="宋体" w:hAnsi="宋体" w:cs="宋体" w:hint="eastAsia"/>
          <w:b/>
          <w:bCs/>
          <w:szCs w:val="21"/>
        </w:rPr>
        <w:t>】</w:t>
      </w:r>
    </w:p>
    <w:p w14:paraId="54097C08" w14:textId="77777777" w:rsidR="003A596A" w:rsidRDefault="003A596A" w:rsidP="003A596A">
      <w:pPr>
        <w:tabs>
          <w:tab w:val="left" w:pos="7360"/>
        </w:tabs>
        <w:snapToGrid w:val="0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阅读鲁教版</w:t>
      </w:r>
      <w:proofErr w:type="gramEnd"/>
      <w:r>
        <w:rPr>
          <w:rFonts w:ascii="宋体" w:hAnsi="宋体" w:cs="宋体" w:hint="eastAsia"/>
          <w:szCs w:val="21"/>
        </w:rPr>
        <w:t>选择性必修三</w:t>
      </w:r>
      <w:proofErr w:type="gramStart"/>
      <w:r>
        <w:rPr>
          <w:rFonts w:ascii="宋体" w:hAnsi="宋体" w:cs="宋体" w:hint="eastAsia"/>
          <w:szCs w:val="21"/>
        </w:rPr>
        <w:t>教材第</w:t>
      </w:r>
      <w:proofErr w:type="gramEnd"/>
      <w:r>
        <w:rPr>
          <w:rFonts w:ascii="宋体" w:hAnsi="宋体" w:cs="宋体" w:hint="eastAsia"/>
          <w:szCs w:val="21"/>
        </w:rPr>
        <w:t xml:space="preserve"> 46- 55页。</w:t>
      </w:r>
    </w:p>
    <w:p w14:paraId="0AE826E9" w14:textId="77777777" w:rsidR="003A596A" w:rsidRDefault="003A596A" w:rsidP="003A596A">
      <w:pPr>
        <w:tabs>
          <w:tab w:val="left" w:pos="7360"/>
        </w:tabs>
        <w:snapToGrid w:val="0"/>
        <w:rPr>
          <w:rFonts w:ascii="宋体" w:hAnsi="宋体" w:cs="宋体"/>
          <w:b/>
          <w:bCs/>
          <w:szCs w:val="21"/>
        </w:rPr>
      </w:pPr>
    </w:p>
    <w:p w14:paraId="07297C15" w14:textId="77777777" w:rsidR="003A596A" w:rsidRDefault="003A596A" w:rsidP="003A596A">
      <w:pPr>
        <w:tabs>
          <w:tab w:val="left" w:pos="1200"/>
        </w:tabs>
        <w:snapToGrid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【导学——培素养，引价值】</w:t>
      </w:r>
    </w:p>
    <w:p w14:paraId="4273215F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绿色消费的含义：</w:t>
      </w:r>
      <w:r>
        <w:rPr>
          <w:rFonts w:ascii="Times New Roman" w:hAnsi="Times New Roman" w:cs="Times New Roman"/>
        </w:rPr>
        <w:t>一是倡导消费时选择未被污染或有助于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的绿色产品；二是在消费者转变消费观念的同时，注重节约资源和能源，实现可持续消费；三是在消费过程中注重</w:t>
      </w:r>
      <w:r>
        <w:rPr>
          <w:rFonts w:ascii="Times New Roman" w:hAnsi="Times New Roman" w:cs="Times New Roman" w:hint="eastAsia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，不造成环境污染。</w:t>
      </w:r>
    </w:p>
    <w:p w14:paraId="55D41B71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意义：</w:t>
      </w:r>
      <w:r>
        <w:rPr>
          <w:rFonts w:ascii="Times New Roman" w:hAnsi="Times New Roman" w:cs="Times New Roman"/>
        </w:rPr>
        <w:t>可创造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、环境价值和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，形成生产与消费的良性互动。</w:t>
      </w:r>
    </w:p>
    <w:p w14:paraId="452DA76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原动力：</w:t>
      </w:r>
      <w:r>
        <w:rPr>
          <w:rFonts w:ascii="Times New Roman" w:eastAsia="黑体" w:hAnsi="Times New Roman" w:cs="Times New Roman" w:hint="eastAsia"/>
          <w:u w:val="single"/>
        </w:rPr>
        <w:t xml:space="preserve">                </w:t>
      </w:r>
      <w:r>
        <w:rPr>
          <w:rFonts w:ascii="Times New Roman" w:hAnsi="Times New Roman" w:cs="Times New Roman"/>
        </w:rPr>
        <w:t>的生活方式。</w:t>
      </w:r>
    </w:p>
    <w:p w14:paraId="037BDCB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倡导低碳绿色的生活方式：</w:t>
      </w:r>
      <w:r>
        <w:rPr>
          <w:rFonts w:ascii="Times New Roman" w:eastAsia="黑体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、文明健康。</w:t>
      </w:r>
    </w:p>
    <w:p w14:paraId="41CFC242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绿色学校概念：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 w:hint="eastAsia"/>
          <w:u w:val="single"/>
        </w:rPr>
        <w:t xml:space="preserve">                </w:t>
      </w:r>
      <w:r>
        <w:rPr>
          <w:rFonts w:ascii="Times New Roman" w:hAnsi="Times New Roman" w:cs="Times New Roman"/>
        </w:rPr>
        <w:t>纳入课程内容，进行绿色校园建设，实施绿色管理，创设绿色文化氛围，开展绿色实践活动，全面提高师生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的学校品牌建设行动。</w:t>
      </w:r>
    </w:p>
    <w:p w14:paraId="5A5C2D0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主体：</w:t>
      </w:r>
      <w:r>
        <w:rPr>
          <w:rFonts w:ascii="Times New Roman" w:eastAsia="黑体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是创建绿色学校的主体。</w:t>
      </w:r>
    </w:p>
    <w:p w14:paraId="1D383139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目的：</w:t>
      </w:r>
      <w:r>
        <w:rPr>
          <w:rFonts w:ascii="Times New Roman" w:hAnsi="Times New Roman" w:cs="Times New Roman"/>
        </w:rPr>
        <w:t>使绿色成为我们的价值观念和行为自觉，增强节约资源、保护环境的责任感。</w:t>
      </w:r>
    </w:p>
    <w:p w14:paraId="0FC51CB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个人行动：</w:t>
      </w:r>
      <w:r>
        <w:rPr>
          <w:rFonts w:ascii="Times New Roman" w:hAnsi="Times New Roman" w:cs="Times New Roman"/>
        </w:rPr>
        <w:t>积极加入环保社团组织，参与绿色学校创建、绿色宣传和绿色实践活动。</w:t>
      </w:r>
    </w:p>
    <w:p w14:paraId="119718FD" w14:textId="77777777" w:rsidR="003A596A" w:rsidRP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/>
          <w:b/>
          <w:bCs/>
          <w:szCs w:val="21"/>
          <w:lang w:bidi="zh-CN"/>
        </w:rPr>
      </w:pPr>
    </w:p>
    <w:p w14:paraId="6CA65E60" w14:textId="77777777" w:rsidR="003A596A" w:rsidRDefault="003A596A" w:rsidP="003A596A">
      <w:pPr>
        <w:autoSpaceDE w:val="0"/>
        <w:autoSpaceDN w:val="0"/>
        <w:snapToGrid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【导思——析问题，提能力】</w:t>
      </w:r>
      <w:r>
        <w:rPr>
          <w:rFonts w:ascii="宋体" w:hAnsi="宋体" w:cs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F8F8D" wp14:editId="28E2E9B8">
                <wp:simplePos x="0" y="0"/>
                <wp:positionH relativeFrom="column">
                  <wp:posOffset>-1765300</wp:posOffset>
                </wp:positionH>
                <wp:positionV relativeFrom="paragraph">
                  <wp:posOffset>683895</wp:posOffset>
                </wp:positionV>
                <wp:extent cx="457200" cy="1981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F37E4" w14:textId="77777777" w:rsidR="003A596A" w:rsidRDefault="003A596A" w:rsidP="003A596A"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E6F8F8D" id="文本框 30" o:spid="_x0000_s1028" type="#_x0000_t202" style="position:absolute;margin-left:-139pt;margin-top:53.85pt;width:36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93dAEAAOACAAAOAAAAZHJzL2Uyb0RvYy54bWysUstuwyAQvFfqPyDuDUnUR2rFjlRF6aVq&#10;K6X9AILBRjIsAhI7f9+F5tHHreplDbvL7M6M54vBdGQnfdBgSzoZjSmRVkCtbVPS97fV1YySELmt&#10;eQdWlnQvA11Ulxfz3hVyCi10tfQEQWwoelfSNkZXMBZEKw0PI3DSYlGBNzzi1Tes9rxHdNOx6Xh8&#10;y3rwtfMgZAiYXX4WaZXxlZIivigVZCRdSXG3mKPPcZMiq+a8aDx3rRaHNfgftjBcWxx6glryyMnW&#10;619QRgsPAVQcCTAMlNJCZg7IZjL+wWbdciczFxQnuJNM4f9gxfNu7V49icMDDGhgEqR3oQiYTHwG&#10;5U364qYE6yjh/iSbHCIRmLy+uUMrKBFYmtzPJtMsKzs/dj7ERwmGpENJPbqSxeK7pxBxILYeW9Is&#10;CyvdddmZzn5LYGPKsPOG6RSHzUB0XdLpcfsN1HsktXVeNy1OzLTyK5QxzztYnnz6es/Y5x+z+gAA&#10;AP//AwBQSwMEFAAGAAgAAAAhAKERZerfAAAADQEAAA8AAABkcnMvZG93bnJldi54bWxMj8FOwzAQ&#10;RO9I/IO1SNxSmwBNGuJUCMQV1AKVenPjbRIRr6PYbcLfs5zguDOj2Tflena9OOMYOk8abhYKBFLt&#10;bUeNho/3lyQHEaIha3pPqOEbA6yry4vSFNZPtMHzNjaCSygURkMb41BIGeoWnQkLPyCxd/SjM5HP&#10;sZF2NBOXu16mSi2lMx3xh9YM+NRi/bU9OQ2fr8f97k69Nc/ufpj8rCS5ldT6+mp+fAARcY5/YfjF&#10;Z3SomOngT2SD6DUkaZbzmMiOyjIQHElStWTpwNJtvgJZlfL/iuoHAAD//wMAUEsBAi0AFAAGAAgA&#10;AAAhALaDOJL+AAAA4QEAABMAAAAAAAAAAAAAAAAAAAAAAFtDb250ZW50X1R5cGVzXS54bWxQSwEC&#10;LQAUAAYACAAAACEAOP0h/9YAAACUAQAACwAAAAAAAAAAAAAAAAAvAQAAX3JlbHMvLnJlbHNQSwEC&#10;LQAUAAYACAAAACEA+oC/d3QBAADgAgAADgAAAAAAAAAAAAAAAAAuAgAAZHJzL2Uyb0RvYy54bWxQ&#10;SwECLQAUAAYACAAAACEAoRFl6t8AAAANAQAADwAAAAAAAAAAAAAAAADOAwAAZHJzL2Rvd25yZXYu&#10;eG1sUEsFBgAAAAAEAAQA8wAAANoEAAAAAA==&#10;" filled="f" stroked="f">
                <v:textbox>
                  <w:txbxContent>
                    <w:p w14:paraId="475F37E4" w14:textId="77777777" w:rsidR="003A596A" w:rsidRDefault="003A596A" w:rsidP="003A596A">
                      <w:r>
                        <w:rPr>
                          <w:rFonts w:hint="eastAsia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9343D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探究四：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绿色行为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的主要内容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7236"/>
      </w:tblGrid>
      <w:tr w:rsidR="003A596A" w14:paraId="23BC1A14" w14:textId="77777777" w:rsidTr="00BB4B3E">
        <w:trPr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499E4761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绿色技术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582522FD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能够促进人类长远生存可持续发展、有利于人与自然共存共生的科学技术</w:t>
            </w:r>
          </w:p>
        </w:tc>
      </w:tr>
      <w:tr w:rsidR="003A596A" w14:paraId="63BC766A" w14:textId="77777777" w:rsidTr="00BB4B3E">
        <w:trPr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024146C3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绿色产品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1D4463FC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与传统产品的根本区别在于其改善环境和社会生活品质的功能</w:t>
            </w:r>
          </w:p>
        </w:tc>
      </w:tr>
      <w:tr w:rsidR="003A596A" w14:paraId="259624DD" w14:textId="77777777" w:rsidTr="00BB4B3E">
        <w:trPr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5017B65F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绿色消费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38BC29A3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也称可持续消费，以避免或减少对环境的破坏、崇尚自然和保护生态等为特征的新型消费行为和过程</w:t>
            </w:r>
          </w:p>
        </w:tc>
      </w:tr>
      <w:tr w:rsidR="003A596A" w14:paraId="1F72F469" w14:textId="77777777" w:rsidTr="00BB4B3E">
        <w:trPr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0C10F32D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绿色社区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014DC45E" w14:textId="77777777" w:rsidR="003A596A" w:rsidRDefault="003A596A" w:rsidP="00BB4B3E">
            <w:pPr>
              <w:pStyle w:val="a7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是指具备了一定的符合环保要求的硬件设施，建立了较为完善的环境管理体系和公众参与机制的社区</w:t>
            </w:r>
          </w:p>
        </w:tc>
      </w:tr>
    </w:tbl>
    <w:p w14:paraId="181724B5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14:paraId="4AE7FA7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</w:instrText>
      </w:r>
      <w:r>
        <w:rPr>
          <w:rFonts w:ascii="Times New Roman" w:eastAsia="黑体" w:hAnsi="Times New Roman" w:cs="Times New Roman" w:hint="eastAsia"/>
        </w:rPr>
        <w:instrText>\\10\\03\\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唐兰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海歌（张彦丽）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教师用书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唐兰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海歌（张彦丽）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教师用书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 wp14:anchorId="247E3627" wp14:editId="18F04E83">
            <wp:extent cx="28575" cy="95250"/>
            <wp:effectExtent l="0" t="0" r="9525" b="0"/>
            <wp:docPr id="6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思考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张彦丽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年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</w:instrText>
      </w:r>
      <w:r>
        <w:rPr>
          <w:rFonts w:ascii="Times New Roman" w:eastAsia="黑体" w:hAnsi="Times New Roman" w:cs="Times New Roman" w:hint="eastAsia"/>
        </w:rPr>
        <w:instrText>\\10\\03\\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唐兰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海歌（张彦丽）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教师用书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唐兰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地理——步步高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鲁教选择性必修</w:instrText>
      </w:r>
      <w:r>
        <w:rPr>
          <w:rFonts w:ascii="Times New Roman" w:eastAsia="黑体" w:hAnsi="Times New Roman" w:cs="Times New Roman" w:hint="eastAsia"/>
        </w:rPr>
        <w:instrText xml:space="preserve">3  </w:instrText>
      </w:r>
      <w:r>
        <w:rPr>
          <w:rFonts w:ascii="Times New Roman" w:eastAsia="黑体" w:hAnsi="Times New Roman" w:cs="Times New Roman" w:hint="eastAsia"/>
        </w:rPr>
        <w:instrText>海歌（张彦丽）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教师用书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\\03\\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 wp14:anchorId="5600B0FC" wp14:editId="739292A1">
            <wp:extent cx="28575" cy="95250"/>
            <wp:effectExtent l="0" t="0" r="9525" b="0"/>
            <wp:docPr id="6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4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绿色食品就是指绿色的食品吗？</w:t>
      </w:r>
    </w:p>
    <w:p w14:paraId="407FE2EF" w14:textId="77777777" w:rsidR="003A596A" w:rsidRDefault="003A596A" w:rsidP="003A596A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0531C232" w14:textId="77777777" w:rsidR="003A596A" w:rsidRDefault="003A596A" w:rsidP="003A596A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60F3A3B2" w14:textId="77777777" w:rsidR="003A596A" w:rsidRDefault="003A596A" w:rsidP="003A596A">
      <w:pPr>
        <w:pStyle w:val="a7"/>
        <w:tabs>
          <w:tab w:val="left" w:pos="3402"/>
        </w:tabs>
        <w:snapToGri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 w:hint="eastAsia"/>
          <w:b/>
          <w:bCs/>
        </w:rPr>
        <w:instrText xml:space="preserve"> INCLUDEPICTURE "D:\\</w:instrText>
      </w:r>
      <w:r>
        <w:rPr>
          <w:rFonts w:ascii="Times New Roman" w:hAnsi="Times New Roman" w:cs="Times New Roman" w:hint="eastAsia"/>
          <w:b/>
          <w:bCs/>
        </w:rPr>
        <w:instrText>张彦丽</w:instrText>
      </w:r>
      <w:r>
        <w:rPr>
          <w:rFonts w:ascii="Times New Roman" w:hAnsi="Times New Roman" w:cs="Times New Roman" w:hint="eastAsia"/>
          <w:b/>
          <w:bCs/>
        </w:rPr>
        <w:instrText>\\2022</w:instrText>
      </w:r>
      <w:r>
        <w:rPr>
          <w:rFonts w:ascii="Times New Roman" w:hAnsi="Times New Roman" w:cs="Times New Roman" w:hint="eastAsia"/>
          <w:b/>
          <w:bCs/>
        </w:rPr>
        <w:instrText>年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同步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地理——步步高</w:instrText>
      </w:r>
      <w:r>
        <w:rPr>
          <w:rFonts w:ascii="Times New Roman" w:hAnsi="Times New Roman" w:cs="Times New Roman" w:hint="eastAsia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鲁教选择性必修</w:instrText>
      </w:r>
      <w:r>
        <w:rPr>
          <w:rFonts w:ascii="Times New Roman" w:hAnsi="Times New Roman" w:cs="Times New Roman" w:hint="eastAsia"/>
          <w:b/>
          <w:bCs/>
        </w:rPr>
        <w:instrText xml:space="preserve">3  </w:instrText>
      </w:r>
      <w:r>
        <w:rPr>
          <w:rFonts w:ascii="Times New Roman" w:hAnsi="Times New Roman" w:cs="Times New Roman" w:hint="eastAsia"/>
          <w:b/>
          <w:bCs/>
        </w:rPr>
        <w:instrText>海歌</w:instrText>
      </w:r>
      <w:r>
        <w:rPr>
          <w:rFonts w:ascii="Times New Roman" w:hAnsi="Times New Roman" w:cs="Times New Roman" w:hint="eastAsia"/>
          <w:b/>
          <w:bCs/>
        </w:rPr>
        <w:instrText>\\03\\</w:instrText>
      </w:r>
      <w:r>
        <w:rPr>
          <w:rFonts w:ascii="Times New Roman" w:hAnsi="Times New Roman" w:cs="Times New Roman" w:hint="eastAsia"/>
          <w:b/>
          <w:bCs/>
        </w:rPr>
        <w:instrText>核心探究</w:instrText>
      </w:r>
      <w:r>
        <w:rPr>
          <w:rFonts w:ascii="Times New Roman" w:hAnsi="Times New Roman" w:cs="Times New Roman" w:hint="eastAsia"/>
          <w:b/>
          <w:bCs/>
        </w:rPr>
        <w:instrText xml:space="preserve">.TIF"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INCLUDEPICTURE  "D:\\</w:instrText>
      </w:r>
      <w:r>
        <w:rPr>
          <w:rFonts w:ascii="Times New Roman" w:hAnsi="Times New Roman" w:cs="Times New Roman" w:hint="eastAsia"/>
          <w:b/>
          <w:bCs/>
        </w:rPr>
        <w:instrText>张彦丽</w:instrText>
      </w:r>
      <w:r>
        <w:rPr>
          <w:rFonts w:ascii="Times New Roman" w:hAnsi="Times New Roman" w:cs="Times New Roman" w:hint="eastAsia"/>
          <w:b/>
          <w:bCs/>
        </w:rPr>
        <w:instrText>\\2022</w:instrText>
      </w:r>
      <w:r>
        <w:rPr>
          <w:rFonts w:ascii="Times New Roman" w:hAnsi="Times New Roman" w:cs="Times New Roman" w:hint="eastAsia"/>
          <w:b/>
          <w:bCs/>
        </w:rPr>
        <w:instrText>年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同步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地理——步步高</w:instrText>
      </w:r>
      <w:r>
        <w:rPr>
          <w:rFonts w:ascii="Times New Roman" w:hAnsi="Times New Roman" w:cs="Times New Roman" w:hint="eastAsia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鲁教选择性必修</w:instrText>
      </w:r>
      <w:r>
        <w:rPr>
          <w:rFonts w:ascii="Times New Roman" w:hAnsi="Times New Roman" w:cs="Times New Roman" w:hint="eastAsia"/>
          <w:b/>
          <w:bCs/>
        </w:rPr>
        <w:instrText xml:space="preserve">3  </w:instrText>
      </w:r>
      <w:r>
        <w:rPr>
          <w:rFonts w:ascii="Times New Roman" w:hAnsi="Times New Roman" w:cs="Times New Roman" w:hint="eastAsia"/>
          <w:b/>
          <w:bCs/>
        </w:rPr>
        <w:instrText>海歌</w:instrText>
      </w:r>
      <w:r>
        <w:rPr>
          <w:rFonts w:ascii="Times New Roman" w:hAnsi="Times New Roman" w:cs="Times New Roman" w:hint="eastAsia"/>
          <w:b/>
          <w:bCs/>
        </w:rPr>
        <w:instrText>\\03\\</w:instrText>
      </w:r>
      <w:r>
        <w:rPr>
          <w:rFonts w:ascii="Times New Roman" w:hAnsi="Times New Roman" w:cs="Times New Roman" w:hint="eastAsia"/>
          <w:b/>
          <w:bCs/>
        </w:rPr>
        <w:instrText>核心探究</w:instrText>
      </w:r>
      <w:r>
        <w:rPr>
          <w:rFonts w:ascii="Times New Roman" w:hAnsi="Times New Roman" w:cs="Times New Roman" w:hint="eastAsia"/>
          <w:b/>
          <w:bCs/>
        </w:rPr>
        <w:instrText>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INCLUDEPICTURE  "D:\\</w:instrText>
      </w:r>
      <w:r>
        <w:rPr>
          <w:rFonts w:ascii="Times New Roman" w:hAnsi="Times New Roman" w:cs="Times New Roman" w:hint="eastAsia"/>
          <w:b/>
          <w:bCs/>
        </w:rPr>
        <w:instrText>张彦丽</w:instrText>
      </w:r>
      <w:r>
        <w:rPr>
          <w:rFonts w:ascii="Times New Roman" w:hAnsi="Times New Roman" w:cs="Times New Roman" w:hint="eastAsia"/>
          <w:b/>
          <w:bCs/>
        </w:rPr>
        <w:instrText>\\2022</w:instrText>
      </w:r>
      <w:r>
        <w:rPr>
          <w:rFonts w:ascii="Times New Roman" w:hAnsi="Times New Roman" w:cs="Times New Roman" w:hint="eastAsia"/>
          <w:b/>
          <w:bCs/>
        </w:rPr>
        <w:instrText>年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同步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地理——步步高</w:instrText>
      </w:r>
      <w:r>
        <w:rPr>
          <w:rFonts w:ascii="Times New Roman" w:hAnsi="Times New Roman" w:cs="Times New Roman" w:hint="eastAsia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鲁教选择性必修</w:instrText>
      </w:r>
      <w:r>
        <w:rPr>
          <w:rFonts w:ascii="Times New Roman" w:hAnsi="Times New Roman" w:cs="Times New Roman" w:hint="eastAsia"/>
          <w:b/>
          <w:bCs/>
        </w:rPr>
        <w:instrText xml:space="preserve">3  </w:instrText>
      </w:r>
      <w:r>
        <w:rPr>
          <w:rFonts w:ascii="Times New Roman" w:hAnsi="Times New Roman" w:cs="Times New Roman" w:hint="eastAsia"/>
          <w:b/>
          <w:bCs/>
        </w:rPr>
        <w:instrText>海歌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教师</w:instrText>
      </w:r>
      <w:r>
        <w:rPr>
          <w:rFonts w:ascii="Times New Roman" w:hAnsi="Times New Roman" w:cs="Times New Roman" w:hint="eastAsia"/>
          <w:b/>
          <w:bCs/>
        </w:rPr>
        <w:instrText>\\03\\</w:instrText>
      </w:r>
      <w:r>
        <w:rPr>
          <w:rFonts w:ascii="Times New Roman" w:hAnsi="Times New Roman" w:cs="Times New Roman" w:hint="eastAsia"/>
          <w:b/>
          <w:bCs/>
        </w:rPr>
        <w:instrText>核心探究</w:instrText>
      </w:r>
      <w:r>
        <w:rPr>
          <w:rFonts w:ascii="Times New Roman" w:hAnsi="Times New Roman" w:cs="Times New Roman" w:hint="eastAsia"/>
          <w:b/>
          <w:bCs/>
        </w:rPr>
        <w:instrText>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INCLUDEPICTURE  "D:\\</w:instrText>
      </w:r>
      <w:r>
        <w:rPr>
          <w:rFonts w:ascii="Times New Roman" w:hAnsi="Times New Roman" w:cs="Times New Roman" w:hint="eastAsia"/>
          <w:b/>
          <w:bCs/>
        </w:rPr>
        <w:instrText>张彦丽</w:instrText>
      </w:r>
      <w:r>
        <w:rPr>
          <w:rFonts w:ascii="Times New Roman" w:hAnsi="Times New Roman" w:cs="Times New Roman" w:hint="eastAsia"/>
          <w:b/>
          <w:bCs/>
        </w:rPr>
        <w:instrText>\\2022</w:instrText>
      </w:r>
      <w:r>
        <w:rPr>
          <w:rFonts w:ascii="Times New Roman" w:hAnsi="Times New Roman" w:cs="Times New Roman" w:hint="eastAsia"/>
          <w:b/>
          <w:bCs/>
        </w:rPr>
        <w:instrText>年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同步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地理——步步高</w:instrText>
      </w:r>
      <w:r>
        <w:rPr>
          <w:rFonts w:ascii="Times New Roman" w:hAnsi="Times New Roman" w:cs="Times New Roman" w:hint="eastAsia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鲁教选择性必修</w:instrText>
      </w:r>
      <w:r>
        <w:rPr>
          <w:rFonts w:ascii="Times New Roman" w:hAnsi="Times New Roman" w:cs="Times New Roman" w:hint="eastAsia"/>
          <w:b/>
          <w:bCs/>
        </w:rPr>
        <w:instrText xml:space="preserve">3  </w:instrText>
      </w:r>
      <w:r>
        <w:rPr>
          <w:rFonts w:ascii="Times New Roman" w:hAnsi="Times New Roman" w:cs="Times New Roman" w:hint="eastAsia"/>
          <w:b/>
          <w:bCs/>
        </w:rPr>
        <w:instrText>海歌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教师</w:instrText>
      </w:r>
      <w:r>
        <w:rPr>
          <w:rFonts w:ascii="Times New Roman" w:hAnsi="Times New Roman" w:cs="Times New Roman" w:hint="eastAsia"/>
          <w:b/>
          <w:bCs/>
        </w:rPr>
        <w:instrText>\\03\\</w:instrText>
      </w:r>
      <w:r>
        <w:rPr>
          <w:rFonts w:ascii="Times New Roman" w:hAnsi="Times New Roman" w:cs="Times New Roman" w:hint="eastAsia"/>
          <w:b/>
          <w:bCs/>
        </w:rPr>
        <w:instrText>核心探究</w:instrText>
      </w:r>
      <w:r>
        <w:rPr>
          <w:rFonts w:ascii="Times New Roman" w:hAnsi="Times New Roman" w:cs="Times New Roman" w:hint="eastAsia"/>
          <w:b/>
          <w:bCs/>
        </w:rPr>
        <w:instrText>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INCLUDEPICTURE  "D:\\</w:instrText>
      </w:r>
      <w:r>
        <w:rPr>
          <w:rFonts w:ascii="Times New Roman" w:hAnsi="Times New Roman" w:cs="Times New Roman" w:hint="eastAsia"/>
          <w:b/>
          <w:bCs/>
        </w:rPr>
        <w:instrText>张彦丽</w:instrText>
      </w:r>
      <w:r>
        <w:rPr>
          <w:rFonts w:ascii="Times New Roman" w:hAnsi="Times New Roman" w:cs="Times New Roman" w:hint="eastAsia"/>
          <w:b/>
          <w:bCs/>
        </w:rPr>
        <w:instrText>\\2022</w:instrText>
      </w:r>
      <w:r>
        <w:rPr>
          <w:rFonts w:ascii="Times New Roman" w:hAnsi="Times New Roman" w:cs="Times New Roman" w:hint="eastAsia"/>
          <w:b/>
          <w:bCs/>
        </w:rPr>
        <w:instrText>年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同步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地理——步步高</w:instrText>
      </w:r>
      <w:r>
        <w:rPr>
          <w:rFonts w:ascii="Times New Roman" w:hAnsi="Times New Roman" w:cs="Times New Roman" w:hint="eastAsia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鲁教选择性必修</w:instrText>
      </w:r>
      <w:r>
        <w:rPr>
          <w:rFonts w:ascii="Times New Roman" w:hAnsi="Times New Roman" w:cs="Times New Roman" w:hint="eastAsia"/>
          <w:b/>
          <w:bCs/>
        </w:rPr>
        <w:instrText xml:space="preserve">3  </w:instrText>
      </w:r>
      <w:r>
        <w:rPr>
          <w:rFonts w:ascii="Times New Roman" w:hAnsi="Times New Roman" w:cs="Times New Roman" w:hint="eastAsia"/>
          <w:b/>
          <w:bCs/>
        </w:rPr>
        <w:instrText>海歌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教师</w:instrText>
      </w:r>
      <w:r>
        <w:rPr>
          <w:rFonts w:ascii="Times New Roman" w:hAnsi="Times New Roman" w:cs="Times New Roman" w:hint="eastAsia"/>
          <w:b/>
          <w:bCs/>
        </w:rPr>
        <w:instrText>\\10\\03\\</w:instrText>
      </w:r>
      <w:r>
        <w:rPr>
          <w:rFonts w:ascii="Times New Roman" w:hAnsi="Times New Roman" w:cs="Times New Roman" w:hint="eastAsia"/>
          <w:b/>
          <w:bCs/>
        </w:rPr>
        <w:instrText>核心探究</w:instrText>
      </w:r>
      <w:r>
        <w:rPr>
          <w:rFonts w:ascii="Times New Roman" w:hAnsi="Times New Roman" w:cs="Times New Roman" w:hint="eastAsia"/>
          <w:b/>
          <w:bCs/>
        </w:rPr>
        <w:instrText>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INCLUDEPICTURE  "D:\\2022</w:instrText>
      </w:r>
      <w:r>
        <w:rPr>
          <w:rFonts w:ascii="Times New Roman" w:hAnsi="Times New Roman" w:cs="Times New Roman" w:hint="eastAsia"/>
          <w:b/>
          <w:bCs/>
        </w:rPr>
        <w:instrText>唐兰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同步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看</w:instrText>
      </w:r>
      <w:r>
        <w:rPr>
          <w:rFonts w:ascii="Times New Roman" w:hAnsi="Times New Roman" w:cs="Times New Roman" w:hint="eastAsia"/>
          <w:b/>
          <w:bCs/>
        </w:rPr>
        <w:instrText>PPT\\</w:instrText>
      </w:r>
      <w:r>
        <w:rPr>
          <w:rFonts w:ascii="Times New Roman" w:hAnsi="Times New Roman" w:cs="Times New Roman" w:hint="eastAsia"/>
          <w:b/>
          <w:bCs/>
        </w:rPr>
        <w:instrText>地理——步步高</w:instrText>
      </w:r>
      <w:r>
        <w:rPr>
          <w:rFonts w:ascii="Times New Roman" w:hAnsi="Times New Roman" w:cs="Times New Roman" w:hint="eastAsia"/>
          <w:b/>
          <w:bCs/>
        </w:rPr>
        <w:instrText xml:space="preserve"> </w:instrText>
      </w:r>
      <w:r>
        <w:rPr>
          <w:rFonts w:ascii="Times New Roman" w:hAnsi="Times New Roman" w:cs="Times New Roman" w:hint="eastAsia"/>
          <w:b/>
          <w:bCs/>
        </w:rPr>
        <w:instrText>鲁教选择性必修</w:instrText>
      </w:r>
      <w:r>
        <w:rPr>
          <w:rFonts w:ascii="Times New Roman" w:hAnsi="Times New Roman" w:cs="Times New Roman" w:hint="eastAsia"/>
          <w:b/>
          <w:bCs/>
        </w:rPr>
        <w:instrText xml:space="preserve">3  </w:instrText>
      </w:r>
      <w:r>
        <w:rPr>
          <w:rFonts w:ascii="Times New Roman" w:hAnsi="Times New Roman" w:cs="Times New Roman" w:hint="eastAsia"/>
          <w:b/>
          <w:bCs/>
        </w:rPr>
        <w:instrText>海歌（张彦丽）</w:instrText>
      </w:r>
      <w:r>
        <w:rPr>
          <w:rFonts w:ascii="Times New Roman" w:hAnsi="Times New Roman" w:cs="Times New Roman" w:hint="eastAsia"/>
          <w:b/>
          <w:bCs/>
        </w:rPr>
        <w:instrText>\\</w:instrText>
      </w:r>
      <w:r>
        <w:rPr>
          <w:rFonts w:ascii="Times New Roman" w:hAnsi="Times New Roman" w:cs="Times New Roman" w:hint="eastAsia"/>
          <w:b/>
          <w:bCs/>
        </w:rPr>
        <w:instrText>教师用书</w:instrText>
      </w:r>
      <w:r>
        <w:rPr>
          <w:rFonts w:ascii="Times New Roman" w:hAnsi="Times New Roman" w:cs="Times New Roman" w:hint="eastAsia"/>
          <w:b/>
          <w:bCs/>
        </w:rPr>
        <w:instrText>Word</w:instrText>
      </w:r>
      <w:r>
        <w:rPr>
          <w:rFonts w:ascii="Times New Roman" w:hAnsi="Times New Roman" w:cs="Times New Roman" w:hint="eastAsia"/>
          <w:b/>
          <w:bCs/>
        </w:rPr>
        <w:instrText>版文档</w:instrText>
      </w:r>
      <w:r>
        <w:rPr>
          <w:rFonts w:ascii="Times New Roman" w:hAnsi="Times New Roman" w:cs="Times New Roman" w:hint="eastAsia"/>
          <w:b/>
          <w:bCs/>
        </w:rPr>
        <w:instrText>\\03\\</w:instrText>
      </w:r>
      <w:r>
        <w:rPr>
          <w:rFonts w:ascii="Times New Roman" w:hAnsi="Times New Roman" w:cs="Times New Roman" w:hint="eastAsia"/>
          <w:b/>
          <w:bCs/>
        </w:rPr>
        <w:instrText>核心探究</w:instrText>
      </w:r>
      <w:r>
        <w:rPr>
          <w:rFonts w:ascii="Times New Roman" w:hAnsi="Times New Roman" w:cs="Times New Roman" w:hint="eastAsia"/>
          <w:b/>
          <w:bCs/>
        </w:rPr>
        <w:instrText>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 w:hint="eastAsia"/>
          <w:b/>
          <w:bCs/>
        </w:rPr>
        <w:t>探</w:t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 w:hint="eastAsia"/>
          <w:b/>
          <w:bCs/>
        </w:rPr>
        <w:t>究五：</w:t>
      </w:r>
    </w:p>
    <w:p w14:paraId="7DDBD1F4" w14:textId="77777777" w:rsidR="003A596A" w:rsidRDefault="003A596A" w:rsidP="003A596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材料</w:t>
      </w:r>
      <w:proofErr w:type="gramStart"/>
      <w:r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楷体_GB2312" w:hAnsi="Times New Roman" w:cs="Times New Roman"/>
        </w:rPr>
        <w:t xml:space="preserve">　绿色消费正在全球兴起，成为时尚。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绿色产品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是指产品的生产和消费对环境都不造成污染。下图为产品在社会中的一般流程图。</w:t>
      </w:r>
    </w:p>
    <w:p w14:paraId="75128C3A" w14:textId="77777777" w:rsidR="003A596A" w:rsidRDefault="003A596A" w:rsidP="003A596A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 xml:space="preserve">\\03\\A48.TIF"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\\03\\A48.TIF"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\\03\\A48.TIF"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\\03\\A48.TIF"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张彦丽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年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\\10\\03\\A48.TIF"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海歌（张彦丽）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\\03\\A48.TIF"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"D:\\2022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PPT\\</w:instrText>
      </w:r>
      <w:r>
        <w:rPr>
          <w:rFonts w:ascii="Times New Roman" w:hAnsi="Times New Roman" w:cs="Times New Roman" w:hint="eastAsia"/>
        </w:rPr>
        <w:instrText>地理——步步高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鲁教选择性必修</w:instrText>
      </w:r>
      <w:r>
        <w:rPr>
          <w:rFonts w:ascii="Times New Roman" w:hAnsi="Times New Roman" w:cs="Times New Roman" w:hint="eastAsia"/>
        </w:rPr>
        <w:instrText xml:space="preserve">3  </w:instrText>
      </w:r>
      <w:r>
        <w:rPr>
          <w:rFonts w:ascii="Times New Roman" w:hAnsi="Times New Roman" w:cs="Times New Roman" w:hint="eastAsia"/>
        </w:rPr>
        <w:instrText>海歌（张彦丽）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\\03\\A48.TIF"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59101795" wp14:editId="59659AF3">
            <wp:extent cx="2686050" cy="1362075"/>
            <wp:effectExtent l="0" t="0" r="0" b="9525"/>
            <wp:docPr id="7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6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39A8062" w14:textId="77777777" w:rsidR="003A596A" w:rsidRDefault="003A596A" w:rsidP="003A596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楷体_GB2312" w:hAnsi="Times New Roman" w:cs="Times New Roman"/>
        </w:rPr>
        <w:t xml:space="preserve">　白色污染物是指一次性难降解的塑料包装物。比如一次性泡沫餐具，还有我们常用的塑料袋等，都会对环境产生严重污染，埋在土壤中很难分解，会导致土壤肥力下降，将其焚烧会导致大气污染，所以现在提倡不用或少用此类物品。我国是世界上最大的塑料制品生产和消费国，当前，白色污染在我国具有分布广、农村比城镇严重的特点。</w:t>
      </w:r>
    </w:p>
    <w:p w14:paraId="393C1E6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>在生产过程中，保证产品是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绿色产品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的关键主要取决于哪两个环节？</w:t>
      </w:r>
    </w:p>
    <w:p w14:paraId="5267E18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0B00A45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3C86DC6C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地理实践力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>举例说明我们在日常生活中如何做到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绿色消费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1CC2EF88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7D6BF524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31A863E2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240CAE0B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157DA6C7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1073DE69" w14:textId="77777777" w:rsidR="003A596A" w:rsidRDefault="003A596A" w:rsidP="003A596A">
      <w:pPr>
        <w:snapToGrid w:val="0"/>
        <w:rPr>
          <w:rFonts w:ascii="宋体" w:hAnsi="宋体" w:cs="宋体"/>
        </w:rPr>
      </w:pPr>
      <w:r>
        <w:rPr>
          <w:rFonts w:ascii="黑体" w:eastAsia="黑体" w:hAnsi="黑体" w:cs="黑体" w:hint="eastAsia"/>
        </w:rPr>
        <w:t>3．[综合思维]</w:t>
      </w:r>
      <w:r>
        <w:rPr>
          <w:rFonts w:ascii="宋体" w:hAnsi="宋体" w:cs="宋体" w:hint="eastAsia"/>
        </w:rPr>
        <w:t>分析我国应对农村白色污染比城镇严重应采取的防治措施。</w:t>
      </w:r>
    </w:p>
    <w:p w14:paraId="48282BE0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48280006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4195C33E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296FEBEE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45BACB19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2A0E5C6B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03FC42A7" w14:textId="77777777" w:rsidR="003A596A" w:rsidRDefault="003A596A" w:rsidP="003A596A">
      <w:pPr>
        <w:snapToGrid w:val="0"/>
        <w:ind w:firstLineChars="100" w:firstLine="210"/>
        <w:rPr>
          <w:rFonts w:ascii="Times New Roman" w:hAnsi="Times New Roman"/>
        </w:rPr>
      </w:pPr>
    </w:p>
    <w:p w14:paraId="7F95A29B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hAnsi="宋体" w:cs="宋体"/>
          <w:b/>
          <w:bCs/>
          <w:lang w:val="zh-CN" w:bidi="zh-CN"/>
        </w:rPr>
      </w:pPr>
      <w:r>
        <w:rPr>
          <w:rFonts w:hAnsi="宋体" w:cs="宋体" w:hint="eastAsia"/>
          <w:b/>
          <w:bCs/>
          <w:lang w:val="zh-CN" w:bidi="zh-CN"/>
        </w:rPr>
        <w:t>【导练——解例题找方法】</w:t>
      </w:r>
    </w:p>
    <w:p w14:paraId="2A8C1F61" w14:textId="77777777" w:rsidR="003A596A" w:rsidRDefault="003A596A" w:rsidP="003A596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绿色</w:t>
      </w:r>
      <w:r>
        <w:rPr>
          <w:rFonts w:ascii="Times New Roman" w:eastAsia="楷体_GB2312" w:hAnsi="Times New Roman" w:cs="Times New Roman"/>
        </w:rPr>
        <w:t>GDP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正成为当前热门的话题。所谓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绿色</w:t>
      </w:r>
      <w:r>
        <w:rPr>
          <w:rFonts w:ascii="Times New Roman" w:eastAsia="楷体_GB2312" w:hAnsi="Times New Roman" w:cs="Times New Roman"/>
        </w:rPr>
        <w:t>GDP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，是指现行</w:t>
      </w:r>
      <w:r>
        <w:rPr>
          <w:rFonts w:ascii="Times New Roman" w:eastAsia="楷体_GB2312" w:hAnsi="Times New Roman" w:cs="Times New Roman"/>
        </w:rPr>
        <w:t>GDP</w:t>
      </w:r>
      <w:r>
        <w:rPr>
          <w:rFonts w:ascii="Times New Roman" w:eastAsia="楷体_GB2312" w:hAnsi="Times New Roman" w:cs="Times New Roman"/>
        </w:rPr>
        <w:t>总量扣除环境资源成本和对环境资源的保护服务费用后剩下的部分，即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绿色</w:t>
      </w:r>
      <w:r>
        <w:rPr>
          <w:rFonts w:ascii="Times New Roman" w:eastAsia="楷体_GB2312" w:hAnsi="Times New Roman" w:cs="Times New Roman"/>
        </w:rPr>
        <w:t>GDP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GDP</w:t>
      </w:r>
      <w:r>
        <w:rPr>
          <w:rFonts w:ascii="Times New Roman" w:eastAsia="楷体_GB2312" w:hAnsi="Times New Roman" w:cs="Times New Roman"/>
        </w:rPr>
        <w:t>总量－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环境资源成本＋环境资源保护服务费用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p w14:paraId="5C9C8482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．从根本上说，要实现</w:t>
      </w:r>
      <w:r>
        <w:rPr>
          <w:rFonts w:ascii="Times New Roman" w:hAnsi="Times New Roman" w:cs="Times New Roman"/>
        </w:rPr>
        <w:t>GDP</w:t>
      </w:r>
      <w:r>
        <w:rPr>
          <w:rFonts w:ascii="Times New Roman" w:hAnsi="Times New Roman" w:cs="Times New Roman"/>
        </w:rPr>
        <w:t>的绿色增长，就必须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9458DF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．降低经济增长速度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．转变经济增长方式</w:t>
      </w:r>
    </w:p>
    <w:p w14:paraId="05226790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．提高劳动生产率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．提高环境资源成本</w:t>
      </w:r>
    </w:p>
    <w:p w14:paraId="13EBBF3B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．目前，一些国家通过设置绿色壁垒、技术壁垒限制我国产品出口，对此，我们应该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CF0001F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在产品环保、技术标准上与国际接轨　</w:t>
      </w:r>
    </w:p>
    <w:p w14:paraId="236506B8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开发绿色产品，提高产品质量　</w:t>
      </w:r>
    </w:p>
    <w:p w14:paraId="51E60586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积极实施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走出去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战略，提高对外开放的水平　</w:t>
      </w:r>
    </w:p>
    <w:p w14:paraId="5613EB96" w14:textId="75BF95E2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采取必要的措施，适当提高关税</w:t>
      </w:r>
    </w:p>
    <w:p w14:paraId="5541B953" w14:textId="77777777" w:rsidR="003A596A" w:rsidRDefault="003A596A" w:rsidP="003A596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③④</w:t>
      </w:r>
    </w:p>
    <w:p w14:paraId="342B5B23" w14:textId="77777777" w:rsidR="003A596A" w:rsidRDefault="003A596A" w:rsidP="003A596A">
      <w:pPr>
        <w:autoSpaceDE w:val="0"/>
        <w:autoSpaceDN w:val="0"/>
        <w:snapToGrid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 w14:paraId="48C4AEC7" w14:textId="44FCE008" w:rsidR="003A596A" w:rsidRDefault="003A596A" w:rsidP="003A596A">
      <w:pPr>
        <w:autoSpaceDE w:val="0"/>
        <w:autoSpaceDN w:val="0"/>
        <w:snapToGrid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3C71D877" w14:textId="77777777" w:rsidR="003A596A" w:rsidRDefault="003A596A" w:rsidP="003A596A">
      <w:pPr>
        <w:snapToGrid w:val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inline distT="0" distB="0" distL="114300" distR="114300" wp14:anchorId="29F644BB" wp14:editId="7499B5F2">
                <wp:extent cx="5992238" cy="1079500"/>
                <wp:effectExtent l="0" t="0" r="27940" b="25400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238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03DD" w14:textId="77777777" w:rsidR="003A596A" w:rsidRDefault="003A596A" w:rsidP="003A596A"/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F644BB" id="文本框 31" o:spid="_x0000_s1029" type="#_x0000_t202" style="width:471.8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HHeAIAAHwFAAAOAAAAZHJzL2Uyb0RvYy54bWysVEtvEzEQviPxHyzf6W5SWpqomyq0KkKq&#10;aEVAnB2v3bXweow9yW749R178yr0UsTFnvG8P8/M5VXfWrZWIRpwFR+dlJwpJ6E27rHi37/dvrvg&#10;LKJwtbDgVMU3KvKr2ds3l52fqjE0YGsVGDlxcdr5ijeIfloUUTaqFfEEvHIk1BBagcSGx6IOoiPv&#10;rS3GZXledBBqH0CqGOn1ZhDyWfavtZJ4r3VUyGzFKTfMZ8jnMp3F7FJMH4PwjZHbNMQ/ZNEK4yjo&#10;3tWNQMFWwfzlqjUyQASNJxLaArQ2UuUaqJpR+Uc1i0Z4lWshcKLfwxT/n1v5Zb3wD4Fh/xF6+sAE&#10;SOfjNNJjqqfXoU03ZcpIThBu9rCpHpmkx7PJZDw+pY+WJBuVHyZnZQa2OJj7EPGTgpYlouKB/iXD&#10;JdZ3ESkkqe5UUrQI1tS3xtrMpF5Q1zawtaBftJiTJItnWtaxjqJPyjPKUQpqpeBqolpfV7xe2hzu&#10;mUXusYNf7F/0m9K6EbEZgmcHCSMKbx1dB6wyhRurUs7WfVWamTpD9kIRQkrl9oVk7aSlqeTXGG71&#10;k6nKzf4a471FjgwO98atcRAGwJ5jX//cYaQH/R0CQ90JAuyXPRVe8dNdKy2h3lCHBRiGL3p5awjU&#10;OxHxQQSaNvow2iB4T4e2QL8IW4qzBsLvl96TPg0BSTnraHorHn+tRFCc2c+OxuP9+QX1IMNjJhwz&#10;y2PGrdproNYa0a7yMpNkHNDuSB2g/UGLZp6ikkg4SbErjjvyGoedQotKqvk8K9GAe4F3buFlcp1Q&#10;djBfIWiTWz6hNWCzRZFGPDfWdh2lHXLMZ63D0pw9AQAA//8DAFBLAwQUAAYACAAAACEAVpppg9sA&#10;AAAFAQAADwAAAGRycy9kb3ducmV2LnhtbEyPwU7DMBBE70j8g7VI3KhdKKQNcSqExIELUgtCHN14&#10;SULjdbCd1vw9Cxe4jLSa0czbap3dIA4YYu9Jw3ymQCA13vbUanh5frhYgojJkDWDJ9TwhRHW9elJ&#10;ZUrrj7TBwza1gksolkZDl9JYShmbDp2JMz8isffugzOJz9BKG8yRy90gL5W6kc70xAudGfG+w2a/&#10;nZyGPN8sHl/fQsauQNnvP56uP5tJ6/OzfHcLImFOf2H4wWd0qJlp5yeyUQwa+JH0q+ytFlcFiB2H&#10;CqVA1pX8T19/AwAA//8DAFBLAQItABQABgAIAAAAIQC2gziS/gAAAOEBAAATAAAAAAAAAAAAAAAA&#10;AAAAAABbQ29udGVudF9UeXBlc10ueG1sUEsBAi0AFAAGAAgAAAAhADj9If/WAAAAlAEAAAsAAAAA&#10;AAAAAAAAAAAALwEAAF9yZWxzLy5yZWxzUEsBAi0AFAAGAAgAAAAhAIDNwcd4AgAAfAUAAA4AAAAA&#10;AAAAAAAAAAAALgIAAGRycy9lMm9Eb2MueG1sUEsBAi0AFAAGAAgAAAAhAFaaaYPbAAAABQEAAA8A&#10;AAAAAAAAAAAAAAAA0gQAAGRycy9kb3ducmV2LnhtbFBLBQYAAAAABAAEAPMAAADaBQAAAAA=&#10;" fillcolor="white [3201]" strokecolor="black [3213]" strokeweight="1.5pt">
                <v:stroke linestyle="thinThin" endcap="round"/>
                <v:textbox inset="1.3mm,1.3mm,1.3mm,1.3mm">
                  <w:txbxContent>
                    <w:p w14:paraId="2AF003DD" w14:textId="77777777" w:rsidR="003A596A" w:rsidRDefault="003A596A" w:rsidP="003A596A"/>
                  </w:txbxContent>
                </v:textbox>
                <w10:anchorlock/>
              </v:shape>
            </w:pict>
          </mc:Fallback>
        </mc:AlternateContent>
      </w:r>
    </w:p>
    <w:p w14:paraId="07A9DB82" w14:textId="77777777" w:rsidR="002E6DCB" w:rsidRPr="003A596A" w:rsidRDefault="002E6DCB" w:rsidP="003A596A"/>
    <w:sectPr w:rsidR="002E6DCB" w:rsidRPr="003A596A" w:rsidSect="00893EA5">
      <w:footerReference w:type="default" r:id="rId2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CB41" w14:textId="77777777" w:rsidR="00893EA5" w:rsidRDefault="00893EA5" w:rsidP="00485549">
      <w:r>
        <w:separator/>
      </w:r>
    </w:p>
  </w:endnote>
  <w:endnote w:type="continuationSeparator" w:id="0">
    <w:p w14:paraId="579BB432" w14:textId="77777777" w:rsidR="00893EA5" w:rsidRDefault="00893EA5" w:rsidP="004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2B83" w14:textId="16264FC4" w:rsidR="00C338A9" w:rsidRDefault="00B371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8D22" wp14:editId="1C8785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635" b="0"/>
              <wp:wrapNone/>
              <wp:docPr id="1679523651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2439" w14:textId="77777777" w:rsidR="00C338A9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35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8D22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0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DG1AEAAI4DAAAOAAAAZHJzL2Uyb0RvYy54bWysU9tu2zAMfR+wfxD0vjgpljUz4hRdiwwD&#10;ugvQ9QNkWbaF2aJAKrGzrx8lx+m2vg17EWiKOjznkN7ejH0njgbJgivkarGUwjgNlXVNIZ++799s&#10;pKCgXKU6cKaQJ0PyZvf61XbwubmCFrrKoGAQR/ngC9mG4PMsI92aXtECvHF8WQP2KvAnNlmFamD0&#10;vsuulst32QBYeQRtiDh7P13KXcKva6PD17omE0RXSOYW0onpLOOZ7bYqb1D51uozDfUPLHplHTe9&#10;QN2roMQB7Quo3moEgjosNPQZ1LXVJmlgNavlX2oeW+VN0sLmkL/YRP8PVn85PvpvKML4AUYeYBJB&#10;/gH0DxIO7lrlGnOLCENrVMWNV9GybPCUn59GqymnCFIOn6HiIatDgAQ01thHV1inYHQewOliuhmD&#10;0JzcrK83m7UUmq9Wb6/fr9epg8rnxx4pfDTQixgUEnmmCVwdHyhEMiqfS2IvB3vbdWmunfsjwYUx&#10;k8hHvhPzMJYjV0cRJVQnloEwrQmvNQct4E8pBl6RQjreYSm6T46NiNs0BzgH5Rwop/lhIYMUU3gX&#10;pq07eLRNy7iz1bds1t4mIc8czix56EnfeUHjVv3+naqef6PdLwAAAP//AwBQSwMEFAAGAAgAAAAh&#10;AJekL6XZAAAABAEAAA8AAABkcnMvZG93bnJldi54bWxMj8FOwzAQRO9I/IO1lbhRp42AKmRToUpc&#10;uFEQEjc33sZR7XVku2ny97hc4LLSaEYzb+vt5KwYKcTeM8JqWYAgbr3uuUP4/Hi934CISbFW1jMh&#10;zBRh29ze1KrS/sLvNO5TJ3IJx0ohmJSGSsrYGnIqLv1AnL2jD06lLEMndVCXXO6sXBfFo3Sq57xg&#10;1EA7Q+1pf3YIT9OXpyHSjr6PYxtMP2/s24x4t5henkEkmtJfGK74GR2azHTwZ9ZRWIT8SPq9V698&#10;WIE4IKzLEmRTy//wzQ8AAAD//wMAUEsBAi0AFAAGAAgAAAAhALaDOJL+AAAA4QEAABMAAAAAAAAA&#10;AAAAAAAAAAAAAFtDb250ZW50X1R5cGVzXS54bWxQSwECLQAUAAYACAAAACEAOP0h/9YAAACUAQAA&#10;CwAAAAAAAAAAAAAAAAAvAQAAX3JlbHMvLnJlbHNQSwECLQAUAAYACAAAACEAHQ1QxtQBAACOAwAA&#10;DgAAAAAAAAAAAAAAAAAuAgAAZHJzL2Uyb0RvYy54bWxQSwECLQAUAAYACAAAACEAl6QvpdkAAAAE&#10;AQAADwAAAAAAAAAAAAAAAAAuBAAAZHJzL2Rvd25yZXYueG1sUEsFBgAAAAAEAAQA8wAAADQFAAAA&#10;AA==&#10;" filled="f" stroked="f">
              <v:textbox style="mso-fit-shape-to-text:t" inset="0,0,0,0">
                <w:txbxContent>
                  <w:p w14:paraId="3E622439" w14:textId="77777777" w:rsidR="00C338A9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35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673D5" w14:textId="77777777" w:rsidR="00893EA5" w:rsidRDefault="00893EA5" w:rsidP="00485549">
      <w:r>
        <w:separator/>
      </w:r>
    </w:p>
  </w:footnote>
  <w:footnote w:type="continuationSeparator" w:id="0">
    <w:p w14:paraId="1C071934" w14:textId="77777777" w:rsidR="00893EA5" w:rsidRDefault="00893EA5" w:rsidP="004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7DE5B"/>
    <w:multiLevelType w:val="singleLevel"/>
    <w:tmpl w:val="8307DE5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76E4A7"/>
    <w:multiLevelType w:val="singleLevel"/>
    <w:tmpl w:val="B276E4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B97C8CF9"/>
    <w:multiLevelType w:val="singleLevel"/>
    <w:tmpl w:val="B97C8CF9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B97D95B0"/>
    <w:multiLevelType w:val="singleLevel"/>
    <w:tmpl w:val="B97D95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3EB7A7D"/>
    <w:multiLevelType w:val="singleLevel"/>
    <w:tmpl w:val="C3EB7A7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C9F3729D"/>
    <w:multiLevelType w:val="singleLevel"/>
    <w:tmpl w:val="C9F3729D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7" w15:restartNumberingAfterBreak="0">
    <w:nsid w:val="E7B987AD"/>
    <w:multiLevelType w:val="singleLevel"/>
    <w:tmpl w:val="E7B987A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E922961A"/>
    <w:multiLevelType w:val="singleLevel"/>
    <w:tmpl w:val="E922961A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F432A6C8"/>
    <w:multiLevelType w:val="singleLevel"/>
    <w:tmpl w:val="F432A6C8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F78E094A"/>
    <w:multiLevelType w:val="singleLevel"/>
    <w:tmpl w:val="F78E094A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F912006F"/>
    <w:multiLevelType w:val="singleLevel"/>
    <w:tmpl w:val="F912006F"/>
    <w:lvl w:ilvl="0">
      <w:start w:val="2"/>
      <w:numFmt w:val="decimal"/>
      <w:suff w:val="nothing"/>
      <w:lvlText w:val="%1．"/>
      <w:lvlJc w:val="left"/>
    </w:lvl>
  </w:abstractNum>
  <w:abstractNum w:abstractNumId="12" w15:restartNumberingAfterBreak="0">
    <w:nsid w:val="01DE52DD"/>
    <w:multiLevelType w:val="multilevel"/>
    <w:tmpl w:val="01DE52DD"/>
    <w:lvl w:ilvl="0">
      <w:start w:val="1"/>
      <w:numFmt w:val="decimalEnclosedCircle"/>
      <w:lvlText w:val="%1"/>
      <w:lvlJc w:val="left"/>
      <w:pPr>
        <w:ind w:left="360" w:hanging="360"/>
      </w:pPr>
      <w:rPr>
        <w:rFonts w:hAnsi="Courier New" w:cs="Courier New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2AC4322"/>
    <w:multiLevelType w:val="singleLevel"/>
    <w:tmpl w:val="02AC432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09A828E6"/>
    <w:multiLevelType w:val="hybridMultilevel"/>
    <w:tmpl w:val="C35C2D78"/>
    <w:lvl w:ilvl="0" w:tplc="D5F25F7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EF74EAB"/>
    <w:multiLevelType w:val="singleLevel"/>
    <w:tmpl w:val="0EF74EAB"/>
    <w:lvl w:ilvl="0">
      <w:start w:val="1"/>
      <w:numFmt w:val="decimal"/>
      <w:suff w:val="nothing"/>
      <w:lvlText w:val="（%1）"/>
      <w:lvlJc w:val="left"/>
    </w:lvl>
  </w:abstractNum>
  <w:abstractNum w:abstractNumId="16" w15:restartNumberingAfterBreak="0">
    <w:nsid w:val="0FFF3A29"/>
    <w:multiLevelType w:val="singleLevel"/>
    <w:tmpl w:val="0FFF3A29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165A9CBB"/>
    <w:multiLevelType w:val="singleLevel"/>
    <w:tmpl w:val="165A9CBB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9" w15:restartNumberingAfterBreak="0">
    <w:nsid w:val="1CC573DA"/>
    <w:multiLevelType w:val="hybridMultilevel"/>
    <w:tmpl w:val="F412DCD6"/>
    <w:lvl w:ilvl="0" w:tplc="D9B483CE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21950C9B"/>
    <w:multiLevelType w:val="singleLevel"/>
    <w:tmpl w:val="21950C9B"/>
    <w:lvl w:ilvl="0">
      <w:start w:val="3"/>
      <w:numFmt w:val="decimal"/>
      <w:suff w:val="nothing"/>
      <w:lvlText w:val="（%1）"/>
      <w:lvlJc w:val="left"/>
    </w:lvl>
  </w:abstractNum>
  <w:abstractNum w:abstractNumId="21" w15:restartNumberingAfterBreak="0">
    <w:nsid w:val="2C1D1178"/>
    <w:multiLevelType w:val="hybridMultilevel"/>
    <w:tmpl w:val="D4ECE446"/>
    <w:lvl w:ilvl="0" w:tplc="29168370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6AF3064"/>
    <w:multiLevelType w:val="singleLevel"/>
    <w:tmpl w:val="36AF30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38A41E4B"/>
    <w:multiLevelType w:val="hybridMultilevel"/>
    <w:tmpl w:val="C7C2019C"/>
    <w:lvl w:ilvl="0" w:tplc="0A6C4F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3C22D180"/>
    <w:multiLevelType w:val="singleLevel"/>
    <w:tmpl w:val="3C22D1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43236319"/>
    <w:multiLevelType w:val="multilevel"/>
    <w:tmpl w:val="4323631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8860E1B"/>
    <w:multiLevelType w:val="hybridMultilevel"/>
    <w:tmpl w:val="EB7C7632"/>
    <w:lvl w:ilvl="0" w:tplc="46520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996628B"/>
    <w:multiLevelType w:val="singleLevel"/>
    <w:tmpl w:val="4996628B"/>
    <w:lvl w:ilvl="0">
      <w:start w:val="1"/>
      <w:numFmt w:val="decimal"/>
      <w:suff w:val="nothing"/>
      <w:lvlText w:val="（%1）"/>
      <w:lvlJc w:val="left"/>
    </w:lvl>
  </w:abstractNum>
  <w:abstractNum w:abstractNumId="28" w15:restartNumberingAfterBreak="0">
    <w:nsid w:val="4B8316B6"/>
    <w:multiLevelType w:val="multilevel"/>
    <w:tmpl w:val="4B8316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C523986"/>
    <w:multiLevelType w:val="hybridMultilevel"/>
    <w:tmpl w:val="7DA46FEE"/>
    <w:lvl w:ilvl="0" w:tplc="A59CFE7C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4CCD247C"/>
    <w:multiLevelType w:val="hybridMultilevel"/>
    <w:tmpl w:val="3A7E4CC6"/>
    <w:lvl w:ilvl="0" w:tplc="839A4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5C3E74E5"/>
    <w:multiLevelType w:val="hybridMultilevel"/>
    <w:tmpl w:val="54FCDB50"/>
    <w:lvl w:ilvl="0" w:tplc="14A0A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F4643AC"/>
    <w:multiLevelType w:val="hybridMultilevel"/>
    <w:tmpl w:val="FA4AA832"/>
    <w:lvl w:ilvl="0" w:tplc="00F27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FBC680C"/>
    <w:multiLevelType w:val="multilevel"/>
    <w:tmpl w:val="5FBC680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0D5247C"/>
    <w:multiLevelType w:val="multilevel"/>
    <w:tmpl w:val="A844D6B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E54DA1"/>
    <w:multiLevelType w:val="singleLevel"/>
    <w:tmpl w:val="61E54DA1"/>
    <w:lvl w:ilvl="0">
      <w:start w:val="2"/>
      <w:numFmt w:val="decimal"/>
      <w:suff w:val="nothing"/>
      <w:lvlText w:val="（%1）"/>
      <w:lvlJc w:val="left"/>
    </w:lvl>
  </w:abstractNum>
  <w:abstractNum w:abstractNumId="36" w15:restartNumberingAfterBreak="0">
    <w:nsid w:val="6537338D"/>
    <w:multiLevelType w:val="hybridMultilevel"/>
    <w:tmpl w:val="C9D47FB6"/>
    <w:lvl w:ilvl="0" w:tplc="83BA02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69262FAA"/>
    <w:multiLevelType w:val="hybridMultilevel"/>
    <w:tmpl w:val="609E1B8A"/>
    <w:lvl w:ilvl="0" w:tplc="0B42436E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96C162A"/>
    <w:multiLevelType w:val="hybridMultilevel"/>
    <w:tmpl w:val="88300324"/>
    <w:lvl w:ilvl="0" w:tplc="B2D6645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8F1024D"/>
    <w:multiLevelType w:val="hybridMultilevel"/>
    <w:tmpl w:val="15744618"/>
    <w:lvl w:ilvl="0" w:tplc="7CA2D15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7F177A1E"/>
    <w:multiLevelType w:val="hybridMultilevel"/>
    <w:tmpl w:val="B4F6E7F2"/>
    <w:lvl w:ilvl="0" w:tplc="E38AD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2779250">
    <w:abstractNumId w:val="1"/>
  </w:num>
  <w:num w:numId="2" w16cid:durableId="1963684536">
    <w:abstractNumId w:val="17"/>
  </w:num>
  <w:num w:numId="3" w16cid:durableId="2057852045">
    <w:abstractNumId w:val="19"/>
  </w:num>
  <w:num w:numId="4" w16cid:durableId="1235701641">
    <w:abstractNumId w:val="10"/>
  </w:num>
  <w:num w:numId="5" w16cid:durableId="71396663">
    <w:abstractNumId w:val="2"/>
  </w:num>
  <w:num w:numId="6" w16cid:durableId="484474236">
    <w:abstractNumId w:val="28"/>
  </w:num>
  <w:num w:numId="7" w16cid:durableId="1614438817">
    <w:abstractNumId w:val="3"/>
  </w:num>
  <w:num w:numId="8" w16cid:durableId="957416339">
    <w:abstractNumId w:val="12"/>
  </w:num>
  <w:num w:numId="9" w16cid:durableId="1447117178">
    <w:abstractNumId w:val="13"/>
  </w:num>
  <w:num w:numId="10" w16cid:durableId="841626952">
    <w:abstractNumId w:val="27"/>
  </w:num>
  <w:num w:numId="11" w16cid:durableId="1163620923">
    <w:abstractNumId w:val="35"/>
  </w:num>
  <w:num w:numId="12" w16cid:durableId="576018961">
    <w:abstractNumId w:val="6"/>
  </w:num>
  <w:num w:numId="13" w16cid:durableId="2082756235">
    <w:abstractNumId w:val="24"/>
  </w:num>
  <w:num w:numId="14" w16cid:durableId="1693219152">
    <w:abstractNumId w:val="33"/>
  </w:num>
  <w:num w:numId="15" w16cid:durableId="1281692685">
    <w:abstractNumId w:val="22"/>
  </w:num>
  <w:num w:numId="16" w16cid:durableId="1607227501">
    <w:abstractNumId w:val="11"/>
  </w:num>
  <w:num w:numId="17" w16cid:durableId="318078607">
    <w:abstractNumId w:val="4"/>
  </w:num>
  <w:num w:numId="18" w16cid:durableId="2084834280">
    <w:abstractNumId w:val="0"/>
  </w:num>
  <w:num w:numId="19" w16cid:durableId="184222353">
    <w:abstractNumId w:val="21"/>
  </w:num>
  <w:num w:numId="20" w16cid:durableId="1674452256">
    <w:abstractNumId w:val="25"/>
  </w:num>
  <w:num w:numId="21" w16cid:durableId="256907217">
    <w:abstractNumId w:val="14"/>
  </w:num>
  <w:num w:numId="22" w16cid:durableId="1281372851">
    <w:abstractNumId w:val="30"/>
  </w:num>
  <w:num w:numId="23" w16cid:durableId="614365044">
    <w:abstractNumId w:val="40"/>
  </w:num>
  <w:num w:numId="24" w16cid:durableId="1909803258">
    <w:abstractNumId w:val="29"/>
  </w:num>
  <w:num w:numId="25" w16cid:durableId="442842241">
    <w:abstractNumId w:val="15"/>
  </w:num>
  <w:num w:numId="26" w16cid:durableId="795680062">
    <w:abstractNumId w:val="34"/>
  </w:num>
  <w:num w:numId="27" w16cid:durableId="852958040">
    <w:abstractNumId w:val="26"/>
  </w:num>
  <w:num w:numId="28" w16cid:durableId="1176531118">
    <w:abstractNumId w:val="37"/>
  </w:num>
  <w:num w:numId="29" w16cid:durableId="1374840424">
    <w:abstractNumId w:val="32"/>
  </w:num>
  <w:num w:numId="30" w16cid:durableId="1105615486">
    <w:abstractNumId w:val="9"/>
  </w:num>
  <w:num w:numId="31" w16cid:durableId="1689142427">
    <w:abstractNumId w:val="16"/>
  </w:num>
  <w:num w:numId="32" w16cid:durableId="1745908610">
    <w:abstractNumId w:val="18"/>
  </w:num>
  <w:num w:numId="33" w16cid:durableId="1597395727">
    <w:abstractNumId w:val="7"/>
  </w:num>
  <w:num w:numId="34" w16cid:durableId="605114830">
    <w:abstractNumId w:val="5"/>
  </w:num>
  <w:num w:numId="35" w16cid:durableId="311982940">
    <w:abstractNumId w:val="20"/>
  </w:num>
  <w:num w:numId="36" w16cid:durableId="1225876260">
    <w:abstractNumId w:val="8"/>
  </w:num>
  <w:num w:numId="37" w16cid:durableId="416825606">
    <w:abstractNumId w:val="39"/>
  </w:num>
  <w:num w:numId="38" w16cid:durableId="1870483783">
    <w:abstractNumId w:val="38"/>
  </w:num>
  <w:num w:numId="39" w16cid:durableId="885872582">
    <w:abstractNumId w:val="31"/>
  </w:num>
  <w:num w:numId="40" w16cid:durableId="1659646411">
    <w:abstractNumId w:val="23"/>
  </w:num>
  <w:num w:numId="41" w16cid:durableId="2655768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5"/>
    <w:rsid w:val="000026AA"/>
    <w:rsid w:val="00036D91"/>
    <w:rsid w:val="000647E9"/>
    <w:rsid w:val="00066911"/>
    <w:rsid w:val="000733E5"/>
    <w:rsid w:val="00075395"/>
    <w:rsid w:val="000813B6"/>
    <w:rsid w:val="000828F3"/>
    <w:rsid w:val="000A30E0"/>
    <w:rsid w:val="000B1399"/>
    <w:rsid w:val="000B2F3A"/>
    <w:rsid w:val="000B67FA"/>
    <w:rsid w:val="000D1D28"/>
    <w:rsid w:val="000D26B3"/>
    <w:rsid w:val="000E0617"/>
    <w:rsid w:val="000E51D6"/>
    <w:rsid w:val="001059F6"/>
    <w:rsid w:val="001375D9"/>
    <w:rsid w:val="0016642A"/>
    <w:rsid w:val="00171FDF"/>
    <w:rsid w:val="00172397"/>
    <w:rsid w:val="00172A8C"/>
    <w:rsid w:val="00172F70"/>
    <w:rsid w:val="00175F9B"/>
    <w:rsid w:val="00187425"/>
    <w:rsid w:val="00196DF0"/>
    <w:rsid w:val="001B2542"/>
    <w:rsid w:val="001C2A09"/>
    <w:rsid w:val="001C3120"/>
    <w:rsid w:val="001E183B"/>
    <w:rsid w:val="001E2840"/>
    <w:rsid w:val="00200F13"/>
    <w:rsid w:val="00212A04"/>
    <w:rsid w:val="00217F02"/>
    <w:rsid w:val="00226CC1"/>
    <w:rsid w:val="00230752"/>
    <w:rsid w:val="00232CBA"/>
    <w:rsid w:val="00246C60"/>
    <w:rsid w:val="00246CF6"/>
    <w:rsid w:val="002505E9"/>
    <w:rsid w:val="00262290"/>
    <w:rsid w:val="002623E9"/>
    <w:rsid w:val="00276397"/>
    <w:rsid w:val="00282670"/>
    <w:rsid w:val="002A5340"/>
    <w:rsid w:val="002C057E"/>
    <w:rsid w:val="002D266F"/>
    <w:rsid w:val="002D2A7D"/>
    <w:rsid w:val="002D2DB5"/>
    <w:rsid w:val="002D3163"/>
    <w:rsid w:val="002E05CD"/>
    <w:rsid w:val="002E6DCB"/>
    <w:rsid w:val="002E6E1A"/>
    <w:rsid w:val="002F6880"/>
    <w:rsid w:val="002F734E"/>
    <w:rsid w:val="00306BA1"/>
    <w:rsid w:val="003115CB"/>
    <w:rsid w:val="003228FE"/>
    <w:rsid w:val="0033610F"/>
    <w:rsid w:val="00336CD3"/>
    <w:rsid w:val="00343555"/>
    <w:rsid w:val="0035749A"/>
    <w:rsid w:val="003603DE"/>
    <w:rsid w:val="0038750B"/>
    <w:rsid w:val="00394C9E"/>
    <w:rsid w:val="003A21FA"/>
    <w:rsid w:val="003A596A"/>
    <w:rsid w:val="003A5AC4"/>
    <w:rsid w:val="003A66D9"/>
    <w:rsid w:val="003B769B"/>
    <w:rsid w:val="003B7724"/>
    <w:rsid w:val="003D12A1"/>
    <w:rsid w:val="003D7747"/>
    <w:rsid w:val="003F6E15"/>
    <w:rsid w:val="00407FEC"/>
    <w:rsid w:val="004216AE"/>
    <w:rsid w:val="004322EC"/>
    <w:rsid w:val="00465552"/>
    <w:rsid w:val="00467895"/>
    <w:rsid w:val="00485549"/>
    <w:rsid w:val="0049391A"/>
    <w:rsid w:val="004C2D48"/>
    <w:rsid w:val="004D2C7D"/>
    <w:rsid w:val="004E3EF3"/>
    <w:rsid w:val="004E7467"/>
    <w:rsid w:val="00501B17"/>
    <w:rsid w:val="0050589D"/>
    <w:rsid w:val="00526499"/>
    <w:rsid w:val="0055268A"/>
    <w:rsid w:val="0056415F"/>
    <w:rsid w:val="005650FA"/>
    <w:rsid w:val="00570C40"/>
    <w:rsid w:val="005710F3"/>
    <w:rsid w:val="00576D6F"/>
    <w:rsid w:val="00577C03"/>
    <w:rsid w:val="00595B3F"/>
    <w:rsid w:val="0059622E"/>
    <w:rsid w:val="005A071E"/>
    <w:rsid w:val="005A0893"/>
    <w:rsid w:val="005A3826"/>
    <w:rsid w:val="005B1D6D"/>
    <w:rsid w:val="005B45AE"/>
    <w:rsid w:val="005F741C"/>
    <w:rsid w:val="0060540A"/>
    <w:rsid w:val="0061267F"/>
    <w:rsid w:val="00612A97"/>
    <w:rsid w:val="00630674"/>
    <w:rsid w:val="00634750"/>
    <w:rsid w:val="00644F34"/>
    <w:rsid w:val="006712D8"/>
    <w:rsid w:val="006B6235"/>
    <w:rsid w:val="006B6D3E"/>
    <w:rsid w:val="006B6E5E"/>
    <w:rsid w:val="006D03AF"/>
    <w:rsid w:val="006F02BA"/>
    <w:rsid w:val="0070446B"/>
    <w:rsid w:val="00707E8A"/>
    <w:rsid w:val="00715BF8"/>
    <w:rsid w:val="00771354"/>
    <w:rsid w:val="00771805"/>
    <w:rsid w:val="0078546C"/>
    <w:rsid w:val="007A271C"/>
    <w:rsid w:val="007A7D14"/>
    <w:rsid w:val="007A7F20"/>
    <w:rsid w:val="007D44FA"/>
    <w:rsid w:val="00804D9E"/>
    <w:rsid w:val="008072ED"/>
    <w:rsid w:val="00814ECD"/>
    <w:rsid w:val="00815736"/>
    <w:rsid w:val="00825062"/>
    <w:rsid w:val="00827313"/>
    <w:rsid w:val="00833F55"/>
    <w:rsid w:val="00835D6F"/>
    <w:rsid w:val="00842A05"/>
    <w:rsid w:val="0088467F"/>
    <w:rsid w:val="00893EA5"/>
    <w:rsid w:val="008A714C"/>
    <w:rsid w:val="008B0D63"/>
    <w:rsid w:val="008C533C"/>
    <w:rsid w:val="008D5A4B"/>
    <w:rsid w:val="008D7227"/>
    <w:rsid w:val="00922BED"/>
    <w:rsid w:val="00940ECA"/>
    <w:rsid w:val="00943875"/>
    <w:rsid w:val="0099225D"/>
    <w:rsid w:val="009A2A9F"/>
    <w:rsid w:val="009B1CEF"/>
    <w:rsid w:val="009B77D6"/>
    <w:rsid w:val="00A2055D"/>
    <w:rsid w:val="00A30ACC"/>
    <w:rsid w:val="00A501EE"/>
    <w:rsid w:val="00A63606"/>
    <w:rsid w:val="00A97E49"/>
    <w:rsid w:val="00AA6CE2"/>
    <w:rsid w:val="00AC3865"/>
    <w:rsid w:val="00AC4553"/>
    <w:rsid w:val="00AC7CD1"/>
    <w:rsid w:val="00AF4A54"/>
    <w:rsid w:val="00B02FFB"/>
    <w:rsid w:val="00B0477D"/>
    <w:rsid w:val="00B134D1"/>
    <w:rsid w:val="00B1362A"/>
    <w:rsid w:val="00B3524E"/>
    <w:rsid w:val="00B37192"/>
    <w:rsid w:val="00B435F9"/>
    <w:rsid w:val="00B47D00"/>
    <w:rsid w:val="00B82A09"/>
    <w:rsid w:val="00B82A40"/>
    <w:rsid w:val="00B91430"/>
    <w:rsid w:val="00BA02E7"/>
    <w:rsid w:val="00BB45AF"/>
    <w:rsid w:val="00BC6148"/>
    <w:rsid w:val="00BC6F7F"/>
    <w:rsid w:val="00BD461E"/>
    <w:rsid w:val="00BE2E89"/>
    <w:rsid w:val="00BE47A1"/>
    <w:rsid w:val="00BE516E"/>
    <w:rsid w:val="00C01AEF"/>
    <w:rsid w:val="00C058FE"/>
    <w:rsid w:val="00C338A9"/>
    <w:rsid w:val="00C349BA"/>
    <w:rsid w:val="00C42132"/>
    <w:rsid w:val="00C649A1"/>
    <w:rsid w:val="00C700DE"/>
    <w:rsid w:val="00C75528"/>
    <w:rsid w:val="00C77E6F"/>
    <w:rsid w:val="00C8285A"/>
    <w:rsid w:val="00CA3BAD"/>
    <w:rsid w:val="00CA66E3"/>
    <w:rsid w:val="00CF10F8"/>
    <w:rsid w:val="00CF17F8"/>
    <w:rsid w:val="00CF4481"/>
    <w:rsid w:val="00D01546"/>
    <w:rsid w:val="00D21890"/>
    <w:rsid w:val="00D40B3C"/>
    <w:rsid w:val="00D46DF8"/>
    <w:rsid w:val="00D86CB5"/>
    <w:rsid w:val="00DB3502"/>
    <w:rsid w:val="00DB417A"/>
    <w:rsid w:val="00DD4701"/>
    <w:rsid w:val="00DE35B5"/>
    <w:rsid w:val="00DF5C24"/>
    <w:rsid w:val="00E116D7"/>
    <w:rsid w:val="00E129B1"/>
    <w:rsid w:val="00E31BF1"/>
    <w:rsid w:val="00E4207A"/>
    <w:rsid w:val="00E46136"/>
    <w:rsid w:val="00E557CE"/>
    <w:rsid w:val="00EA3405"/>
    <w:rsid w:val="00EB5AD4"/>
    <w:rsid w:val="00EC3386"/>
    <w:rsid w:val="00EC43B8"/>
    <w:rsid w:val="00EC6FE3"/>
    <w:rsid w:val="00ED0DA7"/>
    <w:rsid w:val="00EF2FCF"/>
    <w:rsid w:val="00F062F2"/>
    <w:rsid w:val="00F27E0E"/>
    <w:rsid w:val="00F5518A"/>
    <w:rsid w:val="00F63153"/>
    <w:rsid w:val="00F766A3"/>
    <w:rsid w:val="00F877C3"/>
    <w:rsid w:val="00F91E20"/>
    <w:rsid w:val="00F92D24"/>
    <w:rsid w:val="00F93116"/>
    <w:rsid w:val="00FA1FDB"/>
    <w:rsid w:val="00FB25B5"/>
    <w:rsid w:val="00FB460D"/>
    <w:rsid w:val="00FC4206"/>
    <w:rsid w:val="00FD3F5B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92D7"/>
  <w15:chartTrackingRefBased/>
  <w15:docId w15:val="{1525CE2E-DEA1-44AE-9C0A-31957D1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F27E0E"/>
    <w:pPr>
      <w:keepNext/>
      <w:keepLines/>
      <w:spacing w:before="260" w:after="260" w:line="416" w:lineRule="auto"/>
      <w:outlineLvl w:val="1"/>
    </w:pPr>
    <w:rPr>
      <w:rFonts w:ascii="Arial" w:eastAsia="黑体" w:hAnsi="Arial" w:cs="MT Extr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557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549"/>
    <w:rPr>
      <w:sz w:val="18"/>
      <w:szCs w:val="18"/>
    </w:rPr>
  </w:style>
  <w:style w:type="paragraph" w:styleId="a5">
    <w:name w:val="footer"/>
    <w:basedOn w:val="a"/>
    <w:link w:val="a6"/>
    <w:unhideWhenUsed/>
    <w:rsid w:val="0048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5549"/>
    <w:rPr>
      <w:sz w:val="18"/>
      <w:szCs w:val="18"/>
    </w:rPr>
  </w:style>
  <w:style w:type="paragraph" w:styleId="a7">
    <w:name w:val="Plain Text"/>
    <w:basedOn w:val="a"/>
    <w:link w:val="a8"/>
    <w:qFormat/>
    <w:rsid w:val="00485549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485549"/>
    <w:rPr>
      <w:rFonts w:ascii="宋体" w:eastAsia="宋体" w:hAnsi="Courier New" w:cs="Courier New"/>
      <w:szCs w:val="21"/>
    </w:rPr>
  </w:style>
  <w:style w:type="table" w:styleId="a9">
    <w:name w:val="Table Grid"/>
    <w:basedOn w:val="a1"/>
    <w:qFormat/>
    <w:rsid w:val="004855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6FE3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F27E0E"/>
    <w:rPr>
      <w:rFonts w:ascii="Arial" w:eastAsia="黑体" w:hAnsi="Arial" w:cs="MT Extra"/>
      <w:b/>
      <w:bCs/>
      <w:sz w:val="32"/>
      <w:szCs w:val="32"/>
    </w:rPr>
  </w:style>
  <w:style w:type="paragraph" w:styleId="ab">
    <w:name w:val="Normal (Web)"/>
    <w:basedOn w:val="a"/>
    <w:unhideWhenUsed/>
    <w:qFormat/>
    <w:rsid w:val="00F27E0E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0">
    <w:name w:val="正文_0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styleId="ac">
    <w:name w:val="No Spacing"/>
    <w:uiPriority w:val="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">
    <w:name w:val="纯文本_0"/>
    <w:basedOn w:val="a"/>
    <w:qFormat/>
    <w:rsid w:val="00F27E0E"/>
    <w:rPr>
      <w:rFonts w:ascii="宋体" w:hAnsi="Courier New" w:cs="Courier New"/>
      <w:szCs w:val="21"/>
    </w:rPr>
  </w:style>
  <w:style w:type="paragraph" w:customStyle="1" w:styleId="85">
    <w:name w:val="正文_85"/>
    <w:qFormat/>
    <w:rsid w:val="00F27E0E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121">
    <w:name w:val="Normal_1_21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">
    <w:name w:val="正文_8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">
    <w:name w:val="左缩进2格 Char"/>
    <w:basedOn w:val="a0"/>
    <w:link w:val="22"/>
    <w:qFormat/>
    <w:rsid w:val="002D266F"/>
    <w:rPr>
      <w:rFonts w:eastAsia="宋体" w:cs="宋体"/>
      <w:color w:val="000000"/>
      <w:szCs w:val="21"/>
    </w:rPr>
  </w:style>
  <w:style w:type="paragraph" w:customStyle="1" w:styleId="22">
    <w:name w:val="左缩进2格"/>
    <w:basedOn w:val="a"/>
    <w:link w:val="2Char"/>
    <w:qFormat/>
    <w:rsid w:val="002D266F"/>
    <w:pPr>
      <w:wordWrap w:val="0"/>
      <w:topLinePunct/>
      <w:adjustRightInd w:val="0"/>
      <w:ind w:leftChars="200" w:left="420"/>
      <w:textAlignment w:val="top"/>
    </w:pPr>
    <w:rPr>
      <w:rFonts w:asciiTheme="minorHAnsi" w:hAnsiTheme="minorHAnsi" w:cs="宋体"/>
      <w:color w:val="000000"/>
      <w:szCs w:val="21"/>
    </w:rPr>
  </w:style>
  <w:style w:type="character" w:customStyle="1" w:styleId="Char">
    <w:name w:val="标题顶格粗体 Char"/>
    <w:basedOn w:val="a0"/>
    <w:link w:val="ad"/>
    <w:qFormat/>
    <w:rsid w:val="002D266F"/>
    <w:rPr>
      <w:rFonts w:ascii="宋体" w:eastAsia="宋体" w:hAnsi="宋体"/>
      <w:b/>
      <w:color w:val="000000"/>
      <w:kern w:val="21"/>
      <w:szCs w:val="21"/>
    </w:rPr>
  </w:style>
  <w:style w:type="paragraph" w:customStyle="1" w:styleId="ad">
    <w:name w:val="标题顶格粗体"/>
    <w:basedOn w:val="a"/>
    <w:next w:val="a"/>
    <w:link w:val="Char"/>
    <w:qFormat/>
    <w:rsid w:val="002D266F"/>
    <w:pPr>
      <w:topLinePunct/>
      <w:adjustRightInd w:val="0"/>
      <w:spacing w:line="320" w:lineRule="exact"/>
      <w:textAlignment w:val="top"/>
    </w:pPr>
    <w:rPr>
      <w:rFonts w:ascii="宋体" w:hAnsi="宋体" w:cstheme="minorBidi"/>
      <w:b/>
      <w:color w:val="000000"/>
      <w:kern w:val="21"/>
      <w:szCs w:val="21"/>
    </w:rPr>
  </w:style>
  <w:style w:type="character" w:customStyle="1" w:styleId="2Char0">
    <w:name w:val="正文首行空2格 Char"/>
    <w:basedOn w:val="a0"/>
    <w:link w:val="23"/>
    <w:qFormat/>
    <w:rsid w:val="002D266F"/>
    <w:rPr>
      <w:rFonts w:ascii="宋体" w:eastAsia="宋体"/>
      <w:color w:val="000000"/>
      <w:kern w:val="21"/>
      <w:szCs w:val="21"/>
      <w:u w:color="000000"/>
    </w:rPr>
  </w:style>
  <w:style w:type="paragraph" w:customStyle="1" w:styleId="23">
    <w:name w:val="正文首行空2格"/>
    <w:basedOn w:val="a"/>
    <w:next w:val="a"/>
    <w:link w:val="2Char0"/>
    <w:qFormat/>
    <w:rsid w:val="002D266F"/>
    <w:pPr>
      <w:wordWrap w:val="0"/>
      <w:topLinePunct/>
      <w:adjustRightInd w:val="0"/>
      <w:textAlignment w:val="top"/>
    </w:pPr>
    <w:rPr>
      <w:rFonts w:ascii="宋体" w:hAnsiTheme="minorHAnsi" w:cstheme="minorBidi"/>
      <w:color w:val="000000"/>
      <w:kern w:val="21"/>
      <w:szCs w:val="21"/>
      <w:u w:color="000000"/>
    </w:rPr>
  </w:style>
  <w:style w:type="character" w:customStyle="1" w:styleId="30">
    <w:name w:val="标题 3 字符"/>
    <w:basedOn w:val="a0"/>
    <w:link w:val="3"/>
    <w:rsid w:val="00E557C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03/A46.TI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../03/&#21491;&#25324;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03/A44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../03/&#24038;&#25324;.tif" TargetMode="External"/><Relationship Id="rId10" Type="http://schemas.openxmlformats.org/officeDocument/2006/relationships/image" Target="media/image2.png"/><Relationship Id="rId19" Type="http://schemas.openxmlformats.org/officeDocument/2006/relationships/image" Target="../03/A48.TIF" TargetMode="External"/><Relationship Id="rId4" Type="http://schemas.openxmlformats.org/officeDocument/2006/relationships/settings" Target="settings.xml"/><Relationship Id="rId9" Type="http://schemas.openxmlformats.org/officeDocument/2006/relationships/image" Target="../03/A43.TIF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6E43-EDAE-41DD-8434-00A99AF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5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139</cp:revision>
  <dcterms:created xsi:type="dcterms:W3CDTF">2023-04-12T02:32:00Z</dcterms:created>
  <dcterms:modified xsi:type="dcterms:W3CDTF">2024-05-08T08:13:00Z</dcterms:modified>
</cp:coreProperties>
</file>