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0178" w14:textId="77777777" w:rsidR="00571C4F" w:rsidRDefault="00571C4F" w:rsidP="00571C4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江苏省仪征中学2023—2024学年度第二学期高二地理提升练习</w:t>
      </w:r>
    </w:p>
    <w:p w14:paraId="75670FAA" w14:textId="77777777" w:rsidR="00571C4F" w:rsidRDefault="00571C4F" w:rsidP="00571C4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DD0DA02" w14:textId="70CD3F70" w:rsidR="00571C4F" w:rsidRPr="0090461F" w:rsidRDefault="00571C4F" w:rsidP="00571C4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CB5F3D">
        <w:rPr>
          <w:rFonts w:ascii="楷体" w:eastAsia="楷体" w:hAnsi="楷体" w:cs="楷体"/>
          <w:bCs/>
          <w:sz w:val="24"/>
        </w:rPr>
        <w:t>5</w:t>
      </w:r>
      <w:r>
        <w:rPr>
          <w:rFonts w:ascii="楷体" w:eastAsia="楷体" w:hAnsi="楷体" w:cs="楷体" w:hint="eastAsia"/>
          <w:bCs/>
          <w:sz w:val="24"/>
        </w:rPr>
        <w:t>月</w:t>
      </w:r>
      <w:r w:rsidR="00D0347F">
        <w:rPr>
          <w:rFonts w:ascii="楷体" w:eastAsia="楷体" w:hAnsi="楷体" w:cs="楷体" w:hint="eastAsia"/>
          <w:bCs/>
          <w:sz w:val="24"/>
        </w:rPr>
        <w:t>31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1DDF225A" w14:textId="4EA73D1C" w:rsidR="00571C4F" w:rsidRDefault="00571C4F" w:rsidP="00D50DB1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3AC0596B" w14:textId="6C85CE89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2017</w:t>
      </w:r>
      <w:r>
        <w:rPr>
          <w:rFonts w:ascii="Times New Roman" w:eastAsia="楷体_GB2312" w:hAnsi="Times New Roman" w:cs="Times New Roman"/>
        </w:rPr>
        <w:t>年西安和成都经济辐射能力示意图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，图中数值越大，表明城市在该要素上的辐射力越强。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题。</w:t>
      </w:r>
    </w:p>
    <w:p w14:paraId="003322CF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2\\Y297.TIF"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张春兰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2\\Y297.TIF"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张春兰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2\\word\\Y297.TIF"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"G:\\2022\\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（打包）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\\Y297.TIF"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68AFE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207.55pt;height:156.25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4CB16DF" w14:textId="1F66D874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．与成都相比，西安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E394147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．经济发展水平更高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．信息和交通更畅通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．资金和技术实力雄厚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．经济辐射能力更强</w:t>
      </w:r>
    </w:p>
    <w:p w14:paraId="358A27F8" w14:textId="29B55495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．为进一步提高西安市经济辐射力，可采取的有效措施是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2C3382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．扩大对外开放程度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．控制周边城市发展速度</w:t>
      </w:r>
    </w:p>
    <w:p w14:paraId="0AC0B09C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．重点发展劳动密集型产业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．提高西安市的行政等级</w:t>
      </w:r>
    </w:p>
    <w:p w14:paraId="1D4414DC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7E0FAA3" w14:textId="31B7409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在东部沿海地区纺织产业向中西部转移的过程中，抱团转移成为一种新型转移模式。如南通纺织和服装等企业组团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扎堆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投资有</w:t>
      </w:r>
      <w:r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>多年纺织产业历史的太康，形成了一座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南通纺织城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</w:t>
      </w:r>
      <w:r>
        <w:rPr>
          <w:rFonts w:ascii="Times New Roman" w:hAnsi="Times New Roman" w:cs="Times New Roman"/>
        </w:rPr>
        <w:t>回答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题。</w:t>
      </w:r>
    </w:p>
    <w:p w14:paraId="6CFC1A53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2\\Y299.TIF"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张春兰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2\\Y299.TIF"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张春兰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2\\word\\Y299.TIF"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"G:\\2022\\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（打包）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\\Y299.TIF"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3F0AA950">
          <v:shape id="图片 4" o:spid="_x0000_i1026" type="#_x0000_t75" style="width:138.65pt;height:91.15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E8ADD90" w14:textId="49FE01BD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．与企业个体分散转移相比，纺织和服装等企业抱团转移的主要优势是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0629715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．环境改变较小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．协作条件较好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．接近原料产地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．地租更加便宜</w:t>
      </w:r>
    </w:p>
    <w:p w14:paraId="714ADC30" w14:textId="73EB439E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．纺织和服装等企业抱团转移对南通市的影响主要是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FEE1C4A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．造成产业结构失调，不利于经济发展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．造成人口性别比失衡，社会失稳</w:t>
      </w:r>
    </w:p>
    <w:p w14:paraId="4CC030A7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．有利于促进城镇化和工业化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．短期内造成部分劳动力失业</w:t>
      </w:r>
    </w:p>
    <w:p w14:paraId="1898AD9C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</w:rPr>
      </w:pPr>
    </w:p>
    <w:p w14:paraId="0417547B" w14:textId="62610625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工业专业化指数，通常用来衡量某一地区工业专业化程度及其在高一级区域中的地位，数值越大表示专业化程度越高。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>年我国某省工业专业化指数的区域示意图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题。</w:t>
      </w:r>
    </w:p>
    <w:p w14:paraId="0E10B60C" w14:textId="4F2B7C83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4A6992A4">
          <v:shape id="图片 5" o:spid="_x0000_s2050" type="#_x0000_t75" alt="" style="position:absolute;left:0;text-align:left;margin-left:253.65pt;margin-top:8.45pt;width:256.6pt;height:174.65pt;z-index:251659264;mso-position-horizontal-relative:text;mso-position-vertical-relative:text;mso-width-relative:page;mso-height-relative:page">
            <v:fill o:detectmouseclick="t"/>
            <v:imagedata r:id="rId11" r:href="rId12"/>
            <w10:wrap type="square"/>
          </v:shape>
        </w:pict>
      </w:r>
    </w:p>
    <w:p w14:paraId="3224A927" w14:textId="078DA9BE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．甲、乙、丙、丁四地区中，产业转移的方向是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07A7C40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．甲向</w:t>
      </w:r>
      <w:proofErr w:type="gramStart"/>
      <w:r>
        <w:rPr>
          <w:rFonts w:ascii="Times New Roman" w:hAnsi="Times New Roman" w:cs="Times New Roman"/>
        </w:rPr>
        <w:t>乙转移</w:t>
      </w:r>
      <w:proofErr w:type="gramEnd"/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．乙向丙转移</w:t>
      </w:r>
      <w:r>
        <w:rPr>
          <w:rFonts w:ascii="Times New Roman" w:hAnsi="Times New Roman" w:cs="Times New Roman" w:hint="eastAsia"/>
        </w:rPr>
        <w:t xml:space="preserve">  </w:t>
      </w:r>
    </w:p>
    <w:p w14:paraId="4379F8E3" w14:textId="570330F8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丙向丁转移</w:t>
      </w:r>
      <w:proofErr w:type="gramEnd"/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丁向乙</w:t>
      </w:r>
      <w:proofErr w:type="gramEnd"/>
      <w:r>
        <w:rPr>
          <w:rFonts w:ascii="Times New Roman" w:hAnsi="Times New Roman" w:cs="Times New Roman"/>
        </w:rPr>
        <w:t>转移</w:t>
      </w:r>
    </w:p>
    <w:p w14:paraId="394DED63" w14:textId="31762358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．不利于</w:t>
      </w:r>
      <w:proofErr w:type="gramStart"/>
      <w:r>
        <w:rPr>
          <w:rFonts w:ascii="Times New Roman" w:hAnsi="Times New Roman" w:cs="Times New Roman"/>
        </w:rPr>
        <w:t>乙地区</w:t>
      </w:r>
      <w:proofErr w:type="gramEnd"/>
      <w:r>
        <w:rPr>
          <w:rFonts w:ascii="Times New Roman" w:hAnsi="Times New Roman" w:cs="Times New Roman"/>
        </w:rPr>
        <w:t>工业结构优化的措施是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8C8767B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．提高自主创新能力</w:t>
      </w:r>
      <w:r>
        <w:rPr>
          <w:rFonts w:ascii="Times New Roman" w:hAnsi="Times New Roman" w:cs="Times New Roman" w:hint="eastAsia"/>
        </w:rPr>
        <w:t xml:space="preserve">  </w:t>
      </w:r>
    </w:p>
    <w:p w14:paraId="252FDCB4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．加强基础设施建设</w:t>
      </w:r>
      <w:r>
        <w:rPr>
          <w:rFonts w:ascii="Times New Roman" w:hAnsi="Times New Roman" w:cs="Times New Roman" w:hint="eastAsia"/>
        </w:rPr>
        <w:t xml:space="preserve">  </w:t>
      </w:r>
    </w:p>
    <w:p w14:paraId="0B04ECF5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．加快第三产业发展</w:t>
      </w:r>
      <w:r>
        <w:rPr>
          <w:rFonts w:ascii="Times New Roman" w:hAnsi="Times New Roman" w:cs="Times New Roman" w:hint="eastAsia"/>
        </w:rPr>
        <w:t xml:space="preserve">  </w:t>
      </w:r>
    </w:p>
    <w:p w14:paraId="7D98CF65" w14:textId="3832AC33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．降低劳动力工资水平</w:t>
      </w:r>
    </w:p>
    <w:p w14:paraId="4B21787A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6821BFF" w14:textId="7A8CE282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．阅读图文资料，完成下列要求。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878C8D9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上海市嘉定区是我国著名的汽车生产基地，</w:t>
      </w:r>
      <w:r>
        <w:rPr>
          <w:rFonts w:ascii="Times New Roman" w:eastAsia="楷体_GB2312" w:hAnsi="Times New Roman" w:cs="Times New Roman"/>
        </w:rPr>
        <w:t>1958</w:t>
      </w:r>
      <w:r>
        <w:rPr>
          <w:rFonts w:ascii="Times New Roman" w:eastAsia="楷体_GB2312" w:hAnsi="Times New Roman" w:cs="Times New Roman"/>
        </w:rPr>
        <w:t>年我国第一辆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凤凰牌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轿车即在此诞生。昆山市、太仓市是江苏省苏州市的两个县级市，有较强制造业基础。近年来，嘉定区着力引进总部经济与研发产业，昆山、太仓两市大力发展汽车零部件生产。为了进一步提升汽车产业区域竞争力，</w:t>
      </w:r>
      <w:r>
        <w:rPr>
          <w:rFonts w:ascii="Times New Roman" w:eastAsia="楷体_GB2312" w:hAnsi="Times New Roman" w:cs="Times New Roman"/>
        </w:rPr>
        <w:t>2018</w:t>
      </w:r>
      <w:r>
        <w:rPr>
          <w:rFonts w:ascii="Times New Roman" w:eastAsia="楷体_GB2312" w:hAnsi="Times New Roman" w:cs="Times New Roman"/>
        </w:rPr>
        <w:t>年嘉定区与苏州市签订战略合作协议，共同推进嘉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定</w:t>
      </w:r>
      <w:r>
        <w:rPr>
          <w:rFonts w:ascii="Times New Roman" w:eastAsia="楷体_GB2312" w:hAnsi="Times New Roman" w:cs="Times New Roman"/>
        </w:rPr>
        <w:t>)</w:t>
      </w:r>
      <w:proofErr w:type="gramStart"/>
      <w:r>
        <w:rPr>
          <w:rFonts w:ascii="Times New Roman" w:eastAsia="楷体_GB2312" w:hAnsi="Times New Roman" w:cs="Times New Roman"/>
        </w:rPr>
        <w:t>—</w:t>
      </w:r>
      <w:r>
        <w:rPr>
          <w:rFonts w:ascii="Times New Roman" w:eastAsia="楷体_GB2312" w:hAnsi="Times New Roman" w:cs="Times New Roman"/>
        </w:rPr>
        <w:t>昆</w:t>
      </w:r>
      <w:proofErr w:type="gramEnd"/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山</w:t>
      </w:r>
      <w:r>
        <w:rPr>
          <w:rFonts w:ascii="Times New Roman" w:eastAsia="楷体_GB2312" w:hAnsi="Times New Roman" w:cs="Times New Roman"/>
        </w:rPr>
        <w:t>)—</w:t>
      </w:r>
      <w:r>
        <w:rPr>
          <w:rFonts w:ascii="Times New Roman" w:eastAsia="楷体_GB2312" w:hAnsi="Times New Roman" w:cs="Times New Roman"/>
        </w:rPr>
        <w:t>太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仓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协同创新核心圈建设，合力打造世界级汽车产业中心。下图示意</w:t>
      </w:r>
      <w:r>
        <w:rPr>
          <w:rFonts w:ascii="Times New Roman" w:eastAsia="楷体_GB2312" w:hAnsi="Times New Roman" w:cs="Times New Roman"/>
        </w:rPr>
        <w:t>2008</w:t>
      </w:r>
      <w:r>
        <w:rPr>
          <w:rFonts w:ascii="Times New Roman" w:eastAsia="楷体_GB2312" w:hAnsi="Times New Roman" w:cs="Times New Roman"/>
        </w:rPr>
        <w:t>年和</w:t>
      </w:r>
      <w:r>
        <w:rPr>
          <w:rFonts w:ascii="Times New Roman" w:eastAsia="楷体_GB2312" w:hAnsi="Times New Roman" w:cs="Times New Roman"/>
        </w:rPr>
        <w:t>2017</w:t>
      </w:r>
      <w:r>
        <w:rPr>
          <w:rFonts w:ascii="Times New Roman" w:eastAsia="楷体_GB2312" w:hAnsi="Times New Roman" w:cs="Times New Roman"/>
        </w:rPr>
        <w:t>年嘉</w:t>
      </w:r>
      <w:proofErr w:type="gramStart"/>
      <w:r>
        <w:rPr>
          <w:rFonts w:ascii="Times New Roman" w:eastAsia="楷体_GB2312" w:hAnsi="Times New Roman" w:cs="Times New Roman"/>
        </w:rPr>
        <w:t>—</w:t>
      </w:r>
      <w:r>
        <w:rPr>
          <w:rFonts w:ascii="Times New Roman" w:eastAsia="楷体_GB2312" w:hAnsi="Times New Roman" w:cs="Times New Roman"/>
        </w:rPr>
        <w:t>昆</w:t>
      </w:r>
      <w:r>
        <w:rPr>
          <w:rFonts w:ascii="Times New Roman" w:eastAsia="楷体_GB2312" w:hAnsi="Times New Roman" w:cs="Times New Roman"/>
        </w:rPr>
        <w:t>—</w:t>
      </w:r>
      <w:r>
        <w:rPr>
          <w:rFonts w:ascii="Times New Roman" w:eastAsia="楷体_GB2312" w:hAnsi="Times New Roman" w:cs="Times New Roman"/>
        </w:rPr>
        <w:t>太</w:t>
      </w:r>
      <w:proofErr w:type="gramEnd"/>
      <w:r>
        <w:rPr>
          <w:rFonts w:ascii="Times New Roman" w:eastAsia="楷体_GB2312" w:hAnsi="Times New Roman" w:cs="Times New Roman"/>
        </w:rPr>
        <w:t>地区汽车先进零部件制造业热点分布。</w:t>
      </w:r>
    </w:p>
    <w:p w14:paraId="5CBE040C" w14:textId="1FA98579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2\\Y308.TIF"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张春兰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2\\Y308.TIF"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张春兰</w:instrText>
      </w:r>
      <w:r>
        <w:rPr>
          <w:rFonts w:ascii="Times New Roman" w:hAnsi="Times New Roman" w:cs="Times New Roman" w:hint="eastAsia"/>
        </w:rPr>
        <w:instrText>\\2022\\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2\\word\\Y308.TIF"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"G:\\2022\\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（打包）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\\Y308.TIF"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2BDE341E">
          <v:shape id="图片 10" o:spid="_x0000_i1035" type="#_x0000_t75" alt="" style="width:253.55pt;height:173.85pt">
            <v:fill o:detectmouseclick="t"/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0AE2AB0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简述嘉</w:t>
      </w:r>
      <w:proofErr w:type="gramStart"/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太</w:t>
      </w:r>
      <w:proofErr w:type="gramEnd"/>
      <w:r>
        <w:rPr>
          <w:rFonts w:ascii="Times New Roman" w:hAnsi="Times New Roman" w:cs="Times New Roman"/>
        </w:rPr>
        <w:t>地区汽车先进零部件制造业两个年份之间的空间变化特征。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34A84BC0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76EC5DD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6D488A1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7DC2366C" w14:textId="65FD7B24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分析嘉</w:t>
      </w:r>
      <w:proofErr w:type="gramStart"/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太</w:t>
      </w:r>
      <w:proofErr w:type="gramEnd"/>
      <w:r>
        <w:rPr>
          <w:rFonts w:ascii="Times New Roman" w:hAnsi="Times New Roman" w:cs="Times New Roman"/>
        </w:rPr>
        <w:t>地区汽车产业快速发展的独特区位条件。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EAEBFBA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0FE0B07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CF9D7D3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7D969AF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从产业协同的角度，提出嘉</w:t>
      </w:r>
      <w:proofErr w:type="gramStart"/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太</w:t>
      </w:r>
      <w:proofErr w:type="gramEnd"/>
      <w:r>
        <w:rPr>
          <w:rFonts w:ascii="Times New Roman" w:hAnsi="Times New Roman" w:cs="Times New Roman"/>
        </w:rPr>
        <w:t>地区汽车产业发展的合理化建议。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6A594D20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F0E4B69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95001F1" w14:textId="77777777" w:rsidR="00D0347F" w:rsidRDefault="00D0347F" w:rsidP="00D0347F">
      <w:pPr>
        <w:pStyle w:val="a7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F58B5BD" w14:textId="77777777" w:rsidR="00B90F23" w:rsidRPr="00707245" w:rsidRDefault="00B90F23" w:rsidP="00707245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hint="eastAsia"/>
          <w:color w:val="000000"/>
        </w:rPr>
      </w:pPr>
    </w:p>
    <w:sectPr w:rsidR="00B90F23" w:rsidRPr="00707245" w:rsidSect="00A3686F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90B1" w14:textId="77777777" w:rsidR="00147AE4" w:rsidRDefault="00147AE4" w:rsidP="0039470E">
      <w:r>
        <w:separator/>
      </w:r>
    </w:p>
  </w:endnote>
  <w:endnote w:type="continuationSeparator" w:id="0">
    <w:p w14:paraId="7433AA41" w14:textId="77777777" w:rsidR="00147AE4" w:rsidRDefault="00147AE4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35C0" w14:textId="77777777" w:rsidR="00147AE4" w:rsidRDefault="00147AE4" w:rsidP="0039470E">
      <w:r>
        <w:separator/>
      </w:r>
    </w:p>
  </w:footnote>
  <w:footnote w:type="continuationSeparator" w:id="0">
    <w:p w14:paraId="5453AD48" w14:textId="77777777" w:rsidR="00147AE4" w:rsidRDefault="00147AE4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3DAC91"/>
    <w:multiLevelType w:val="singleLevel"/>
    <w:tmpl w:val="DB3DAC9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FDA53ED"/>
    <w:multiLevelType w:val="hybridMultilevel"/>
    <w:tmpl w:val="9998D204"/>
    <w:lvl w:ilvl="0" w:tplc="0C9AB4D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6847AB0"/>
    <w:multiLevelType w:val="multilevel"/>
    <w:tmpl w:val="46847AB0"/>
    <w:lvl w:ilvl="0">
      <w:start w:val="19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F54A91"/>
    <w:multiLevelType w:val="hybridMultilevel"/>
    <w:tmpl w:val="CD826E4E"/>
    <w:lvl w:ilvl="0" w:tplc="514AEAD0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1"/>
  </w:num>
  <w:num w:numId="2" w16cid:durableId="1725182416">
    <w:abstractNumId w:val="3"/>
  </w:num>
  <w:num w:numId="3" w16cid:durableId="1886136046">
    <w:abstractNumId w:val="4"/>
  </w:num>
  <w:num w:numId="4" w16cid:durableId="1678190580">
    <w:abstractNumId w:val="2"/>
  </w:num>
  <w:num w:numId="5" w16cid:durableId="14228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45983"/>
    <w:rsid w:val="00147AE4"/>
    <w:rsid w:val="001B1876"/>
    <w:rsid w:val="002142CC"/>
    <w:rsid w:val="002342B1"/>
    <w:rsid w:val="002348BA"/>
    <w:rsid w:val="00252739"/>
    <w:rsid w:val="00293D12"/>
    <w:rsid w:val="002B305D"/>
    <w:rsid w:val="002B4E80"/>
    <w:rsid w:val="002E61FA"/>
    <w:rsid w:val="00306D76"/>
    <w:rsid w:val="00354770"/>
    <w:rsid w:val="003812A9"/>
    <w:rsid w:val="0039470E"/>
    <w:rsid w:val="003B6A0F"/>
    <w:rsid w:val="00460370"/>
    <w:rsid w:val="004771DF"/>
    <w:rsid w:val="004B3495"/>
    <w:rsid w:val="00517C84"/>
    <w:rsid w:val="00525D2E"/>
    <w:rsid w:val="00544607"/>
    <w:rsid w:val="0055197A"/>
    <w:rsid w:val="00571C4F"/>
    <w:rsid w:val="005A360A"/>
    <w:rsid w:val="005C2E78"/>
    <w:rsid w:val="005C5E56"/>
    <w:rsid w:val="005E7D52"/>
    <w:rsid w:val="00643B3D"/>
    <w:rsid w:val="00665A1F"/>
    <w:rsid w:val="007029C7"/>
    <w:rsid w:val="00707245"/>
    <w:rsid w:val="00742206"/>
    <w:rsid w:val="007B0C30"/>
    <w:rsid w:val="007C0C76"/>
    <w:rsid w:val="007D4CA0"/>
    <w:rsid w:val="00892441"/>
    <w:rsid w:val="008A409C"/>
    <w:rsid w:val="008D79EC"/>
    <w:rsid w:val="00920045"/>
    <w:rsid w:val="00936BA3"/>
    <w:rsid w:val="00945CD0"/>
    <w:rsid w:val="0098333E"/>
    <w:rsid w:val="009B209C"/>
    <w:rsid w:val="009B744B"/>
    <w:rsid w:val="009E3ACB"/>
    <w:rsid w:val="009F3131"/>
    <w:rsid w:val="00A11F77"/>
    <w:rsid w:val="00A3686F"/>
    <w:rsid w:val="00A4000F"/>
    <w:rsid w:val="00A51E10"/>
    <w:rsid w:val="00A61AED"/>
    <w:rsid w:val="00A65365"/>
    <w:rsid w:val="00AA4375"/>
    <w:rsid w:val="00AC1BB6"/>
    <w:rsid w:val="00AD7FDE"/>
    <w:rsid w:val="00AE35AD"/>
    <w:rsid w:val="00B74CF1"/>
    <w:rsid w:val="00B83D6E"/>
    <w:rsid w:val="00B90F23"/>
    <w:rsid w:val="00BE5447"/>
    <w:rsid w:val="00C0674B"/>
    <w:rsid w:val="00C41723"/>
    <w:rsid w:val="00C92A1F"/>
    <w:rsid w:val="00CB5F3D"/>
    <w:rsid w:val="00CB61CB"/>
    <w:rsid w:val="00CD73D9"/>
    <w:rsid w:val="00CE4984"/>
    <w:rsid w:val="00D024A4"/>
    <w:rsid w:val="00D0347F"/>
    <w:rsid w:val="00D50DB1"/>
    <w:rsid w:val="00D538C6"/>
    <w:rsid w:val="00DD1ED2"/>
    <w:rsid w:val="00DD37C8"/>
    <w:rsid w:val="00DD4878"/>
    <w:rsid w:val="00DE49BC"/>
    <w:rsid w:val="00E2335F"/>
    <w:rsid w:val="00E96272"/>
    <w:rsid w:val="00EC1612"/>
    <w:rsid w:val="00EE5705"/>
    <w:rsid w:val="00EF1997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tyle1">
    <w:name w:val="_Style 1"/>
    <w:uiPriority w:val="1"/>
    <w:qFormat/>
    <w:rsid w:val="003812A9"/>
    <w:rPr>
      <w:rFonts w:ascii="Calibri" w:eastAsia="宋体" w:hAnsi="Calibri" w:cs="Times New Roman"/>
      <w:kern w:val="0"/>
      <w:sz w:val="22"/>
    </w:rPr>
  </w:style>
  <w:style w:type="paragraph" w:customStyle="1" w:styleId="01">
    <w:name w:val="纯文本_0"/>
    <w:basedOn w:val="0"/>
    <w:qFormat/>
    <w:rsid w:val="00F15C1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2022\&#30475;PPT\&#21516;&#27493;\&#22320;&#29702;\&#22320;&#29702;%20&#40065;&#25945;&#29256;%20&#36873;&#25321;&#24615;&#24517;&#20462;2&#65288;&#25171;&#21253;&#65289;\&#25945;&#24072;&#29992;&#20070;Word&#29256;&#25991;&#26723;\Y297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F:\&#28304;&#25991;&#20214;\2022\&#21516;&#27493;\&#22320;&#29702;\&#22320;&#29702;%20%20&#40065;&#25945;&#36873;&#25321;&#24615;&#24517;&#20462;2\Y300.T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G:\2022\&#30475;PPT\&#21516;&#27493;\&#22320;&#29702;\&#22320;&#29702;%20&#40065;&#25945;&#29256;%20&#36873;&#25321;&#24615;&#24517;&#20462;2&#65288;&#25171;&#21253;&#65289;\&#25945;&#24072;&#29992;&#20070;Word&#29256;&#25991;&#26723;\Y29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G:\2022\&#30475;PPT\&#21516;&#27493;\&#22320;&#29702;\&#22320;&#29702;%20&#40065;&#25945;&#29256;%20&#36873;&#25321;&#24615;&#24517;&#20462;2&#65288;&#25171;&#21253;&#65289;\&#25945;&#24072;&#29992;&#20070;Word&#29256;&#25991;&#26723;\Y308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47</cp:revision>
  <dcterms:created xsi:type="dcterms:W3CDTF">2023-04-06T00:56:00Z</dcterms:created>
  <dcterms:modified xsi:type="dcterms:W3CDTF">2024-05-24T02:31:00Z</dcterms:modified>
</cp:coreProperties>
</file>