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B2438" w14:textId="77777777" w:rsidR="00985E6B" w:rsidRDefault="00985E6B" w:rsidP="00985E6B">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17A94D9D" w14:textId="5E26D124" w:rsidR="00985E6B" w:rsidRDefault="00985E6B" w:rsidP="00985E6B">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.2</w:t>
      </w:r>
      <w:r>
        <w:rPr>
          <w:rFonts w:ascii="Times New Roman" w:eastAsia="黑体" w:hAnsi="Times New Roman" w:hint="eastAsia"/>
          <w:b/>
          <w:bCs/>
          <w:sz w:val="28"/>
          <w:szCs w:val="28"/>
        </w:rPr>
        <w:t xml:space="preserve">　流域内部的协作发展——以尼罗河流域为例</w:t>
      </w:r>
      <w:r w:rsidR="006261D1">
        <w:rPr>
          <w:rFonts w:ascii="Times New Roman" w:eastAsia="黑体" w:hAnsi="Times New Roman" w:hint="eastAsia"/>
          <w:b/>
          <w:bCs/>
          <w:sz w:val="28"/>
          <w:szCs w:val="28"/>
        </w:rPr>
        <w:t>1</w:t>
      </w:r>
    </w:p>
    <w:p w14:paraId="55134EA2" w14:textId="77777777"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60BC8B72" w14:textId="62F1CACD" w:rsidR="00985E6B" w:rsidRDefault="00985E6B" w:rsidP="00985E6B">
      <w:pPr>
        <w:autoSpaceDE w:val="0"/>
        <w:autoSpaceDN w:val="0"/>
        <w:adjustRightInd w:val="0"/>
        <w:snapToGrid w:val="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sidR="006261D1">
        <w:rPr>
          <w:rFonts w:ascii="Times New Roman" w:eastAsia="楷体" w:hAnsi="Times New Roman"/>
          <w:bCs/>
          <w:sz w:val="24"/>
        </w:rPr>
        <w:t>18</w:t>
      </w:r>
      <w:r>
        <w:rPr>
          <w:rFonts w:ascii="Times New Roman" w:eastAsia="楷体" w:hAnsi="Times New Roman" w:hint="eastAsia"/>
          <w:bCs/>
          <w:sz w:val="24"/>
        </w:rPr>
        <w:t>日</w:t>
      </w:r>
      <w:r>
        <w:rPr>
          <w:rFonts w:ascii="楷体" w:eastAsia="楷体" w:hAnsi="楷体" w:cs="楷体"/>
          <w:szCs w:val="21"/>
          <w:lang w:val="zh-CN" w:bidi="zh-CN"/>
        </w:rPr>
        <w:t>作业时长：</w:t>
      </w:r>
      <w:r>
        <w:rPr>
          <w:rFonts w:ascii="楷体" w:eastAsia="楷体" w:hAnsi="楷体" w:cs="楷体"/>
          <w:szCs w:val="21"/>
          <w:lang w:bidi="zh-CN"/>
        </w:rPr>
        <w:t>2</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3C3E7226" w14:textId="77777777" w:rsidR="00985E6B" w:rsidRDefault="00985E6B" w:rsidP="00985E6B">
      <w:pPr>
        <w:pStyle w:val="a7"/>
        <w:tabs>
          <w:tab w:val="left" w:pos="3261"/>
        </w:tabs>
        <w:adjustRightInd w:val="0"/>
        <w:snapToGrid w:val="0"/>
        <w:rPr>
          <w:rFonts w:ascii="Times New Roman" w:eastAsia="楷体_GB2312" w:hAnsi="Times New Roman" w:cs="Times New Roman"/>
        </w:rPr>
      </w:pPr>
    </w:p>
    <w:p w14:paraId="42ADFE8F" w14:textId="777777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尼罗河被称为埃及的母亲河。</w:t>
      </w:r>
      <w:r>
        <w:rPr>
          <w:rFonts w:ascii="Times New Roman" w:hAnsi="Times New Roman" w:cs="Times New Roman"/>
        </w:rPr>
        <w:t>读图完成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280B9D3A" w14:textId="25B397B3" w:rsidR="00985E6B" w:rsidRDefault="00985E6B" w:rsidP="00985E6B">
      <w:pPr>
        <w:pStyle w:val="a7"/>
        <w:tabs>
          <w:tab w:val="left" w:pos="3261"/>
        </w:tabs>
        <w:adjustRightInd w:val="0"/>
        <w:snapToGrid w:val="0"/>
        <w:rPr>
          <w:rFonts w:ascii="Times New Roman" w:hAnsi="Times New Roman" w:cs="Times New Roman"/>
        </w:rPr>
      </w:pPr>
      <w:r>
        <w:rPr>
          <w:noProof/>
        </w:rPr>
        <w:drawing>
          <wp:anchor distT="0" distB="0" distL="114300" distR="114300" simplePos="0" relativeHeight="251660288" behindDoc="0" locked="0" layoutInCell="1" allowOverlap="1" wp14:anchorId="24675A5C" wp14:editId="4A741C4A">
            <wp:simplePos x="0" y="0"/>
            <wp:positionH relativeFrom="column">
              <wp:posOffset>3757295</wp:posOffset>
            </wp:positionH>
            <wp:positionV relativeFrom="paragraph">
              <wp:posOffset>230505</wp:posOffset>
            </wp:positionV>
            <wp:extent cx="2897505" cy="1757045"/>
            <wp:effectExtent l="0" t="0" r="0" b="0"/>
            <wp:wrapSquare wrapText="bothSides"/>
            <wp:docPr id="184921677" name="图片 8" descr="+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505" cy="175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1</w:t>
      </w:r>
      <w:r>
        <w:rPr>
          <w:rFonts w:ascii="Times New Roman" w:hAnsi="Times New Roman" w:cs="Times New Roman"/>
        </w:rPr>
        <w:t>．埃及境内的尼罗河特别有利于运输，埃及人的船只在公元前</w:t>
      </w:r>
      <w:r>
        <w:rPr>
          <w:rFonts w:ascii="Times New Roman" w:hAnsi="Times New Roman" w:cs="Times New Roman"/>
        </w:rPr>
        <w:t>3500</w:t>
      </w:r>
      <w:r>
        <w:rPr>
          <w:rFonts w:ascii="Times New Roman" w:hAnsi="Times New Roman" w:cs="Times New Roman"/>
        </w:rPr>
        <w:t>年之前就能借助流水和风力沿着河流前往上下游地区，其原理为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09B7569"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．北行顺水，南行借助西北风</w:t>
      </w:r>
      <w:r>
        <w:rPr>
          <w:rFonts w:ascii="Times New Roman" w:hAnsi="Times New Roman" w:cs="Times New Roman" w:hint="eastAsia"/>
        </w:rPr>
        <w:t xml:space="preserve"> </w:t>
      </w:r>
      <w:r>
        <w:rPr>
          <w:rFonts w:ascii="Times New Roman" w:hAnsi="Times New Roman" w:cs="Times New Roman"/>
        </w:rPr>
        <w:t xml:space="preserve">   </w:t>
      </w:r>
    </w:p>
    <w:p w14:paraId="46F437F4"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．北行顺水，南行借助东北风</w:t>
      </w:r>
    </w:p>
    <w:p w14:paraId="22135A5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．北行借助东南风，南行顺水</w:t>
      </w:r>
      <w:r>
        <w:rPr>
          <w:rFonts w:ascii="Times New Roman" w:hAnsi="Times New Roman" w:cs="Times New Roman" w:hint="eastAsia"/>
        </w:rPr>
        <w:t xml:space="preserve"> </w:t>
      </w:r>
      <w:r>
        <w:rPr>
          <w:rFonts w:ascii="Times New Roman" w:hAnsi="Times New Roman" w:cs="Times New Roman"/>
        </w:rPr>
        <w:t xml:space="preserve">   </w:t>
      </w:r>
    </w:p>
    <w:p w14:paraId="5B7CA4A0"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．北行借助西南风，南行顺水</w:t>
      </w:r>
    </w:p>
    <w:p w14:paraId="57C467BD"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．阿斯旺大坝修建后可能对下游沿岸农业生产带来的不利影响是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4CCA0CB" w14:textId="77777777" w:rsidR="00985E6B" w:rsidRDefault="00985E6B" w:rsidP="00985E6B">
      <w:pPr>
        <w:pStyle w:val="a7"/>
        <w:tabs>
          <w:tab w:val="left" w:pos="2840"/>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降水减少</w:t>
      </w:r>
      <w:r>
        <w:rPr>
          <w:rFonts w:ascii="Times New Roman" w:hAnsi="Times New Roman" w:cs="Times New Roman"/>
        </w:rPr>
        <w:t xml:space="preserve">       B</w:t>
      </w:r>
      <w:r>
        <w:rPr>
          <w:rFonts w:ascii="Times New Roman" w:hAnsi="Times New Roman" w:cs="Times New Roman" w:hint="eastAsia"/>
        </w:rPr>
        <w:t>.</w:t>
      </w:r>
      <w:r>
        <w:rPr>
          <w:rFonts w:ascii="Times New Roman" w:hAnsi="Times New Roman" w:cs="Times New Roman"/>
        </w:rPr>
        <w:t>洪涝灾害加剧</w:t>
      </w:r>
      <w:r>
        <w:rPr>
          <w:rFonts w:ascii="Times New Roman" w:hAnsi="Times New Roman" w:cs="Times New Roman" w:hint="eastAsia"/>
        </w:rPr>
        <w:t xml:space="preserve"> </w:t>
      </w:r>
      <w:r>
        <w:rPr>
          <w:rFonts w:ascii="Times New Roman" w:hAnsi="Times New Roman" w:cs="Times New Roman"/>
        </w:rPr>
        <w:t xml:space="preserve">        </w:t>
      </w:r>
    </w:p>
    <w:p w14:paraId="59414B22" w14:textId="77777777" w:rsidR="00985E6B" w:rsidRDefault="00985E6B" w:rsidP="00985E6B">
      <w:pPr>
        <w:pStyle w:val="a7"/>
        <w:tabs>
          <w:tab w:val="left" w:pos="2840"/>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气温降低</w:t>
      </w:r>
      <w:r>
        <w:rPr>
          <w:rFonts w:ascii="Times New Roman" w:hAnsi="Times New Roman" w:cs="Times New Roman"/>
        </w:rPr>
        <w:t xml:space="preserve">       D</w:t>
      </w:r>
      <w:r>
        <w:rPr>
          <w:rFonts w:ascii="Times New Roman" w:hAnsi="Times New Roman" w:cs="Times New Roman" w:hint="eastAsia"/>
        </w:rPr>
        <w:t>.</w:t>
      </w:r>
      <w:r>
        <w:rPr>
          <w:rFonts w:ascii="Times New Roman" w:hAnsi="Times New Roman" w:cs="Times New Roman"/>
        </w:rPr>
        <w:t>土壤盐碱化</w:t>
      </w:r>
    </w:p>
    <w:p w14:paraId="38EC4AD1" w14:textId="77777777" w:rsidR="00985E6B" w:rsidRDefault="00985E6B" w:rsidP="00985E6B">
      <w:pPr>
        <w:pStyle w:val="a7"/>
        <w:tabs>
          <w:tab w:val="left" w:pos="3261"/>
        </w:tabs>
        <w:adjustRightInd w:val="0"/>
        <w:snapToGrid w:val="0"/>
        <w:rPr>
          <w:rFonts w:ascii="Times New Roman" w:eastAsia="黑体" w:hAnsi="Times New Roman" w:cs="Times New Roman"/>
        </w:rPr>
      </w:pPr>
    </w:p>
    <w:p w14:paraId="5BFF0A3E" w14:textId="77777777" w:rsidR="00985E6B" w:rsidRDefault="00985E6B" w:rsidP="00985E6B">
      <w:pPr>
        <w:pStyle w:val="a7"/>
        <w:tabs>
          <w:tab w:val="left" w:pos="3261"/>
        </w:tabs>
        <w:adjustRightInd w:val="0"/>
        <w:snapToGrid w:val="0"/>
        <w:rPr>
          <w:rFonts w:ascii="Times New Roman" w:eastAsia="黑体" w:hAnsi="Times New Roman" w:cs="Times New Roman"/>
        </w:rPr>
      </w:pPr>
    </w:p>
    <w:p w14:paraId="6238CFF4" w14:textId="60796C73"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noProof/>
        </w:rPr>
        <w:drawing>
          <wp:anchor distT="0" distB="0" distL="114300" distR="114300" simplePos="0" relativeHeight="251659264" behindDoc="0" locked="0" layoutInCell="1" allowOverlap="1" wp14:anchorId="2C02363E" wp14:editId="2429539D">
            <wp:simplePos x="0" y="0"/>
            <wp:positionH relativeFrom="column">
              <wp:posOffset>4468495</wp:posOffset>
            </wp:positionH>
            <wp:positionV relativeFrom="paragraph">
              <wp:posOffset>242570</wp:posOffset>
            </wp:positionV>
            <wp:extent cx="1773555" cy="1424940"/>
            <wp:effectExtent l="0" t="0" r="0" b="3810"/>
            <wp:wrapSquare wrapText="bothSides"/>
            <wp:docPr id="890654019" name="图片 7" descr="Y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Y2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555" cy="1424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河口海岸线的变化受河流、潮汐的共同作用。</w:t>
      </w:r>
      <w:r>
        <w:rPr>
          <w:rFonts w:ascii="Times New Roman" w:eastAsia="楷体_GB2312" w:hAnsi="Times New Roman" w:cs="Times New Roman" w:hint="eastAsia"/>
        </w:rPr>
        <w:t>如</w:t>
      </w:r>
      <w:r>
        <w:rPr>
          <w:rFonts w:ascii="Times New Roman" w:eastAsia="楷体_GB2312" w:hAnsi="Times New Roman" w:cs="Times New Roman"/>
        </w:rPr>
        <w:t>图为</w:t>
      </w:r>
      <w:r>
        <w:rPr>
          <w:rFonts w:hAnsi="宋体" w:cs="Times New Roman"/>
        </w:rPr>
        <w:t>“</w:t>
      </w:r>
      <w:r>
        <w:rPr>
          <w:rFonts w:ascii="Times New Roman" w:eastAsia="楷体_GB2312" w:hAnsi="Times New Roman" w:cs="Times New Roman"/>
        </w:rPr>
        <w:t>1900</w:t>
      </w:r>
      <w:r>
        <w:rPr>
          <w:rFonts w:ascii="Times New Roman" w:eastAsia="楷体_GB2312" w:hAnsi="Times New Roman" w:cs="Times New Roman"/>
        </w:rPr>
        <w:t>～</w:t>
      </w:r>
      <w:r>
        <w:rPr>
          <w:rFonts w:ascii="Times New Roman" w:eastAsia="楷体_GB2312" w:hAnsi="Times New Roman" w:cs="Times New Roman"/>
        </w:rPr>
        <w:t>1991</w:t>
      </w:r>
      <w:r>
        <w:rPr>
          <w:rFonts w:ascii="Times New Roman" w:eastAsia="楷体_GB2312" w:hAnsi="Times New Roman" w:cs="Times New Roman"/>
        </w:rPr>
        <w:t>年尼罗河河口海岸线变化示意图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388E9EE7"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．尼罗河河口海岸线变化特征说明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272E6E6"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．尼罗河上游侵蚀作用增强</w:t>
      </w:r>
    </w:p>
    <w:p w14:paraId="1D10DD60"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．尼罗河上游堆积作用减弱</w:t>
      </w:r>
    </w:p>
    <w:p w14:paraId="2B095ADB"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．尼罗河河口海浪侵蚀作用加剧</w:t>
      </w:r>
    </w:p>
    <w:p w14:paraId="20EF592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．尼罗河入海的总水量增加</w:t>
      </w:r>
    </w:p>
    <w:p w14:paraId="193B0B1A"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．下列关于尼罗河河口海岸线的变化产生的影响，说法错误的是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259C32"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．有利于轮船航行</w:t>
      </w:r>
      <w:r>
        <w:rPr>
          <w:rFonts w:ascii="Times New Roman" w:hAnsi="Times New Roman" w:cs="Times New Roman"/>
        </w:rPr>
        <w:t xml:space="preserve">     B</w:t>
      </w:r>
      <w:r>
        <w:rPr>
          <w:rFonts w:ascii="Times New Roman" w:hAnsi="Times New Roman" w:cs="Times New Roman"/>
        </w:rPr>
        <w:t>．导致海水倒灌</w:t>
      </w:r>
      <w:r>
        <w:rPr>
          <w:rFonts w:ascii="Times New Roman" w:hAnsi="Times New Roman" w:cs="Times New Roman" w:hint="eastAsia"/>
        </w:rPr>
        <w:t xml:space="preserve"> </w:t>
      </w:r>
      <w:r>
        <w:rPr>
          <w:rFonts w:ascii="Times New Roman" w:hAnsi="Times New Roman" w:cs="Times New Roman"/>
        </w:rPr>
        <w:t xml:space="preserve">    </w:t>
      </w:r>
    </w:p>
    <w:p w14:paraId="02E5E30A"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．有利于鱼群集聚</w:t>
      </w:r>
      <w:r>
        <w:rPr>
          <w:rFonts w:ascii="Times New Roman" w:hAnsi="Times New Roman" w:cs="Times New Roman"/>
        </w:rPr>
        <w:t xml:space="preserve">    D</w:t>
      </w:r>
      <w:r>
        <w:rPr>
          <w:rFonts w:ascii="Times New Roman" w:hAnsi="Times New Roman" w:cs="Times New Roman"/>
        </w:rPr>
        <w:t>．导致生物多样性减少</w:t>
      </w:r>
    </w:p>
    <w:p w14:paraId="4843A4F0" w14:textId="77777777" w:rsidR="00985E6B" w:rsidRDefault="00985E6B" w:rsidP="00985E6B">
      <w:pPr>
        <w:pStyle w:val="a7"/>
        <w:tabs>
          <w:tab w:val="left" w:pos="3261"/>
        </w:tabs>
        <w:adjustRightInd w:val="0"/>
        <w:snapToGrid w:val="0"/>
        <w:rPr>
          <w:rFonts w:ascii="Times New Roman" w:hAnsi="Times New Roman" w:cs="Times New Roman"/>
        </w:rPr>
      </w:pPr>
    </w:p>
    <w:p w14:paraId="661B6EC4" w14:textId="03ED6ABF" w:rsidR="00985E6B" w:rsidRDefault="002C4F4F" w:rsidP="00985E6B">
      <w:pPr>
        <w:pStyle w:val="a7"/>
        <w:tabs>
          <w:tab w:val="left" w:pos="3261"/>
        </w:tabs>
        <w:adjustRightInd w:val="0"/>
        <w:snapToGrid w:val="0"/>
        <w:ind w:firstLineChars="200" w:firstLine="420"/>
        <w:rPr>
          <w:rFonts w:ascii="Times New Roman" w:hAnsi="Times New Roman" w:cs="Times New Roman"/>
        </w:rPr>
      </w:pPr>
      <w:r>
        <w:rPr>
          <w:noProof/>
        </w:rPr>
        <w:drawing>
          <wp:anchor distT="0" distB="0" distL="114300" distR="114300" simplePos="0" relativeHeight="251661312" behindDoc="0" locked="0" layoutInCell="1" allowOverlap="1" wp14:anchorId="6BE7B28D" wp14:editId="1CBD71C3">
            <wp:simplePos x="0" y="0"/>
            <wp:positionH relativeFrom="column">
              <wp:posOffset>2105886</wp:posOffset>
            </wp:positionH>
            <wp:positionV relativeFrom="paragraph">
              <wp:posOffset>548640</wp:posOffset>
            </wp:positionV>
            <wp:extent cx="1814195" cy="1113790"/>
            <wp:effectExtent l="0" t="0" r="0" b="0"/>
            <wp:wrapTopAndBottom/>
            <wp:docPr id="96275814" name="图片 6" descr="Y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Y2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195" cy="1113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E6B">
        <w:rPr>
          <w:rFonts w:ascii="Times New Roman" w:eastAsia="楷体_GB2312" w:hAnsi="Times New Roman" w:cs="Times New Roman"/>
        </w:rPr>
        <w:t>黄河流域横跨青藏高原、内蒙古高原、黄土高原和黄淮海平原四个地貌单元，地势西高东低，上流多峡谷、流速快，下游流速减缓、泥沙淤积，形成</w:t>
      </w:r>
      <w:r w:rsidR="00985E6B">
        <w:rPr>
          <w:rFonts w:hAnsi="宋体" w:cs="Times New Roman"/>
        </w:rPr>
        <w:t>“</w:t>
      </w:r>
      <w:r w:rsidR="00985E6B">
        <w:rPr>
          <w:rFonts w:ascii="Times New Roman" w:eastAsia="楷体_GB2312" w:hAnsi="Times New Roman" w:cs="Times New Roman"/>
        </w:rPr>
        <w:t>地上悬河</w:t>
      </w:r>
      <w:r w:rsidR="00985E6B">
        <w:rPr>
          <w:rFonts w:hAnsi="宋体" w:cs="Times New Roman"/>
        </w:rPr>
        <w:t>”</w:t>
      </w:r>
      <w:r w:rsidR="00985E6B">
        <w:rPr>
          <w:rFonts w:ascii="Times New Roman" w:eastAsia="楷体_GB2312" w:hAnsi="Times New Roman" w:cs="Times New Roman"/>
        </w:rPr>
        <w:t>。流域内分布有石油、化工、煤炭等工业基地，在我国经济发展中占有重要地位。</w:t>
      </w:r>
      <w:r w:rsidR="00985E6B">
        <w:rPr>
          <w:rFonts w:ascii="Times New Roman" w:hAnsi="Times New Roman" w:cs="Times New Roman"/>
        </w:rPr>
        <w:t>读</w:t>
      </w:r>
      <w:r w:rsidR="00985E6B">
        <w:rPr>
          <w:rFonts w:hAnsi="宋体" w:cs="Times New Roman"/>
        </w:rPr>
        <w:t>“</w:t>
      </w:r>
      <w:r w:rsidR="00985E6B">
        <w:rPr>
          <w:rFonts w:ascii="Times New Roman" w:hAnsi="Times New Roman" w:cs="Times New Roman"/>
        </w:rPr>
        <w:t>黄河流域示意图</w:t>
      </w:r>
      <w:r w:rsidR="00985E6B">
        <w:rPr>
          <w:rFonts w:hAnsi="宋体" w:cs="Times New Roman"/>
        </w:rPr>
        <w:t>”</w:t>
      </w:r>
      <w:r w:rsidR="00985E6B">
        <w:rPr>
          <w:rFonts w:ascii="Times New Roman" w:hAnsi="Times New Roman" w:cs="Times New Roman"/>
        </w:rPr>
        <w:t>，完成</w:t>
      </w:r>
      <w:r w:rsidR="00985E6B">
        <w:rPr>
          <w:rFonts w:ascii="Times New Roman" w:hAnsi="Times New Roman" w:cs="Times New Roman"/>
        </w:rPr>
        <w:t>5</w:t>
      </w:r>
      <w:r w:rsidR="00985E6B">
        <w:rPr>
          <w:rFonts w:ascii="Times New Roman" w:hAnsi="Times New Roman" w:cs="Times New Roman"/>
        </w:rPr>
        <w:t>～</w:t>
      </w:r>
      <w:r w:rsidR="00985E6B">
        <w:rPr>
          <w:rFonts w:ascii="Times New Roman" w:hAnsi="Times New Roman" w:cs="Times New Roman"/>
        </w:rPr>
        <w:t>7</w:t>
      </w:r>
      <w:r w:rsidR="00985E6B">
        <w:rPr>
          <w:rFonts w:ascii="Times New Roman" w:hAnsi="Times New Roman" w:cs="Times New Roman"/>
        </w:rPr>
        <w:t>题。</w:t>
      </w:r>
    </w:p>
    <w:p w14:paraId="45755568" w14:textId="5470BC1C"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．黄河上游重点开发水能资源的主要原因是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9A6388" w14:textId="2EBEC9B9" w:rsidR="00985E6B" w:rsidRDefault="00985E6B" w:rsidP="002C4F4F">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．植被覆盖率高</w:t>
      </w:r>
      <w:r>
        <w:rPr>
          <w:rFonts w:ascii="Times New Roman" w:hAnsi="Times New Roman" w:cs="Times New Roman"/>
        </w:rPr>
        <w:t xml:space="preserve">     B</w:t>
      </w:r>
      <w:r>
        <w:rPr>
          <w:rFonts w:ascii="Times New Roman" w:hAnsi="Times New Roman" w:cs="Times New Roman"/>
        </w:rPr>
        <w:t>．河流落差大</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．河流含沙量大</w:t>
      </w:r>
      <w:r>
        <w:rPr>
          <w:rFonts w:ascii="Times New Roman" w:hAnsi="Times New Roman" w:cs="Times New Roman"/>
        </w:rPr>
        <w:t xml:space="preserve">     D</w:t>
      </w:r>
      <w:r>
        <w:rPr>
          <w:rFonts w:ascii="Times New Roman" w:hAnsi="Times New Roman" w:cs="Times New Roman"/>
        </w:rPr>
        <w:t>．水资源需求量大</w:t>
      </w:r>
    </w:p>
    <w:p w14:paraId="20E926A2"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．缓解黄河</w:t>
      </w:r>
      <w:r>
        <w:rPr>
          <w:rFonts w:hAnsi="宋体" w:cs="Times New Roman"/>
        </w:rPr>
        <w:t>“</w:t>
      </w:r>
      <w:r>
        <w:rPr>
          <w:rFonts w:ascii="Times New Roman" w:hAnsi="Times New Roman" w:cs="Times New Roman"/>
        </w:rPr>
        <w:t>地上悬河</w:t>
      </w:r>
      <w:r>
        <w:rPr>
          <w:rFonts w:hAnsi="宋体" w:cs="Times New Roman"/>
        </w:rPr>
        <w:t>”</w:t>
      </w:r>
      <w:r>
        <w:rPr>
          <w:rFonts w:ascii="Times New Roman" w:hAnsi="Times New Roman" w:cs="Times New Roman"/>
        </w:rPr>
        <w:t>的有效措施是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B7BE09B" w14:textId="01E866B0"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．中游治沙</w:t>
      </w:r>
      <w:r>
        <w:rPr>
          <w:rFonts w:ascii="Times New Roman" w:hAnsi="Times New Roman" w:cs="Times New Roman"/>
        </w:rPr>
        <w:t xml:space="preserve">     </w:t>
      </w:r>
      <w:r w:rsidR="002C4F4F">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．挖深河道</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．加宽河道</w:t>
      </w:r>
      <w:r>
        <w:rPr>
          <w:rFonts w:ascii="Times New Roman" w:hAnsi="Times New Roman" w:cs="Times New Roman"/>
        </w:rPr>
        <w:t xml:space="preserve">  </w:t>
      </w:r>
      <w:r w:rsidR="002C4F4F">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．增加用水量</w:t>
      </w:r>
    </w:p>
    <w:p w14:paraId="4A646649"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．该流域内分布有石油、化工、煤炭等工业基地主要得益于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8B4DF68" w14:textId="383ABD0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．交通便利</w:t>
      </w:r>
      <w:r>
        <w:rPr>
          <w:rFonts w:ascii="Times New Roman" w:hAnsi="Times New Roman" w:cs="Times New Roman"/>
        </w:rPr>
        <w:t xml:space="preserve">     </w:t>
      </w:r>
      <w:r w:rsidR="002C4F4F">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．市场广阔</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．技术先进</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．资源丰富</w:t>
      </w:r>
    </w:p>
    <w:p w14:paraId="1DEB46F1" w14:textId="77777777" w:rsidR="00985E6B" w:rsidRDefault="00985E6B" w:rsidP="00985E6B">
      <w:pPr>
        <w:pStyle w:val="a7"/>
        <w:tabs>
          <w:tab w:val="left" w:pos="3261"/>
        </w:tabs>
        <w:adjustRightInd w:val="0"/>
        <w:snapToGrid w:val="0"/>
        <w:rPr>
          <w:rFonts w:ascii="Times New Roman" w:eastAsia="黑体" w:hAnsi="Times New Roman" w:cs="Times New Roman"/>
        </w:rPr>
      </w:pPr>
    </w:p>
    <w:p w14:paraId="660D3AD4" w14:textId="777777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下表为</w:t>
      </w:r>
      <w:r>
        <w:rPr>
          <w:rFonts w:hAnsi="宋体" w:cs="Times New Roman"/>
        </w:rPr>
        <w:t>“</w:t>
      </w:r>
      <w:r>
        <w:rPr>
          <w:rFonts w:ascii="Times New Roman" w:eastAsia="楷体_GB2312" w:hAnsi="Times New Roman" w:cs="Times New Roman"/>
        </w:rPr>
        <w:t>世界某大河流域的数据统计表</w:t>
      </w:r>
      <w:r>
        <w:rPr>
          <w:rFonts w:hAnsi="宋体" w:cs="Times New Roman"/>
        </w:rPr>
        <w:t>”</w:t>
      </w:r>
      <w:r>
        <w:rPr>
          <w:rFonts w:ascii="Times New Roman" w:eastAsia="楷体_GB2312" w:hAnsi="Times New Roman" w:cs="Times New Roman"/>
        </w:rPr>
        <w:t>。</w:t>
      </w:r>
      <w:r>
        <w:rPr>
          <w:rFonts w:ascii="Times New Roman" w:hAnsi="Times New Roman" w:cs="Times New Roman"/>
        </w:rPr>
        <w:t>据此回答</w:t>
      </w:r>
      <w:r>
        <w:rPr>
          <w:rFonts w:ascii="Times New Roman" w:hAnsi="Times New Roman" w:cs="Times New Roman"/>
        </w:rPr>
        <w:t>8</w:t>
      </w:r>
      <w:r>
        <w:rPr>
          <w:rFonts w:ascii="Times New Roman" w:hAnsi="Times New Roman" w:cs="Times New Roman"/>
        </w:rPr>
        <w:t>～</w:t>
      </w:r>
      <w:r>
        <w:rPr>
          <w:rFonts w:ascii="Times New Roman" w:hAnsi="Times New Roman" w:cs="Times New Roman"/>
        </w:rPr>
        <w:t>10</w:t>
      </w:r>
      <w:r>
        <w:rPr>
          <w:rFonts w:ascii="Times New Roman" w:hAnsi="Times New Roman" w:cs="Times New Roman"/>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382"/>
        <w:gridCol w:w="1866"/>
        <w:gridCol w:w="781"/>
      </w:tblGrid>
      <w:tr w:rsidR="00985E6B" w14:paraId="594BCFB9" w14:textId="77777777" w:rsidTr="00A512D5">
        <w:trPr>
          <w:jc w:val="center"/>
        </w:trPr>
        <w:tc>
          <w:tcPr>
            <w:tcW w:w="1656" w:type="dxa"/>
            <w:vAlign w:val="center"/>
          </w:tcPr>
          <w:p w14:paraId="2496C876"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流域面积</w:t>
            </w:r>
          </w:p>
        </w:tc>
        <w:tc>
          <w:tcPr>
            <w:tcW w:w="1382" w:type="dxa"/>
            <w:vAlign w:val="center"/>
          </w:tcPr>
          <w:p w14:paraId="47950A7E"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230</w:t>
            </w:r>
            <w:r>
              <w:rPr>
                <w:rFonts w:ascii="Times New Roman" w:hAnsi="Times New Roman" w:cs="Times New Roman"/>
              </w:rPr>
              <w:t>万</w:t>
            </w:r>
            <w:r>
              <w:rPr>
                <w:rFonts w:ascii="Times New Roman" w:hAnsi="Times New Roman" w:cs="Times New Roman"/>
              </w:rPr>
              <w:t xml:space="preserve"> km</w:t>
            </w:r>
            <w:r>
              <w:rPr>
                <w:rFonts w:ascii="Times New Roman" w:hAnsi="Times New Roman" w:cs="Times New Roman"/>
                <w:vertAlign w:val="superscript"/>
              </w:rPr>
              <w:t>2</w:t>
            </w:r>
          </w:p>
        </w:tc>
        <w:tc>
          <w:tcPr>
            <w:tcW w:w="1866" w:type="dxa"/>
            <w:vAlign w:val="center"/>
          </w:tcPr>
          <w:p w14:paraId="3BC06362"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耕地</w:t>
            </w:r>
          </w:p>
        </w:tc>
        <w:tc>
          <w:tcPr>
            <w:tcW w:w="781" w:type="dxa"/>
            <w:vAlign w:val="center"/>
          </w:tcPr>
          <w:p w14:paraId="5EB177BF"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w:t>
            </w:r>
          </w:p>
        </w:tc>
      </w:tr>
      <w:tr w:rsidR="00985E6B" w14:paraId="24D2515E" w14:textId="77777777" w:rsidTr="00A512D5">
        <w:trPr>
          <w:jc w:val="center"/>
        </w:trPr>
        <w:tc>
          <w:tcPr>
            <w:tcW w:w="1656" w:type="dxa"/>
            <w:vAlign w:val="center"/>
          </w:tcPr>
          <w:p w14:paraId="4C6CD747"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森林覆盖率</w:t>
            </w:r>
          </w:p>
        </w:tc>
        <w:tc>
          <w:tcPr>
            <w:tcW w:w="1382" w:type="dxa"/>
            <w:vAlign w:val="center"/>
          </w:tcPr>
          <w:p w14:paraId="068BAE4A"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84%</w:t>
            </w:r>
          </w:p>
        </w:tc>
        <w:tc>
          <w:tcPr>
            <w:tcW w:w="1866" w:type="dxa"/>
            <w:vAlign w:val="center"/>
          </w:tcPr>
          <w:p w14:paraId="37AA0B26"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农田灌溉面积</w:t>
            </w:r>
          </w:p>
        </w:tc>
        <w:tc>
          <w:tcPr>
            <w:tcW w:w="781" w:type="dxa"/>
            <w:vAlign w:val="center"/>
          </w:tcPr>
          <w:p w14:paraId="117A8879"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10%</w:t>
            </w:r>
          </w:p>
        </w:tc>
      </w:tr>
      <w:tr w:rsidR="00985E6B" w14:paraId="03CFDDE2" w14:textId="77777777" w:rsidTr="00A512D5">
        <w:trPr>
          <w:jc w:val="center"/>
        </w:trPr>
        <w:tc>
          <w:tcPr>
            <w:tcW w:w="1656" w:type="dxa"/>
            <w:vAlign w:val="center"/>
          </w:tcPr>
          <w:p w14:paraId="33883A99"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鱼类种类</w:t>
            </w:r>
          </w:p>
        </w:tc>
        <w:tc>
          <w:tcPr>
            <w:tcW w:w="1382" w:type="dxa"/>
            <w:vAlign w:val="center"/>
          </w:tcPr>
          <w:p w14:paraId="0C3CC2F2"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43</w:t>
            </w:r>
            <w:r>
              <w:rPr>
                <w:rFonts w:ascii="Times New Roman" w:hAnsi="Times New Roman" w:cs="Times New Roman"/>
              </w:rPr>
              <w:t>种</w:t>
            </w:r>
          </w:p>
        </w:tc>
        <w:tc>
          <w:tcPr>
            <w:tcW w:w="1866" w:type="dxa"/>
            <w:vAlign w:val="center"/>
          </w:tcPr>
          <w:p w14:paraId="120F7CB5"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大城市</w:t>
            </w:r>
          </w:p>
        </w:tc>
        <w:tc>
          <w:tcPr>
            <w:tcW w:w="781" w:type="dxa"/>
            <w:vAlign w:val="center"/>
          </w:tcPr>
          <w:p w14:paraId="772FE778"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座</w:t>
            </w:r>
          </w:p>
        </w:tc>
      </w:tr>
      <w:tr w:rsidR="00985E6B" w14:paraId="15715600" w14:textId="77777777" w:rsidTr="00A512D5">
        <w:trPr>
          <w:jc w:val="center"/>
        </w:trPr>
        <w:tc>
          <w:tcPr>
            <w:tcW w:w="1656" w:type="dxa"/>
            <w:vAlign w:val="center"/>
          </w:tcPr>
          <w:p w14:paraId="587FE12B"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草原面积占比</w:t>
            </w:r>
          </w:p>
        </w:tc>
        <w:tc>
          <w:tcPr>
            <w:tcW w:w="1382" w:type="dxa"/>
            <w:vAlign w:val="center"/>
          </w:tcPr>
          <w:p w14:paraId="3CEE260F"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3%</w:t>
            </w:r>
          </w:p>
        </w:tc>
        <w:tc>
          <w:tcPr>
            <w:tcW w:w="1866" w:type="dxa"/>
            <w:vAlign w:val="center"/>
          </w:tcPr>
          <w:p w14:paraId="1736D575"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已开发面积占比</w:t>
            </w:r>
          </w:p>
        </w:tc>
        <w:tc>
          <w:tcPr>
            <w:tcW w:w="781" w:type="dxa"/>
            <w:vAlign w:val="center"/>
          </w:tcPr>
          <w:p w14:paraId="2DA7B256"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1%</w:t>
            </w:r>
          </w:p>
        </w:tc>
      </w:tr>
      <w:tr w:rsidR="00985E6B" w14:paraId="693E38C6" w14:textId="77777777" w:rsidTr="00A512D5">
        <w:trPr>
          <w:jc w:val="center"/>
        </w:trPr>
        <w:tc>
          <w:tcPr>
            <w:tcW w:w="1656" w:type="dxa"/>
            <w:vAlign w:val="center"/>
          </w:tcPr>
          <w:p w14:paraId="37FCFFCA"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人口密度</w:t>
            </w:r>
          </w:p>
        </w:tc>
        <w:tc>
          <w:tcPr>
            <w:tcW w:w="1382" w:type="dxa"/>
            <w:vAlign w:val="center"/>
          </w:tcPr>
          <w:p w14:paraId="7FEDAE4A"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人</w:t>
            </w:r>
            <w:r>
              <w:rPr>
                <w:rFonts w:ascii="Times New Roman" w:hAnsi="Times New Roman" w:cs="Times New Roman"/>
              </w:rPr>
              <w:t>/km</w:t>
            </w:r>
            <w:r>
              <w:rPr>
                <w:rFonts w:ascii="Times New Roman" w:hAnsi="Times New Roman" w:cs="Times New Roman"/>
                <w:vertAlign w:val="superscript"/>
              </w:rPr>
              <w:t>2</w:t>
            </w:r>
          </w:p>
        </w:tc>
        <w:tc>
          <w:tcPr>
            <w:tcW w:w="1866" w:type="dxa"/>
            <w:vAlign w:val="center"/>
          </w:tcPr>
          <w:p w14:paraId="5C4438C7"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水电站</w:t>
            </w:r>
          </w:p>
        </w:tc>
        <w:tc>
          <w:tcPr>
            <w:tcW w:w="781" w:type="dxa"/>
            <w:vAlign w:val="center"/>
          </w:tcPr>
          <w:p w14:paraId="404319B6" w14:textId="77777777" w:rsidR="00985E6B" w:rsidRDefault="00985E6B"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座</w:t>
            </w:r>
          </w:p>
        </w:tc>
      </w:tr>
    </w:tbl>
    <w:p w14:paraId="13150615"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lastRenderedPageBreak/>
        <w:t>8.</w:t>
      </w:r>
      <w:r>
        <w:rPr>
          <w:rFonts w:ascii="Times New Roman" w:hAnsi="Times New Roman" w:cs="Times New Roman"/>
        </w:rPr>
        <w:t>该河流域耕地比重较低的自然原因主要是该河流域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99E6BC1"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．地势低洼，排水不畅，多湿地</w:t>
      </w:r>
      <w:r>
        <w:rPr>
          <w:rFonts w:ascii="Times New Roman" w:hAnsi="Times New Roman" w:cs="Times New Roman" w:hint="eastAsia"/>
        </w:rPr>
        <w:t xml:space="preserve"> </w:t>
      </w:r>
      <w:r>
        <w:rPr>
          <w:rFonts w:ascii="Times New Roman" w:hAnsi="Times New Roman" w:cs="Times New Roman"/>
        </w:rPr>
        <w:t xml:space="preserve">         </w:t>
      </w:r>
    </w:p>
    <w:p w14:paraId="28971AAA" w14:textId="511339D4"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．气候寒冷，光照与热量不足</w:t>
      </w:r>
    </w:p>
    <w:p w14:paraId="683005F1"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．气候干旱，难以发展种植业</w:t>
      </w:r>
      <w:r>
        <w:rPr>
          <w:rFonts w:ascii="Times New Roman" w:hAnsi="Times New Roman" w:cs="Times New Roman" w:hint="eastAsia"/>
        </w:rPr>
        <w:t xml:space="preserve"> </w:t>
      </w:r>
      <w:r>
        <w:rPr>
          <w:rFonts w:ascii="Times New Roman" w:hAnsi="Times New Roman" w:cs="Times New Roman"/>
        </w:rPr>
        <w:t xml:space="preserve">           </w:t>
      </w:r>
    </w:p>
    <w:p w14:paraId="47E6A6BA" w14:textId="7D98C0F9"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．地势崎岖不平，山地坡度大</w:t>
      </w:r>
    </w:p>
    <w:p w14:paraId="76970588"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．该河流域大城市仅一座，大城市难以发展的主要原因是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1480F9"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．流域开发程度低，人口迁移拉力不足</w:t>
      </w:r>
      <w:r>
        <w:rPr>
          <w:rFonts w:ascii="Times New Roman" w:hAnsi="Times New Roman" w:cs="Times New Roman" w:hint="eastAsia"/>
        </w:rPr>
        <w:t xml:space="preserve"> </w:t>
      </w:r>
      <w:r>
        <w:rPr>
          <w:rFonts w:ascii="Times New Roman" w:hAnsi="Times New Roman" w:cs="Times New Roman"/>
        </w:rPr>
        <w:t xml:space="preserve">   </w:t>
      </w:r>
    </w:p>
    <w:p w14:paraId="1ABC3C0D" w14:textId="684D7F2B"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．资源贫乏，缺少产业发展的基础条件</w:t>
      </w:r>
    </w:p>
    <w:p w14:paraId="19669085"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．农业规模较大，产业结构以农业为主</w:t>
      </w:r>
      <w:r>
        <w:rPr>
          <w:rFonts w:ascii="Times New Roman" w:hAnsi="Times New Roman" w:cs="Times New Roman" w:hint="eastAsia"/>
        </w:rPr>
        <w:t xml:space="preserve"> </w:t>
      </w:r>
      <w:r>
        <w:rPr>
          <w:rFonts w:ascii="Times New Roman" w:hAnsi="Times New Roman" w:cs="Times New Roman"/>
        </w:rPr>
        <w:t xml:space="preserve">   </w:t>
      </w:r>
    </w:p>
    <w:p w14:paraId="42588C20" w14:textId="2DA47699"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．工业化进程缓慢，城市环境问题严重</w:t>
      </w:r>
    </w:p>
    <w:p w14:paraId="5A047373"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．根据表格数据推测，该河流域发展的方向是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6EEBA3"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．开垦荒地，扩大农作物生产规模</w:t>
      </w:r>
      <w:r>
        <w:rPr>
          <w:rFonts w:ascii="Times New Roman" w:hAnsi="Times New Roman" w:cs="Times New Roman" w:hint="eastAsia"/>
        </w:rPr>
        <w:t xml:space="preserve"> </w:t>
      </w:r>
      <w:r>
        <w:rPr>
          <w:rFonts w:ascii="Times New Roman" w:hAnsi="Times New Roman" w:cs="Times New Roman"/>
        </w:rPr>
        <w:t xml:space="preserve">       </w:t>
      </w:r>
    </w:p>
    <w:p w14:paraId="77CDFC15" w14:textId="0EC303A1"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．向外迁移人口，控制开发规模</w:t>
      </w:r>
    </w:p>
    <w:p w14:paraId="4C261CD3" w14:textId="77777777"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．充分利用森林资源，发展造纸工业</w:t>
      </w:r>
      <w:r>
        <w:rPr>
          <w:rFonts w:ascii="Times New Roman" w:hAnsi="Times New Roman" w:cs="Times New Roman" w:hint="eastAsia"/>
        </w:rPr>
        <w:t xml:space="preserve"> </w:t>
      </w:r>
      <w:r>
        <w:rPr>
          <w:rFonts w:ascii="Times New Roman" w:hAnsi="Times New Roman" w:cs="Times New Roman"/>
        </w:rPr>
        <w:t xml:space="preserve">     </w:t>
      </w:r>
    </w:p>
    <w:p w14:paraId="344CB4C1" w14:textId="3C52B63D"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．保护生态环境，适度发展生态旅游</w:t>
      </w:r>
    </w:p>
    <w:p w14:paraId="7DBF2527" w14:textId="77777777" w:rsidR="00985E6B" w:rsidRDefault="00985E6B" w:rsidP="00985E6B">
      <w:pPr>
        <w:pStyle w:val="a7"/>
        <w:tabs>
          <w:tab w:val="left" w:pos="3261"/>
        </w:tabs>
        <w:adjustRightInd w:val="0"/>
        <w:snapToGrid w:val="0"/>
        <w:rPr>
          <w:rFonts w:ascii="Times New Roman" w:eastAsia="楷体_GB2312" w:hAnsi="Times New Roman" w:cs="Times New Roman"/>
        </w:rPr>
      </w:pPr>
    </w:p>
    <w:p w14:paraId="29014F97" w14:textId="777777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黄河干流水利工程在防洪、发电、灌溉等方面发挥着重要作用。下图为</w:t>
      </w:r>
      <w:r>
        <w:rPr>
          <w:rFonts w:hAnsi="宋体" w:cs="Times New Roman"/>
        </w:rPr>
        <w:t>“</w:t>
      </w:r>
      <w:r>
        <w:rPr>
          <w:rFonts w:ascii="Times New Roman" w:eastAsia="楷体_GB2312" w:hAnsi="Times New Roman" w:cs="Times New Roman"/>
        </w:rPr>
        <w:t>黄河干流主要水利工程分布图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11</w:t>
      </w:r>
      <w:r>
        <w:rPr>
          <w:rFonts w:ascii="Times New Roman" w:hAnsi="Times New Roman" w:cs="Times New Roman"/>
        </w:rPr>
        <w:t>～</w:t>
      </w:r>
      <w:r>
        <w:rPr>
          <w:rFonts w:ascii="Times New Roman" w:hAnsi="Times New Roman" w:cs="Times New Roman"/>
        </w:rPr>
        <w:t>12</w:t>
      </w:r>
      <w:r>
        <w:rPr>
          <w:rFonts w:ascii="Times New Roman" w:hAnsi="Times New Roman" w:cs="Times New Roman"/>
        </w:rPr>
        <w:t>题。</w:t>
      </w:r>
    </w:p>
    <w:p w14:paraId="3257289A" w14:textId="77777777" w:rsidR="00985E6B" w:rsidRDefault="00985E6B" w:rsidP="00985E6B">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2\\Y243.TIF"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"G:\\2022\\</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（打包）</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\\A</w:instrText>
      </w:r>
      <w:r w:rsidR="00000000">
        <w:rPr>
          <w:rFonts w:ascii="Times New Roman" w:hAnsi="Times New Roman" w:cs="Times New Roman" w:hint="eastAsia"/>
        </w:rPr>
        <w:instrText>高二上秋学期</w:instrText>
      </w:r>
      <w:r w:rsidR="00000000">
        <w:rPr>
          <w:rFonts w:ascii="Times New Roman" w:hAnsi="Times New Roman" w:cs="Times New Roman" w:hint="eastAsia"/>
        </w:rPr>
        <w:instrText>\\</w:instrText>
      </w:r>
      <w:r w:rsidR="00000000">
        <w:rPr>
          <w:rFonts w:ascii="Times New Roman" w:hAnsi="Times New Roman" w:cs="Times New Roman" w:hint="eastAsia"/>
        </w:rPr>
        <w:instrText>选修二导学案</w:instrText>
      </w:r>
      <w:r w:rsidR="00000000">
        <w:rPr>
          <w:rFonts w:ascii="Times New Roman" w:hAnsi="Times New Roman" w:cs="Times New Roman" w:hint="eastAsia"/>
        </w:rPr>
        <w:instrText>\\Y243.TIF"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470B">
        <w:rPr>
          <w:rFonts w:ascii="Times New Roman" w:hAnsi="Times New Roman" w:cs="Times New Roman"/>
        </w:rPr>
        <w:pict w14:anchorId="36E8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4" o:spid="_x0000_i1025" type="#_x0000_t75" style="width:185.7pt;height:109.9pt;mso-wrap-style:square;mso-position-horizontal-relative:page;mso-position-vertical-relative:page">
            <v:imagedata r:id="rId11" r:href="rId1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4BD602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．与火电相比，我国水力发电的缺点是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67B1EE" w14:textId="6D2C9C3F" w:rsidR="002C4F4F"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．环境污染严重</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．发电量不稳定</w:t>
      </w:r>
      <w:r>
        <w:rPr>
          <w:rFonts w:ascii="Times New Roman" w:hAnsi="Times New Roman" w:cs="Times New Roman" w:hint="eastAsia"/>
        </w:rPr>
        <w:t xml:space="preserve"> </w:t>
      </w:r>
      <w:r>
        <w:rPr>
          <w:rFonts w:ascii="Times New Roman" w:hAnsi="Times New Roman" w:cs="Times New Roman"/>
        </w:rPr>
        <w:t xml:space="preserve">        </w:t>
      </w:r>
    </w:p>
    <w:p w14:paraId="001DB712" w14:textId="637315AB"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．运营成本较高</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．发电效率低</w:t>
      </w:r>
    </w:p>
    <w:p w14:paraId="0F04E24B"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12</w:t>
      </w:r>
      <w:r>
        <w:rPr>
          <w:rFonts w:ascii="Times New Roman" w:hAnsi="Times New Roman" w:cs="Times New Roman"/>
        </w:rPr>
        <w:t>．为保证宁夏、内蒙古河段沿岸城市冬季用水，上游水库应在河道封冻前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6A05ED"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．加大泄流量，以保证沿岸城市提前储存足够的冬季用水</w:t>
      </w:r>
    </w:p>
    <w:p w14:paraId="03724387"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．减小泄流量，以保证水库冬季有足够的水量向下游输送</w:t>
      </w:r>
    </w:p>
    <w:p w14:paraId="51954358"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．加大泄流量，使河道在高水位下封冻，以保证冬季冰下输水</w:t>
      </w:r>
    </w:p>
    <w:p w14:paraId="664574BD"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．减小泄流量，使河道在低水位下封冻，以保证冬季冰上输水</w:t>
      </w:r>
    </w:p>
    <w:p w14:paraId="0217D9F3" w14:textId="77777777" w:rsidR="002C4F4F" w:rsidRDefault="002C4F4F" w:rsidP="002C4F4F">
      <w:pPr>
        <w:pStyle w:val="a7"/>
        <w:tabs>
          <w:tab w:val="left" w:pos="3402"/>
        </w:tabs>
        <w:snapToGrid w:val="0"/>
        <w:ind w:firstLineChars="200" w:firstLine="420"/>
        <w:rPr>
          <w:rFonts w:ascii="Times New Roman" w:eastAsia="楷体_GB2312" w:hAnsi="Times New Roman" w:cs="Times New Roman"/>
        </w:rPr>
      </w:pPr>
    </w:p>
    <w:p w14:paraId="48D42DFE" w14:textId="701D75FB" w:rsidR="002C4F4F" w:rsidRDefault="002C4F4F" w:rsidP="002C4F4F">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下图为</w:t>
      </w:r>
      <w:r w:rsidRPr="000A645B">
        <w:rPr>
          <w:rFonts w:hAnsi="宋体" w:cs="Times New Roman"/>
        </w:rPr>
        <w:t>“</w:t>
      </w:r>
      <w:r w:rsidRPr="000A645B">
        <w:rPr>
          <w:rFonts w:ascii="Times New Roman" w:eastAsia="楷体_GB2312" w:hAnsi="Times New Roman" w:cs="Times New Roman"/>
        </w:rPr>
        <w:t>英国泰晤士河河口区域示意图</w:t>
      </w:r>
      <w:r>
        <w:rPr>
          <w:rFonts w:ascii="Times New Roman" w:eastAsia="楷体_GB2312" w:hAnsi="Times New Roman" w:cs="Times New Roman"/>
        </w:rPr>
        <w:t>(</w:t>
      </w:r>
      <w:r w:rsidRPr="000A645B">
        <w:rPr>
          <w:rFonts w:ascii="Times New Roman" w:eastAsia="楷体_GB2312" w:hAnsi="Times New Roman" w:cs="Times New Roman"/>
        </w:rPr>
        <w:t>图甲</w:t>
      </w:r>
      <w:r>
        <w:rPr>
          <w:rFonts w:ascii="Times New Roman" w:eastAsia="楷体_GB2312" w:hAnsi="Times New Roman" w:cs="Times New Roman"/>
        </w:rPr>
        <w:t>)</w:t>
      </w:r>
      <w:r w:rsidRPr="000A645B">
        <w:rPr>
          <w:rFonts w:hAnsi="宋体" w:cs="Times New Roman"/>
        </w:rPr>
        <w:t>”</w:t>
      </w:r>
      <w:r w:rsidRPr="000A645B">
        <w:rPr>
          <w:rFonts w:ascii="Times New Roman" w:eastAsia="楷体_GB2312" w:hAnsi="Times New Roman" w:cs="Times New Roman"/>
        </w:rPr>
        <w:t>及</w:t>
      </w:r>
      <w:r w:rsidRPr="000A645B">
        <w:rPr>
          <w:rFonts w:hAnsi="宋体" w:cs="Times New Roman"/>
        </w:rPr>
        <w:t>“</w:t>
      </w:r>
      <w:r w:rsidRPr="000A645B">
        <w:rPr>
          <w:rFonts w:ascii="Times New Roman" w:eastAsia="楷体_GB2312" w:hAnsi="Times New Roman" w:cs="Times New Roman"/>
        </w:rPr>
        <w:t>伦敦气候资料统计图</w:t>
      </w:r>
      <w:r>
        <w:rPr>
          <w:rFonts w:ascii="Times New Roman" w:eastAsia="楷体_GB2312" w:hAnsi="Times New Roman" w:cs="Times New Roman"/>
        </w:rPr>
        <w:t>(</w:t>
      </w:r>
      <w:r w:rsidRPr="000A645B">
        <w:rPr>
          <w:rFonts w:ascii="Times New Roman" w:eastAsia="楷体_GB2312" w:hAnsi="Times New Roman" w:cs="Times New Roman"/>
        </w:rPr>
        <w:t>图乙</w:t>
      </w:r>
      <w:r>
        <w:rPr>
          <w:rFonts w:ascii="Times New Roman" w:eastAsia="楷体_GB2312" w:hAnsi="Times New Roman" w:cs="Times New Roman"/>
        </w:rPr>
        <w:t>)</w:t>
      </w:r>
      <w:r w:rsidRPr="000A645B">
        <w:rPr>
          <w:rFonts w:hAnsi="宋体" w:cs="Times New Roman"/>
        </w:rPr>
        <w:t>”</w:t>
      </w:r>
      <w:r w:rsidRPr="000A645B">
        <w:rPr>
          <w:rFonts w:ascii="Times New Roman" w:eastAsia="楷体_GB2312" w:hAnsi="Times New Roman" w:cs="Times New Roman"/>
        </w:rPr>
        <w:t>。泰晤士河深受海水活动的影响，河口水闸泄洪孔关闭时间夏季多于冬季。</w:t>
      </w:r>
      <w:r w:rsidRPr="000A645B">
        <w:rPr>
          <w:rFonts w:ascii="Times New Roman" w:hAnsi="Times New Roman" w:cs="Times New Roman"/>
        </w:rPr>
        <w:t>据此完成</w:t>
      </w:r>
      <w:r>
        <w:rPr>
          <w:rFonts w:ascii="Times New Roman" w:hAnsi="Times New Roman" w:cs="Times New Roman"/>
        </w:rPr>
        <w:t>13</w:t>
      </w:r>
      <w:r>
        <w:rPr>
          <w:rFonts w:ascii="Times New Roman" w:hAnsi="Times New Roman" w:cs="Times New Roman"/>
        </w:rPr>
        <w:t>～</w:t>
      </w:r>
      <w:r>
        <w:rPr>
          <w:rFonts w:ascii="Times New Roman" w:hAnsi="Times New Roman" w:cs="Times New Roman"/>
        </w:rPr>
        <w:t>15</w:t>
      </w:r>
      <w:r w:rsidRPr="000A645B">
        <w:rPr>
          <w:rFonts w:ascii="Times New Roman" w:hAnsi="Times New Roman" w:cs="Times New Roman"/>
        </w:rPr>
        <w:t>题</w:t>
      </w:r>
      <w:r>
        <w:rPr>
          <w:rFonts w:ascii="Times New Roman" w:hAnsi="Times New Roman" w:cs="Times New Roman"/>
        </w:rPr>
        <w:t>。</w:t>
      </w:r>
    </w:p>
    <w:p w14:paraId="0EF53361" w14:textId="3579A9D1" w:rsidR="002C4F4F" w:rsidRDefault="002C4F4F" w:rsidP="002C4F4F">
      <w:pPr>
        <w:pStyle w:val="a7"/>
        <w:tabs>
          <w:tab w:val="left" w:pos="3402"/>
        </w:tabs>
        <w:snapToGrid w:val="0"/>
        <w:jc w:val="center"/>
        <w:rPr>
          <w:rFonts w:ascii="Times New Roman" w:hAnsi="Times New Roman" w:cs="Times New Roman"/>
        </w:rPr>
      </w:pPr>
      <w:r>
        <w:rPr>
          <w:noProof/>
        </w:rPr>
        <w:drawing>
          <wp:anchor distT="0" distB="0" distL="114300" distR="114300" simplePos="0" relativeHeight="251675648" behindDoc="0" locked="0" layoutInCell="1" allowOverlap="1" wp14:anchorId="1D1228AE" wp14:editId="231EBF91">
            <wp:simplePos x="0" y="0"/>
            <wp:positionH relativeFrom="column">
              <wp:posOffset>3337560</wp:posOffset>
            </wp:positionH>
            <wp:positionV relativeFrom="paragraph">
              <wp:posOffset>65405</wp:posOffset>
            </wp:positionV>
            <wp:extent cx="1376680" cy="1178560"/>
            <wp:effectExtent l="0" t="0" r="0" b="2540"/>
            <wp:wrapSquare wrapText="bothSides"/>
            <wp:docPr id="1205458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7668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\\sw243.TIF"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470B">
        <w:rPr>
          <w:rFonts w:ascii="Times New Roman" w:hAnsi="Times New Roman" w:cs="Times New Roman"/>
        </w:rPr>
        <w:pict w14:anchorId="7BFA351A">
          <v:shape id="_x0000_i1026" type="#_x0000_t75" style="width:103.8pt;height:86.65pt">
            <v:imagedata r:id="rId15" r:href="rId1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FC0DC5D" w14:textId="77777777" w:rsidR="002C4F4F" w:rsidRDefault="002C4F4F" w:rsidP="002C4F4F">
      <w:pPr>
        <w:pStyle w:val="a7"/>
        <w:tabs>
          <w:tab w:val="left" w:pos="3402"/>
        </w:tabs>
        <w:snapToGrid w:val="0"/>
        <w:jc w:val="center"/>
        <w:rPr>
          <w:rFonts w:ascii="Times New Roman" w:hAnsi="Times New Roman" w:cs="Times New Roman"/>
        </w:rPr>
      </w:pPr>
    </w:p>
    <w:p w14:paraId="54D2CA9A" w14:textId="58757D04"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13</w:t>
      </w:r>
      <w:r>
        <w:rPr>
          <w:rFonts w:ascii="Times New Roman" w:hAnsi="Times New Roman" w:cs="Times New Roman"/>
        </w:rPr>
        <w:t>．</w:t>
      </w:r>
      <w:r w:rsidRPr="000A645B">
        <w:rPr>
          <w:rFonts w:ascii="Times New Roman" w:hAnsi="Times New Roman" w:cs="Times New Roman"/>
        </w:rPr>
        <w:t>伦敦地区夏季降水量与冬季存在差异的原因是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5B368A9"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地处背风坡</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西风偏弱</w:t>
      </w:r>
    </w:p>
    <w:p w14:paraId="3EC2F8C1"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受副热带高气压带控制</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有寒流流经</w:t>
      </w:r>
    </w:p>
    <w:p w14:paraId="58CDEA64" w14:textId="647B421D"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14</w:t>
      </w:r>
      <w:r>
        <w:rPr>
          <w:rFonts w:ascii="Times New Roman" w:hAnsi="Times New Roman" w:cs="Times New Roman"/>
        </w:rPr>
        <w:t>．</w:t>
      </w:r>
      <w:r w:rsidRPr="000A645B">
        <w:rPr>
          <w:rFonts w:ascii="Times New Roman" w:hAnsi="Times New Roman" w:cs="Times New Roman"/>
        </w:rPr>
        <w:t>水闸的主要功能是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A5D5D8"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拦水发电</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储存淡水</w:t>
      </w:r>
    </w:p>
    <w:p w14:paraId="6B099F4D"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供旅游活动</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防止海水倒灌</w:t>
      </w:r>
    </w:p>
    <w:p w14:paraId="6B313319" w14:textId="542673ED"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15</w:t>
      </w:r>
      <w:r>
        <w:rPr>
          <w:rFonts w:ascii="Times New Roman" w:hAnsi="Times New Roman" w:cs="Times New Roman"/>
        </w:rPr>
        <w:t>．</w:t>
      </w:r>
      <w:r w:rsidRPr="000A645B">
        <w:rPr>
          <w:rFonts w:ascii="Times New Roman" w:hAnsi="Times New Roman" w:cs="Times New Roman"/>
        </w:rPr>
        <w:t>泰晤士河水闸关闭时</w:t>
      </w:r>
      <w:r>
        <w:rPr>
          <w:rFonts w:ascii="Times New Roman" w:hAnsi="Times New Roman" w:cs="Times New Roman"/>
        </w:rPr>
        <w:t>，</w:t>
      </w:r>
      <w:r w:rsidRPr="000A645B">
        <w:rPr>
          <w:rFonts w:ascii="Times New Roman" w:hAnsi="Times New Roman" w:cs="Times New Roman"/>
        </w:rPr>
        <w:t>会促使水闸以上至伦敦河段</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9823619"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含沙量减小</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结冰期延长</w:t>
      </w:r>
    </w:p>
    <w:p w14:paraId="73624C33"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通航能力减弱</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水能蕴藏量增加</w:t>
      </w:r>
    </w:p>
    <w:p w14:paraId="50681486" w14:textId="77777777" w:rsidR="00985E6B" w:rsidRDefault="00985E6B" w:rsidP="00985E6B">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43E83FDB" w14:textId="3AA101A9" w:rsidR="00985E6B" w:rsidRDefault="00985E6B" w:rsidP="00985E6B">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.2</w:t>
      </w:r>
      <w:r>
        <w:rPr>
          <w:rFonts w:ascii="Times New Roman" w:eastAsia="黑体" w:hAnsi="Times New Roman" w:hint="eastAsia"/>
          <w:b/>
          <w:bCs/>
          <w:sz w:val="28"/>
          <w:szCs w:val="28"/>
        </w:rPr>
        <w:t xml:space="preserve">　流域内部的协作发展——以尼罗河流域为例</w:t>
      </w:r>
      <w:r w:rsidR="006261D1">
        <w:rPr>
          <w:rFonts w:ascii="Times New Roman" w:eastAsia="黑体" w:hAnsi="Times New Roman" w:hint="eastAsia"/>
          <w:b/>
          <w:bCs/>
          <w:sz w:val="28"/>
          <w:szCs w:val="28"/>
        </w:rPr>
        <w:t>1</w:t>
      </w:r>
    </w:p>
    <w:p w14:paraId="3FE692F8" w14:textId="77777777"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0BA108D7" w14:textId="6D9B3DF5"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sidR="006261D1">
        <w:rPr>
          <w:rFonts w:ascii="Times New Roman" w:eastAsia="楷体" w:hAnsi="Times New Roman"/>
          <w:bCs/>
          <w:sz w:val="24"/>
        </w:rPr>
        <w:t>18</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hint="eastAsia"/>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3BDCE44A" w14:textId="77777777" w:rsidR="00985E6B" w:rsidRDefault="00985E6B" w:rsidP="00985E6B">
      <w:pPr>
        <w:pStyle w:val="a7"/>
        <w:tabs>
          <w:tab w:val="left" w:pos="3261"/>
        </w:tabs>
        <w:adjustRightInd w:val="0"/>
        <w:snapToGrid w:val="0"/>
        <w:rPr>
          <w:rFonts w:ascii="Times New Roman" w:hAnsi="Times New Roman" w:cs="Times New Roman"/>
        </w:rPr>
      </w:pPr>
    </w:p>
    <w:p w14:paraId="242ECFF7" w14:textId="00EBCFB3"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noProof/>
        </w:rPr>
        <w:drawing>
          <wp:anchor distT="0" distB="0" distL="114300" distR="114300" simplePos="0" relativeHeight="251662336" behindDoc="0" locked="0" layoutInCell="1" allowOverlap="1" wp14:anchorId="32B9B6BF" wp14:editId="2B08853A">
            <wp:simplePos x="0" y="0"/>
            <wp:positionH relativeFrom="column">
              <wp:posOffset>4229100</wp:posOffset>
            </wp:positionH>
            <wp:positionV relativeFrom="paragraph">
              <wp:posOffset>179070</wp:posOffset>
            </wp:positionV>
            <wp:extent cx="2151380" cy="1680845"/>
            <wp:effectExtent l="0" t="0" r="1270" b="0"/>
            <wp:wrapSquare wrapText="bothSides"/>
            <wp:docPr id="332335108" name="图片 5" descr="Y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Y2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1380" cy="1680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塞纳河发源于海拔</w:t>
      </w:r>
      <w:r>
        <w:rPr>
          <w:rFonts w:ascii="Times New Roman" w:eastAsia="楷体_GB2312" w:hAnsi="Times New Roman" w:cs="Times New Roman"/>
        </w:rPr>
        <w:t>471 m</w:t>
      </w:r>
      <w:r>
        <w:rPr>
          <w:rFonts w:ascii="Times New Roman" w:eastAsia="楷体_GB2312" w:hAnsi="Times New Roman" w:cs="Times New Roman"/>
        </w:rPr>
        <w:t>的塔塞洛山，流经巴黎盆地，注入大西洋。法国在塞纳河巴黎以下河段修建了多座拦河低坝。下图为</w:t>
      </w:r>
      <w:r>
        <w:rPr>
          <w:rFonts w:hAnsi="宋体" w:cs="Times New Roman"/>
        </w:rPr>
        <w:t>“</w:t>
      </w:r>
      <w:r>
        <w:rPr>
          <w:rFonts w:ascii="Times New Roman" w:eastAsia="楷体_GB2312" w:hAnsi="Times New Roman" w:cs="Times New Roman"/>
        </w:rPr>
        <w:t>塞纳河水系示意图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32ECEB7B"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．塞纳河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612A2BA"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．以积雪融水和雨水补给为主</w:t>
      </w:r>
      <w:r>
        <w:rPr>
          <w:rFonts w:ascii="Times New Roman" w:hAnsi="Times New Roman" w:cs="Times New Roman"/>
        </w:rPr>
        <w:t>B</w:t>
      </w:r>
      <w:r>
        <w:rPr>
          <w:rFonts w:ascii="Times New Roman" w:hAnsi="Times New Roman" w:cs="Times New Roman"/>
        </w:rPr>
        <w:t>．存在凌汛</w:t>
      </w:r>
    </w:p>
    <w:p w14:paraId="53F999A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．径流年际变化和季节变化小</w:t>
      </w:r>
      <w:r>
        <w:rPr>
          <w:rFonts w:ascii="Times New Roman" w:hAnsi="Times New Roman" w:cs="Times New Roman"/>
        </w:rPr>
        <w:t>D</w:t>
      </w:r>
      <w:r>
        <w:rPr>
          <w:rFonts w:ascii="Times New Roman" w:hAnsi="Times New Roman" w:cs="Times New Roman"/>
        </w:rPr>
        <w:t>．含沙量大</w:t>
      </w:r>
    </w:p>
    <w:p w14:paraId="29878A16"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．法国在塞纳河巴黎以下河段修建多座拦河低坝的主要目的是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FC9243D"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．发电</w:t>
      </w:r>
      <w:r>
        <w:rPr>
          <w:rFonts w:ascii="Times New Roman" w:hAnsi="Times New Roman" w:cs="Times New Roman"/>
        </w:rPr>
        <w:t xml:space="preserve">  B</w:t>
      </w:r>
      <w:r>
        <w:rPr>
          <w:rFonts w:ascii="Times New Roman" w:hAnsi="Times New Roman" w:cs="Times New Roman"/>
        </w:rPr>
        <w:t>．航运</w:t>
      </w:r>
      <w:r>
        <w:rPr>
          <w:rFonts w:ascii="Times New Roman" w:hAnsi="Times New Roman" w:cs="Times New Roman"/>
        </w:rPr>
        <w:t xml:space="preserve">  C</w:t>
      </w:r>
      <w:r>
        <w:rPr>
          <w:rFonts w:ascii="Times New Roman" w:hAnsi="Times New Roman" w:cs="Times New Roman"/>
        </w:rPr>
        <w:t>．防洪</w:t>
      </w:r>
      <w:r>
        <w:rPr>
          <w:rFonts w:ascii="Times New Roman" w:hAnsi="Times New Roman" w:cs="Times New Roman"/>
        </w:rPr>
        <w:t xml:space="preserve">  D</w:t>
      </w:r>
      <w:r>
        <w:rPr>
          <w:rFonts w:ascii="Times New Roman" w:hAnsi="Times New Roman" w:cs="Times New Roman"/>
        </w:rPr>
        <w:t>．灌溉</w:t>
      </w:r>
    </w:p>
    <w:p w14:paraId="7280257A"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．巴黎地区水源主要来自河水，但每年都有几个月需要水库协调才能满足河水对城市的供水。这几个月最可能开始于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92ABA0C"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8</w:t>
      </w:r>
      <w:r>
        <w:rPr>
          <w:rFonts w:ascii="Times New Roman" w:hAnsi="Times New Roman" w:cs="Times New Roman"/>
        </w:rPr>
        <w:t>月</w:t>
      </w:r>
    </w:p>
    <w:p w14:paraId="37303A99" w14:textId="77777777" w:rsidR="00985E6B" w:rsidRDefault="00985E6B" w:rsidP="00985E6B">
      <w:pPr>
        <w:pStyle w:val="a7"/>
        <w:tabs>
          <w:tab w:val="left" w:pos="3261"/>
        </w:tabs>
        <w:adjustRightInd w:val="0"/>
        <w:snapToGrid w:val="0"/>
        <w:rPr>
          <w:rFonts w:ascii="Times New Roman" w:hAnsi="Times New Roman" w:cs="Times New Roman"/>
        </w:rPr>
      </w:pPr>
    </w:p>
    <w:p w14:paraId="5044CA0F"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．阅读图文材料，完成下列要求。</w:t>
      </w:r>
      <w:r>
        <w:rPr>
          <w:rFonts w:ascii="Times New Roman" w:hAnsi="Times New Roman" w:cs="Times New Roman"/>
        </w:rPr>
        <w:t>(14</w:t>
      </w:r>
      <w:r>
        <w:rPr>
          <w:rFonts w:ascii="Times New Roman" w:hAnsi="Times New Roman" w:cs="Times New Roman"/>
        </w:rPr>
        <w:t>分</w:t>
      </w:r>
      <w:r>
        <w:rPr>
          <w:rFonts w:ascii="Times New Roman" w:hAnsi="Times New Roman" w:cs="Times New Roman"/>
        </w:rPr>
        <w:t>)</w:t>
      </w:r>
    </w:p>
    <w:p w14:paraId="7A08906A" w14:textId="11712A72" w:rsidR="00985E6B" w:rsidRDefault="00985E6B" w:rsidP="00985E6B">
      <w:pPr>
        <w:pStyle w:val="a7"/>
        <w:tabs>
          <w:tab w:val="left" w:pos="3261"/>
        </w:tabs>
        <w:adjustRightInd w:val="0"/>
        <w:snapToGrid w:val="0"/>
        <w:rPr>
          <w:rFonts w:ascii="Times New Roman" w:hAnsi="Times New Roman" w:cs="Times New Roman"/>
        </w:rPr>
      </w:pPr>
      <w:r>
        <w:rPr>
          <w:noProof/>
        </w:rPr>
        <w:drawing>
          <wp:anchor distT="0" distB="0" distL="114300" distR="114300" simplePos="0" relativeHeight="251663360" behindDoc="0" locked="0" layoutInCell="1" allowOverlap="1" wp14:anchorId="19A48A0B" wp14:editId="50FE64F6">
            <wp:simplePos x="0" y="0"/>
            <wp:positionH relativeFrom="column">
              <wp:posOffset>3886200</wp:posOffset>
            </wp:positionH>
            <wp:positionV relativeFrom="paragraph">
              <wp:posOffset>897255</wp:posOffset>
            </wp:positionV>
            <wp:extent cx="2348865" cy="3185795"/>
            <wp:effectExtent l="0" t="0" r="0" b="0"/>
            <wp:wrapSquare wrapText="bothSides"/>
            <wp:docPr id="12639133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8865" cy="3185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科罗拉多河水大部分流入加利福尼亚湾，流域内人烟稀少，上游穿行于深山峡谷中，年降水量为</w:t>
      </w:r>
      <w:r>
        <w:rPr>
          <w:rFonts w:ascii="Times New Roman" w:eastAsia="楷体_GB2312" w:hAnsi="Times New Roman" w:cs="Times New Roman"/>
        </w:rPr>
        <w:t>200</w:t>
      </w:r>
      <w:r>
        <w:rPr>
          <w:rFonts w:ascii="Times New Roman" w:eastAsia="楷体_GB2312" w:hAnsi="Times New Roman" w:cs="Times New Roman"/>
        </w:rPr>
        <w:t>～</w:t>
      </w:r>
      <w:r>
        <w:rPr>
          <w:rFonts w:ascii="Times New Roman" w:eastAsia="楷体_GB2312" w:hAnsi="Times New Roman" w:cs="Times New Roman"/>
        </w:rPr>
        <w:t>500 mm</w:t>
      </w:r>
      <w:r>
        <w:rPr>
          <w:rFonts w:ascii="Times New Roman" w:eastAsia="楷体_GB2312" w:hAnsi="Times New Roman" w:cs="Times New Roman"/>
        </w:rPr>
        <w:t>；中游流经科罗拉多高原；下游地势低洼，年降水量不足</w:t>
      </w:r>
      <w:r>
        <w:rPr>
          <w:rFonts w:ascii="Times New Roman" w:eastAsia="楷体_GB2312" w:hAnsi="Times New Roman" w:cs="Times New Roman"/>
        </w:rPr>
        <w:t>100 mm</w:t>
      </w:r>
      <w:r>
        <w:rPr>
          <w:rFonts w:ascii="Times New Roman" w:eastAsia="楷体_GB2312" w:hAnsi="Times New Roman" w:cs="Times New Roman"/>
        </w:rPr>
        <w:t>。干支流共有</w:t>
      </w:r>
      <w:r>
        <w:rPr>
          <w:rFonts w:ascii="Times New Roman" w:eastAsia="楷体_GB2312" w:hAnsi="Times New Roman" w:cs="Times New Roman"/>
        </w:rPr>
        <w:t>19</w:t>
      </w:r>
      <w:r>
        <w:rPr>
          <w:rFonts w:ascii="Times New Roman" w:eastAsia="楷体_GB2312" w:hAnsi="Times New Roman" w:cs="Times New Roman"/>
        </w:rPr>
        <w:t>个河流峡谷，河流近</w:t>
      </w:r>
      <w:r>
        <w:rPr>
          <w:rFonts w:ascii="Times New Roman" w:eastAsia="楷体_GB2312" w:hAnsi="Times New Roman" w:cs="Times New Roman"/>
        </w:rPr>
        <w:t>80%</w:t>
      </w:r>
      <w:r>
        <w:rPr>
          <w:rFonts w:ascii="Times New Roman" w:eastAsia="楷体_GB2312" w:hAnsi="Times New Roman" w:cs="Times New Roman"/>
        </w:rPr>
        <w:t>的水资源用于农业灌溉，流域内铜、铅锌、铀矿等资源丰富。春末夏初流域内洪水泛滥，秋冬河水干涸。</w:t>
      </w:r>
      <w:r>
        <w:rPr>
          <w:rFonts w:ascii="Times New Roman" w:eastAsia="楷体_GB2312" w:hAnsi="Times New Roman" w:cs="Times New Roman"/>
        </w:rPr>
        <w:t>1905</w:t>
      </w:r>
      <w:r>
        <w:rPr>
          <w:rFonts w:ascii="Times New Roman" w:eastAsia="楷体_GB2312" w:hAnsi="Times New Roman" w:cs="Times New Roman"/>
        </w:rPr>
        <w:t>～</w:t>
      </w:r>
      <w:r>
        <w:rPr>
          <w:rFonts w:ascii="Times New Roman" w:eastAsia="楷体_GB2312" w:hAnsi="Times New Roman" w:cs="Times New Roman"/>
        </w:rPr>
        <w:t>1907</w:t>
      </w:r>
      <w:r>
        <w:rPr>
          <w:rFonts w:ascii="Times New Roman" w:eastAsia="楷体_GB2312" w:hAnsi="Times New Roman" w:cs="Times New Roman"/>
        </w:rPr>
        <w:t>年，加利福尼亚州南部发生特大洪水，致使沿岸人民生命财产遭受重大损失。科罗拉多河流域是美国进行水资源综合利用与开发的第一个流域，目前被称为</w:t>
      </w:r>
      <w:r>
        <w:rPr>
          <w:rFonts w:hAnsi="宋体" w:cs="Times New Roman"/>
        </w:rPr>
        <w:t>“</w:t>
      </w:r>
      <w:r>
        <w:rPr>
          <w:rFonts w:ascii="Times New Roman" w:eastAsia="楷体_GB2312" w:hAnsi="Times New Roman" w:cs="Times New Roman"/>
        </w:rPr>
        <w:t>西南部的生命线</w:t>
      </w:r>
      <w:r>
        <w:rPr>
          <w:rFonts w:hAnsi="宋体" w:cs="Times New Roman"/>
        </w:rPr>
        <w:t>”</w:t>
      </w:r>
      <w:r>
        <w:rPr>
          <w:rFonts w:ascii="Times New Roman" w:eastAsia="楷体_GB2312" w:hAnsi="Times New Roman" w:cs="Times New Roman"/>
        </w:rPr>
        <w:t>。下图为科罗拉多河流域位置图。</w:t>
      </w:r>
    </w:p>
    <w:p w14:paraId="35993316"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说出美国首选科罗拉多河进行水资源综合利用与开发的原因。</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5149A124" w14:textId="77777777" w:rsidR="00985E6B" w:rsidRDefault="00985E6B" w:rsidP="00985E6B">
      <w:pPr>
        <w:pStyle w:val="a7"/>
        <w:tabs>
          <w:tab w:val="left" w:pos="3261"/>
        </w:tabs>
        <w:adjustRightInd w:val="0"/>
        <w:snapToGrid w:val="0"/>
        <w:rPr>
          <w:rFonts w:ascii="Times New Roman" w:hAnsi="Times New Roman" w:cs="Times New Roman"/>
        </w:rPr>
      </w:pPr>
    </w:p>
    <w:p w14:paraId="10B7CD3B" w14:textId="77777777" w:rsidR="00985E6B" w:rsidRDefault="00985E6B" w:rsidP="00985E6B">
      <w:pPr>
        <w:pStyle w:val="a7"/>
        <w:tabs>
          <w:tab w:val="left" w:pos="3261"/>
        </w:tabs>
        <w:adjustRightInd w:val="0"/>
        <w:snapToGrid w:val="0"/>
        <w:rPr>
          <w:rFonts w:ascii="Times New Roman" w:hAnsi="Times New Roman" w:cs="Times New Roman"/>
        </w:rPr>
      </w:pPr>
    </w:p>
    <w:p w14:paraId="7648FA2A" w14:textId="77777777" w:rsidR="00985E6B" w:rsidRDefault="00985E6B" w:rsidP="00985E6B">
      <w:pPr>
        <w:pStyle w:val="a7"/>
        <w:tabs>
          <w:tab w:val="left" w:pos="3261"/>
        </w:tabs>
        <w:adjustRightInd w:val="0"/>
        <w:snapToGrid w:val="0"/>
        <w:rPr>
          <w:rFonts w:ascii="Times New Roman" w:hAnsi="Times New Roman" w:cs="Times New Roman"/>
        </w:rPr>
      </w:pPr>
    </w:p>
    <w:p w14:paraId="68B22420" w14:textId="77777777" w:rsidR="00985E6B" w:rsidRDefault="00985E6B" w:rsidP="00985E6B">
      <w:pPr>
        <w:pStyle w:val="a7"/>
        <w:tabs>
          <w:tab w:val="left" w:pos="3261"/>
        </w:tabs>
        <w:adjustRightInd w:val="0"/>
        <w:snapToGrid w:val="0"/>
        <w:rPr>
          <w:rFonts w:ascii="Times New Roman" w:hAnsi="Times New Roman" w:cs="Times New Roman"/>
        </w:rPr>
      </w:pPr>
    </w:p>
    <w:p w14:paraId="1520DE08" w14:textId="77777777" w:rsidR="00985E6B" w:rsidRDefault="00985E6B" w:rsidP="00985E6B">
      <w:pPr>
        <w:pStyle w:val="a7"/>
        <w:tabs>
          <w:tab w:val="left" w:pos="3261"/>
        </w:tabs>
        <w:adjustRightInd w:val="0"/>
        <w:snapToGrid w:val="0"/>
        <w:rPr>
          <w:rFonts w:ascii="Times New Roman" w:hAnsi="Times New Roman" w:cs="Times New Roman"/>
        </w:rPr>
      </w:pPr>
    </w:p>
    <w:p w14:paraId="28F29CCB" w14:textId="77777777" w:rsidR="00985E6B" w:rsidRDefault="00985E6B" w:rsidP="00985E6B">
      <w:pPr>
        <w:pStyle w:val="a7"/>
        <w:tabs>
          <w:tab w:val="left" w:pos="3261"/>
        </w:tabs>
        <w:adjustRightInd w:val="0"/>
        <w:snapToGrid w:val="0"/>
        <w:rPr>
          <w:rFonts w:ascii="Times New Roman" w:hAnsi="Times New Roman" w:cs="Times New Roman"/>
        </w:rPr>
      </w:pPr>
    </w:p>
    <w:p w14:paraId="7E75E0F3"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简述科罗拉多河流域矿产资源开发的有利自然条件。</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0B43B5E1" w14:textId="77777777" w:rsidR="00985E6B" w:rsidRDefault="00985E6B" w:rsidP="00985E6B">
      <w:pPr>
        <w:pStyle w:val="a7"/>
        <w:tabs>
          <w:tab w:val="left" w:pos="3261"/>
        </w:tabs>
        <w:adjustRightInd w:val="0"/>
        <w:snapToGrid w:val="0"/>
        <w:rPr>
          <w:rFonts w:ascii="Times New Roman" w:hAnsi="Times New Roman" w:cs="Times New Roman"/>
        </w:rPr>
      </w:pPr>
    </w:p>
    <w:p w14:paraId="3FA525EC" w14:textId="77777777" w:rsidR="00985E6B" w:rsidRDefault="00985E6B" w:rsidP="00985E6B">
      <w:pPr>
        <w:pStyle w:val="a7"/>
        <w:tabs>
          <w:tab w:val="left" w:pos="3261"/>
        </w:tabs>
        <w:adjustRightInd w:val="0"/>
        <w:snapToGrid w:val="0"/>
        <w:rPr>
          <w:rFonts w:ascii="Times New Roman" w:hAnsi="Times New Roman" w:cs="Times New Roman"/>
        </w:rPr>
      </w:pPr>
    </w:p>
    <w:p w14:paraId="3DAC9684" w14:textId="77777777" w:rsidR="00985E6B" w:rsidRDefault="00985E6B" w:rsidP="00985E6B">
      <w:pPr>
        <w:pStyle w:val="a7"/>
        <w:tabs>
          <w:tab w:val="left" w:pos="3261"/>
        </w:tabs>
        <w:adjustRightInd w:val="0"/>
        <w:snapToGrid w:val="0"/>
        <w:rPr>
          <w:rFonts w:ascii="Times New Roman" w:hAnsi="Times New Roman" w:cs="Times New Roman"/>
        </w:rPr>
      </w:pPr>
    </w:p>
    <w:p w14:paraId="2117203E" w14:textId="77777777" w:rsidR="00985E6B" w:rsidRDefault="00985E6B" w:rsidP="00985E6B">
      <w:pPr>
        <w:pStyle w:val="a7"/>
        <w:tabs>
          <w:tab w:val="left" w:pos="3261"/>
        </w:tabs>
        <w:adjustRightInd w:val="0"/>
        <w:snapToGrid w:val="0"/>
        <w:rPr>
          <w:rFonts w:ascii="Times New Roman" w:hAnsi="Times New Roman" w:cs="Times New Roman"/>
        </w:rPr>
      </w:pPr>
    </w:p>
    <w:p w14:paraId="0F3CBFA5" w14:textId="77777777" w:rsidR="00985E6B" w:rsidRDefault="00985E6B" w:rsidP="00985E6B">
      <w:pPr>
        <w:pStyle w:val="a7"/>
        <w:tabs>
          <w:tab w:val="left" w:pos="3261"/>
        </w:tabs>
        <w:adjustRightInd w:val="0"/>
        <w:snapToGrid w:val="0"/>
        <w:rPr>
          <w:rFonts w:ascii="Times New Roman" w:hAnsi="Times New Roman" w:cs="Times New Roman"/>
        </w:rPr>
      </w:pPr>
    </w:p>
    <w:p w14:paraId="2890DD9B" w14:textId="77777777" w:rsidR="00985E6B" w:rsidRDefault="00985E6B" w:rsidP="00985E6B">
      <w:pPr>
        <w:pStyle w:val="a7"/>
        <w:tabs>
          <w:tab w:val="left" w:pos="3261"/>
        </w:tabs>
        <w:adjustRightInd w:val="0"/>
        <w:snapToGrid w:val="0"/>
        <w:rPr>
          <w:rFonts w:ascii="Times New Roman" w:hAnsi="Times New Roman" w:cs="Times New Roman"/>
        </w:rPr>
      </w:pPr>
    </w:p>
    <w:p w14:paraId="589253C8" w14:textId="77777777" w:rsidR="00985E6B" w:rsidRDefault="00985E6B" w:rsidP="00985E6B">
      <w:pPr>
        <w:pStyle w:val="a7"/>
        <w:tabs>
          <w:tab w:val="left" w:pos="3261"/>
        </w:tabs>
        <w:adjustRightInd w:val="0"/>
        <w:snapToGrid w:val="0"/>
        <w:rPr>
          <w:rFonts w:ascii="Times New Roman" w:hAnsi="Times New Roman" w:cs="Times New Roman"/>
        </w:rPr>
      </w:pPr>
    </w:p>
    <w:p w14:paraId="00A4FCA5"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指出科罗拉多河水资源综合利用与开发对下游地区自然环境产生的不利影响。</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547D0960" w14:textId="77777777" w:rsidR="00985E6B" w:rsidRDefault="00985E6B" w:rsidP="00985E6B">
      <w:pPr>
        <w:adjustRightInd w:val="0"/>
        <w:snapToGrid w:val="0"/>
      </w:pPr>
    </w:p>
    <w:p w14:paraId="5BDD93FF" w14:textId="77777777" w:rsidR="00985E6B" w:rsidRDefault="00985E6B" w:rsidP="00985E6B">
      <w:pPr>
        <w:adjustRightInd w:val="0"/>
        <w:snapToGrid w:val="0"/>
      </w:pPr>
    </w:p>
    <w:p w14:paraId="5E83870F" w14:textId="77777777" w:rsidR="00985E6B" w:rsidRDefault="00985E6B" w:rsidP="00985E6B">
      <w:pPr>
        <w:adjustRightInd w:val="0"/>
        <w:snapToGrid w:val="0"/>
      </w:pPr>
    </w:p>
    <w:p w14:paraId="76E13A17" w14:textId="77777777" w:rsidR="00985E6B" w:rsidRDefault="00985E6B" w:rsidP="00985E6B">
      <w:pPr>
        <w:adjustRightInd w:val="0"/>
        <w:snapToGrid w:val="0"/>
      </w:pPr>
    </w:p>
    <w:p w14:paraId="397E76EC" w14:textId="77777777" w:rsidR="00985E6B" w:rsidRDefault="00985E6B" w:rsidP="00985E6B">
      <w:pPr>
        <w:adjustRightInd w:val="0"/>
        <w:snapToGrid w:val="0"/>
      </w:pPr>
    </w:p>
    <w:p w14:paraId="43A50B3C" w14:textId="77777777" w:rsidR="00985E6B" w:rsidRDefault="00985E6B" w:rsidP="00985E6B">
      <w:pPr>
        <w:adjustRightInd w:val="0"/>
        <w:snapToGrid w:val="0"/>
      </w:pPr>
    </w:p>
    <w:p w14:paraId="2DACCBEC" w14:textId="77777777" w:rsidR="00985E6B" w:rsidRDefault="00985E6B" w:rsidP="00985E6B">
      <w:pPr>
        <w:adjustRightInd w:val="0"/>
        <w:snapToGrid w:val="0"/>
      </w:pPr>
    </w:p>
    <w:p w14:paraId="5917EF61" w14:textId="77777777" w:rsidR="00985E6B" w:rsidRDefault="00985E6B" w:rsidP="00985E6B">
      <w:pPr>
        <w:adjustRightInd w:val="0"/>
        <w:snapToGrid w:val="0"/>
      </w:pPr>
    </w:p>
    <w:p w14:paraId="0647437E" w14:textId="77777777" w:rsidR="00985E6B" w:rsidRDefault="00985E6B" w:rsidP="00985E6B">
      <w:pPr>
        <w:adjustRightInd w:val="0"/>
        <w:snapToGrid w:val="0"/>
      </w:pPr>
    </w:p>
    <w:p w14:paraId="76F4F7C9" w14:textId="77777777" w:rsidR="00985E6B" w:rsidRDefault="00985E6B" w:rsidP="00985E6B">
      <w:pPr>
        <w:adjustRightInd w:val="0"/>
        <w:snapToGrid w:val="0"/>
      </w:pPr>
    </w:p>
    <w:p w14:paraId="2ED2D102" w14:textId="77777777" w:rsidR="00985E6B" w:rsidRDefault="00985E6B" w:rsidP="00985E6B">
      <w:pPr>
        <w:adjustRightInd w:val="0"/>
        <w:snapToGrid w:val="0"/>
      </w:pPr>
    </w:p>
    <w:p w14:paraId="22460E72" w14:textId="77777777" w:rsidR="006261D1" w:rsidRDefault="006261D1" w:rsidP="00985E6B">
      <w:pPr>
        <w:adjustRightInd w:val="0"/>
        <w:snapToGrid w:val="0"/>
      </w:pPr>
    </w:p>
    <w:p w14:paraId="74947C29" w14:textId="77777777" w:rsidR="006261D1" w:rsidRDefault="006261D1" w:rsidP="00985E6B">
      <w:pPr>
        <w:adjustRightInd w:val="0"/>
        <w:snapToGrid w:val="0"/>
      </w:pPr>
    </w:p>
    <w:p w14:paraId="77A4D603" w14:textId="77777777" w:rsidR="006261D1" w:rsidRDefault="006261D1" w:rsidP="006261D1">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09B33498" w14:textId="1DCE268A" w:rsidR="006261D1" w:rsidRDefault="006261D1" w:rsidP="006261D1">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.2</w:t>
      </w:r>
      <w:r>
        <w:rPr>
          <w:rFonts w:ascii="Times New Roman" w:eastAsia="黑体" w:hAnsi="Times New Roman" w:hint="eastAsia"/>
          <w:b/>
          <w:bCs/>
          <w:sz w:val="28"/>
          <w:szCs w:val="28"/>
        </w:rPr>
        <w:t xml:space="preserve">　流域内部的协作发展——以尼罗河流域为例</w:t>
      </w:r>
      <w:r>
        <w:rPr>
          <w:rFonts w:ascii="Times New Roman" w:eastAsia="黑体" w:hAnsi="Times New Roman"/>
          <w:b/>
          <w:bCs/>
          <w:sz w:val="28"/>
          <w:szCs w:val="28"/>
        </w:rPr>
        <w:t>2</w:t>
      </w:r>
    </w:p>
    <w:p w14:paraId="3AF5564E" w14:textId="77777777"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70FCB2D1" w14:textId="1A3EE1A6" w:rsidR="006261D1" w:rsidRDefault="006261D1" w:rsidP="006261D1">
      <w:pPr>
        <w:autoSpaceDE w:val="0"/>
        <w:autoSpaceDN w:val="0"/>
        <w:adjustRightInd w:val="0"/>
        <w:snapToGrid w:val="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19</w:t>
      </w:r>
      <w:r>
        <w:rPr>
          <w:rFonts w:ascii="Times New Roman" w:eastAsia="楷体" w:hAnsi="Times New Roman" w:hint="eastAsia"/>
          <w:bCs/>
          <w:sz w:val="24"/>
        </w:rPr>
        <w:t>日</w:t>
      </w:r>
      <w:r>
        <w:rPr>
          <w:rFonts w:ascii="楷体" w:eastAsia="楷体" w:hAnsi="楷体" w:cs="楷体"/>
          <w:szCs w:val="21"/>
          <w:lang w:val="zh-CN" w:bidi="zh-CN"/>
        </w:rPr>
        <w:t>作业时长：</w:t>
      </w:r>
      <w:r w:rsidR="00383D1C">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68A8FE49" w14:textId="77777777" w:rsidR="00985E6B" w:rsidRDefault="00985E6B" w:rsidP="00985E6B">
      <w:pPr>
        <w:adjustRightInd w:val="0"/>
        <w:snapToGrid w:val="0"/>
      </w:pPr>
    </w:p>
    <w:p w14:paraId="53602996" w14:textId="608C629C" w:rsidR="00237AC7" w:rsidRDefault="00000000" w:rsidP="002C4F4F">
      <w:pPr>
        <w:pStyle w:val="a7"/>
        <w:tabs>
          <w:tab w:val="left" w:pos="3402"/>
        </w:tabs>
        <w:snapToGrid w:val="0"/>
        <w:ind w:firstLineChars="200" w:firstLine="420"/>
        <w:rPr>
          <w:rFonts w:ascii="Times New Roman" w:hAnsi="Times New Roman" w:cs="Times New Roman"/>
        </w:rPr>
      </w:pPr>
      <w:r>
        <w:rPr>
          <w:noProof/>
        </w:rPr>
        <w:pict w14:anchorId="031B8AC3">
          <v:shape id="_x0000_s2061" type="#_x0000_t75" style="position:absolute;left:0;text-align:left;margin-left:293.2pt;margin-top:18.55pt;width:201.1pt;height:105.9pt;z-index:251679744;mso-position-horizontal-relative:text;mso-position-vertical-relative:text;mso-width-relative:page;mso-height-relative:page">
            <v:imagedata r:id="rId19" o:title="SW265"/>
            <w10:wrap type="square"/>
          </v:shape>
        </w:pict>
      </w:r>
      <w:r w:rsidR="00237AC7" w:rsidRPr="000A645B">
        <w:rPr>
          <w:rFonts w:ascii="Times New Roman" w:eastAsia="楷体_GB2312" w:hAnsi="Times New Roman" w:cs="Times New Roman"/>
        </w:rPr>
        <w:t>红水河是西江上游的别称，流域内山岭连绵，地形崎岖，水力资源十分丰富，其梯级开发已被我国政府列为国家重点开发项目。</w:t>
      </w:r>
      <w:r w:rsidR="00237AC7" w:rsidRPr="000A645B">
        <w:rPr>
          <w:rFonts w:ascii="Times New Roman" w:hAnsi="Times New Roman" w:cs="Times New Roman"/>
        </w:rPr>
        <w:t>读图回答</w:t>
      </w:r>
      <w:r w:rsidR="002C4F4F">
        <w:rPr>
          <w:rFonts w:ascii="Times New Roman" w:hAnsi="Times New Roman" w:cs="Times New Roman"/>
        </w:rPr>
        <w:t>1</w:t>
      </w:r>
      <w:r w:rsidR="00237AC7">
        <w:rPr>
          <w:rFonts w:ascii="Times New Roman" w:hAnsi="Times New Roman" w:cs="Times New Roman"/>
        </w:rPr>
        <w:t>～</w:t>
      </w:r>
      <w:r w:rsidR="002C4F4F">
        <w:rPr>
          <w:rFonts w:ascii="Times New Roman" w:hAnsi="Times New Roman" w:cs="Times New Roman"/>
        </w:rPr>
        <w:t>2</w:t>
      </w:r>
      <w:r w:rsidR="00237AC7" w:rsidRPr="000A645B">
        <w:rPr>
          <w:rFonts w:ascii="Times New Roman" w:hAnsi="Times New Roman" w:cs="Times New Roman"/>
        </w:rPr>
        <w:t>题</w:t>
      </w:r>
      <w:r w:rsidR="00237AC7">
        <w:rPr>
          <w:rFonts w:ascii="Times New Roman" w:hAnsi="Times New Roman" w:cs="Times New Roman"/>
        </w:rPr>
        <w:t>。</w:t>
      </w:r>
    </w:p>
    <w:p w14:paraId="2B2842C6" w14:textId="166DB5E2" w:rsidR="00237AC7" w:rsidRDefault="002C4F4F" w:rsidP="00621CB1">
      <w:pPr>
        <w:pStyle w:val="a7"/>
        <w:tabs>
          <w:tab w:val="left" w:pos="3402"/>
        </w:tabs>
        <w:snapToGrid w:val="0"/>
        <w:rPr>
          <w:rFonts w:ascii="Times New Roman" w:hAnsi="Times New Roman" w:cs="Times New Roman"/>
        </w:rPr>
      </w:pPr>
      <w:r>
        <w:rPr>
          <w:rFonts w:ascii="Times New Roman" w:hAnsi="Times New Roman" w:cs="Times New Roman"/>
        </w:rPr>
        <w:t>1</w:t>
      </w:r>
      <w:r w:rsidR="00237AC7">
        <w:rPr>
          <w:rFonts w:ascii="Times New Roman" w:hAnsi="Times New Roman" w:cs="Times New Roman"/>
        </w:rPr>
        <w:t>．</w:t>
      </w:r>
      <w:r w:rsidR="00237AC7" w:rsidRPr="000A645B">
        <w:rPr>
          <w:rFonts w:ascii="Times New Roman" w:hAnsi="Times New Roman" w:cs="Times New Roman"/>
        </w:rPr>
        <w:t>红水河水力资源丰富的主要原因是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521B9C15" w14:textId="04D6839A" w:rsidR="002C4F4F"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降水丰富</w:t>
      </w:r>
      <w:r>
        <w:rPr>
          <w:rFonts w:ascii="Times New Roman" w:hAnsi="Times New Roman" w:cs="Times New Roman"/>
        </w:rPr>
        <w:t>，</w:t>
      </w:r>
      <w:r w:rsidRPr="000A645B">
        <w:rPr>
          <w:rFonts w:ascii="Times New Roman" w:hAnsi="Times New Roman" w:cs="Times New Roman"/>
        </w:rPr>
        <w:t>水量大</w:t>
      </w:r>
      <w:r>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含沙量小</w:t>
      </w:r>
      <w:r>
        <w:rPr>
          <w:rFonts w:ascii="Times New Roman" w:hAnsi="Times New Roman" w:cs="Times New Roman"/>
        </w:rPr>
        <w:t>，</w:t>
      </w:r>
      <w:r w:rsidRPr="000A645B">
        <w:rPr>
          <w:rFonts w:ascii="Times New Roman" w:hAnsi="Times New Roman" w:cs="Times New Roman"/>
        </w:rPr>
        <w:t>无结冰期</w:t>
      </w:r>
      <w:r>
        <w:rPr>
          <w:rFonts w:ascii="Times New Roman" w:hAnsi="Times New Roman" w:cs="Times New Roman"/>
        </w:rPr>
        <w:t xml:space="preserve">　</w:t>
      </w:r>
    </w:p>
    <w:p w14:paraId="42967341" w14:textId="1709617D"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地形崎岖</w:t>
      </w:r>
      <w:r>
        <w:rPr>
          <w:rFonts w:ascii="Times New Roman" w:hAnsi="Times New Roman" w:cs="Times New Roman"/>
        </w:rPr>
        <w:t>，</w:t>
      </w:r>
      <w:r w:rsidRPr="000A645B">
        <w:rPr>
          <w:rFonts w:ascii="Times New Roman" w:hAnsi="Times New Roman" w:cs="Times New Roman"/>
        </w:rPr>
        <w:t>落差大</w:t>
      </w:r>
      <w:r>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平行水系</w:t>
      </w:r>
      <w:r>
        <w:rPr>
          <w:rFonts w:ascii="Times New Roman" w:hAnsi="Times New Roman" w:cs="Times New Roman"/>
        </w:rPr>
        <w:t>，</w:t>
      </w:r>
      <w:r w:rsidRPr="000A645B">
        <w:rPr>
          <w:rFonts w:ascii="Times New Roman" w:hAnsi="Times New Roman" w:cs="Times New Roman"/>
        </w:rPr>
        <w:t>支流多</w:t>
      </w:r>
    </w:p>
    <w:p w14:paraId="20D06FD7"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①③</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②④</w:t>
      </w:r>
    </w:p>
    <w:p w14:paraId="775F3BCE" w14:textId="6A2A83BB" w:rsidR="00237AC7" w:rsidRDefault="002C4F4F" w:rsidP="00621CB1">
      <w:pPr>
        <w:pStyle w:val="a7"/>
        <w:tabs>
          <w:tab w:val="left" w:pos="3402"/>
        </w:tabs>
        <w:snapToGrid w:val="0"/>
        <w:rPr>
          <w:rFonts w:ascii="Times New Roman" w:hAnsi="Times New Roman" w:cs="Times New Roman"/>
        </w:rPr>
      </w:pPr>
      <w:r>
        <w:rPr>
          <w:rFonts w:ascii="Times New Roman" w:hAnsi="Times New Roman" w:cs="Times New Roman"/>
        </w:rPr>
        <w:t>2</w:t>
      </w:r>
      <w:r w:rsidR="00237AC7">
        <w:rPr>
          <w:rFonts w:ascii="Times New Roman" w:hAnsi="Times New Roman" w:cs="Times New Roman"/>
        </w:rPr>
        <w:t>．</w:t>
      </w:r>
      <w:r w:rsidR="00237AC7" w:rsidRPr="000A645B">
        <w:rPr>
          <w:rFonts w:ascii="Times New Roman" w:hAnsi="Times New Roman" w:cs="Times New Roman"/>
        </w:rPr>
        <w:t>除开发水电外</w:t>
      </w:r>
      <w:r w:rsidR="00237AC7">
        <w:rPr>
          <w:rFonts w:ascii="Times New Roman" w:hAnsi="Times New Roman" w:cs="Times New Roman"/>
        </w:rPr>
        <w:t>，</w:t>
      </w:r>
      <w:r w:rsidR="00237AC7" w:rsidRPr="000A645B">
        <w:rPr>
          <w:rFonts w:ascii="Times New Roman" w:hAnsi="Times New Roman" w:cs="Times New Roman"/>
        </w:rPr>
        <w:t>红水河流域综合开发利用的方式还有</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1B865097" w14:textId="2FF7F954"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发展钢铁工业</w:t>
      </w:r>
      <w:r>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发展有色冶金</w:t>
      </w:r>
      <w:r>
        <w:rPr>
          <w:rFonts w:ascii="Times New Roman" w:hAnsi="Times New Roman" w:cs="Times New Roman"/>
        </w:rPr>
        <w:t xml:space="preserve">　</w:t>
      </w:r>
      <w:r w:rsidRPr="000A645B">
        <w:rPr>
          <w:rFonts w:hAnsi="宋体" w:cs="Times New Roman"/>
        </w:rPr>
        <w:t>③</w:t>
      </w:r>
      <w:r w:rsidRPr="000A645B">
        <w:rPr>
          <w:rFonts w:ascii="Times New Roman" w:hAnsi="Times New Roman" w:cs="Times New Roman"/>
        </w:rPr>
        <w:t>小麦种植</w:t>
      </w:r>
      <w:r>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水产养殖</w:t>
      </w:r>
    </w:p>
    <w:p w14:paraId="0ACE62FC"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①③</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②④</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③④</w:t>
      </w:r>
    </w:p>
    <w:p w14:paraId="6CB9F69F" w14:textId="71550AC7" w:rsidR="00237AC7" w:rsidRPr="00237AC7" w:rsidRDefault="00237AC7" w:rsidP="00621CB1">
      <w:pPr>
        <w:adjustRightInd w:val="0"/>
        <w:snapToGrid w:val="0"/>
      </w:pPr>
    </w:p>
    <w:p w14:paraId="38F0CDDE" w14:textId="7C13BF55" w:rsidR="00237AC7" w:rsidRDefault="00000000" w:rsidP="002C4F4F">
      <w:pPr>
        <w:pStyle w:val="a7"/>
        <w:tabs>
          <w:tab w:val="left" w:pos="3402"/>
        </w:tabs>
        <w:snapToGrid w:val="0"/>
        <w:ind w:firstLineChars="200" w:firstLine="420"/>
        <w:rPr>
          <w:rFonts w:ascii="Times New Roman" w:hAnsi="Times New Roman" w:cs="Times New Roman"/>
        </w:rPr>
      </w:pPr>
      <w:r>
        <w:rPr>
          <w:noProof/>
        </w:rPr>
        <w:pict w14:anchorId="73AAF9F1">
          <v:shape id="_x0000_s2060" type="#_x0000_t75" style="position:absolute;left:0;text-align:left;margin-left:308.65pt;margin-top:6.5pt;width:185.65pt;height:164.25pt;z-index:251677696;mso-position-horizontal-relative:text;mso-position-vertical-relative:text;mso-width-relative:page;mso-height-relative:page">
            <v:imagedata r:id="rId20" o:title="sw266"/>
            <w10:wrap type="square"/>
          </v:shape>
        </w:pict>
      </w:r>
      <w:r w:rsidR="00237AC7" w:rsidRPr="000A645B">
        <w:rPr>
          <w:rFonts w:ascii="Times New Roman" w:eastAsia="楷体_GB2312" w:hAnsi="Times New Roman" w:cs="Times New Roman"/>
        </w:rPr>
        <w:t>1996</w:t>
      </w:r>
      <w:r w:rsidR="00237AC7" w:rsidRPr="000A645B">
        <w:rPr>
          <w:rFonts w:ascii="Times New Roman" w:eastAsia="楷体_GB2312" w:hAnsi="Times New Roman" w:cs="Times New Roman"/>
        </w:rPr>
        <w:t>年，埃及开始建设南部河谷工程，从尼罗河上的纳赛尔水库提水，通过新修建的运河输往埃及西部沙漠地带的新河谷地区</w:t>
      </w:r>
      <w:r w:rsidR="00237AC7">
        <w:rPr>
          <w:rFonts w:ascii="Times New Roman" w:eastAsia="楷体_GB2312" w:hAnsi="Times New Roman" w:cs="Times New Roman"/>
        </w:rPr>
        <w:t>(</w:t>
      </w:r>
      <w:r w:rsidR="00237AC7" w:rsidRPr="000A645B">
        <w:rPr>
          <w:rFonts w:ascii="Times New Roman" w:eastAsia="楷体_GB2312" w:hAnsi="Times New Roman" w:cs="Times New Roman"/>
        </w:rPr>
        <w:t>如下图</w:t>
      </w:r>
      <w:r w:rsidR="00237AC7">
        <w:rPr>
          <w:rFonts w:ascii="Times New Roman" w:eastAsia="楷体_GB2312" w:hAnsi="Times New Roman" w:cs="Times New Roman"/>
        </w:rPr>
        <w:t>)</w:t>
      </w:r>
      <w:r w:rsidR="00237AC7" w:rsidRPr="000A645B">
        <w:rPr>
          <w:rFonts w:ascii="Times New Roman" w:eastAsia="楷体_GB2312" w:hAnsi="Times New Roman" w:cs="Times New Roman"/>
        </w:rPr>
        <w:t>。新河谷地区除兴建农业区外，还将建立工业区、商业区、居民生活区、旅游区，并修建铁路、公路等基础设施吸引人们迁入。</w:t>
      </w:r>
      <w:r w:rsidR="00237AC7" w:rsidRPr="000A645B">
        <w:rPr>
          <w:rFonts w:ascii="Times New Roman" w:hAnsi="Times New Roman" w:cs="Times New Roman"/>
        </w:rPr>
        <w:t>据此完成</w:t>
      </w:r>
      <w:r w:rsidR="002C4F4F">
        <w:rPr>
          <w:rFonts w:ascii="Times New Roman" w:hAnsi="Times New Roman" w:cs="Times New Roman"/>
        </w:rPr>
        <w:t>3</w:t>
      </w:r>
      <w:r w:rsidR="00237AC7">
        <w:rPr>
          <w:rFonts w:ascii="Times New Roman" w:hAnsi="Times New Roman" w:cs="Times New Roman"/>
        </w:rPr>
        <w:t>～</w:t>
      </w:r>
      <w:r w:rsidR="002C4F4F">
        <w:rPr>
          <w:rFonts w:ascii="Times New Roman" w:hAnsi="Times New Roman" w:cs="Times New Roman"/>
        </w:rPr>
        <w:t>4</w:t>
      </w:r>
      <w:r w:rsidR="00237AC7" w:rsidRPr="000A645B">
        <w:rPr>
          <w:rFonts w:ascii="Times New Roman" w:hAnsi="Times New Roman" w:cs="Times New Roman"/>
        </w:rPr>
        <w:t>题</w:t>
      </w:r>
      <w:r w:rsidR="00237AC7">
        <w:rPr>
          <w:rFonts w:ascii="Times New Roman" w:hAnsi="Times New Roman" w:cs="Times New Roman"/>
        </w:rPr>
        <w:t>。</w:t>
      </w:r>
    </w:p>
    <w:p w14:paraId="09167D57" w14:textId="099F08C8" w:rsidR="00237AC7" w:rsidRDefault="002C4F4F" w:rsidP="00621CB1">
      <w:pPr>
        <w:pStyle w:val="a7"/>
        <w:tabs>
          <w:tab w:val="left" w:pos="3402"/>
        </w:tabs>
        <w:snapToGrid w:val="0"/>
        <w:rPr>
          <w:rFonts w:ascii="Times New Roman" w:hAnsi="Times New Roman" w:cs="Times New Roman"/>
        </w:rPr>
      </w:pPr>
      <w:r>
        <w:rPr>
          <w:rFonts w:ascii="Times New Roman" w:hAnsi="Times New Roman" w:cs="Times New Roman"/>
        </w:rPr>
        <w:t>3</w:t>
      </w:r>
      <w:r w:rsidR="00237AC7">
        <w:rPr>
          <w:rFonts w:ascii="Times New Roman" w:hAnsi="Times New Roman" w:cs="Times New Roman"/>
        </w:rPr>
        <w:t>．</w:t>
      </w:r>
      <w:r w:rsidR="00237AC7" w:rsidRPr="000A645B">
        <w:rPr>
          <w:rFonts w:ascii="Times New Roman" w:hAnsi="Times New Roman" w:cs="Times New Roman"/>
        </w:rPr>
        <w:t>埃及建设南部河谷工程的主要目的是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3ED33538"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增加耕地面积</w:t>
      </w:r>
      <w:r>
        <w:rPr>
          <w:rFonts w:ascii="Times New Roman" w:hAnsi="Times New Roman" w:cs="Times New Roman"/>
        </w:rPr>
        <w:t>，</w:t>
      </w:r>
      <w:r w:rsidRPr="000A645B">
        <w:rPr>
          <w:rFonts w:ascii="Times New Roman" w:hAnsi="Times New Roman" w:cs="Times New Roman"/>
        </w:rPr>
        <w:t>缓解人地矛盾</w:t>
      </w:r>
    </w:p>
    <w:p w14:paraId="47AD6B2D"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开发新河谷</w:t>
      </w:r>
      <w:r>
        <w:rPr>
          <w:rFonts w:ascii="Times New Roman" w:hAnsi="Times New Roman" w:cs="Times New Roman"/>
        </w:rPr>
        <w:t>，</w:t>
      </w:r>
      <w:r w:rsidRPr="000A645B">
        <w:rPr>
          <w:rFonts w:ascii="Times New Roman" w:hAnsi="Times New Roman" w:cs="Times New Roman"/>
        </w:rPr>
        <w:t>改善老河谷环境</w:t>
      </w:r>
    </w:p>
    <w:p w14:paraId="62F58246"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开发沙漠地带</w:t>
      </w:r>
      <w:r>
        <w:rPr>
          <w:rFonts w:ascii="Times New Roman" w:hAnsi="Times New Roman" w:cs="Times New Roman"/>
        </w:rPr>
        <w:t>，</w:t>
      </w:r>
      <w:r w:rsidRPr="000A645B">
        <w:rPr>
          <w:rFonts w:ascii="Times New Roman" w:hAnsi="Times New Roman" w:cs="Times New Roman"/>
        </w:rPr>
        <w:t>发展沙漠旅游</w:t>
      </w:r>
    </w:p>
    <w:p w14:paraId="7F93AAF7"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开挖新运河</w:t>
      </w:r>
      <w:r>
        <w:rPr>
          <w:rFonts w:ascii="Times New Roman" w:hAnsi="Times New Roman" w:cs="Times New Roman"/>
        </w:rPr>
        <w:t>，</w:t>
      </w:r>
      <w:r w:rsidRPr="000A645B">
        <w:rPr>
          <w:rFonts w:ascii="Times New Roman" w:hAnsi="Times New Roman" w:cs="Times New Roman"/>
        </w:rPr>
        <w:t>加强区际联系</w:t>
      </w:r>
    </w:p>
    <w:p w14:paraId="5F12C961" w14:textId="3C923D07" w:rsidR="00237AC7" w:rsidRDefault="002C4F4F" w:rsidP="00621CB1">
      <w:pPr>
        <w:pStyle w:val="a7"/>
        <w:tabs>
          <w:tab w:val="left" w:pos="3402"/>
        </w:tabs>
        <w:snapToGrid w:val="0"/>
        <w:rPr>
          <w:rFonts w:ascii="Times New Roman" w:hAnsi="Times New Roman" w:cs="Times New Roman"/>
        </w:rPr>
      </w:pPr>
      <w:r>
        <w:rPr>
          <w:rFonts w:ascii="Times New Roman" w:hAnsi="Times New Roman" w:cs="Times New Roman"/>
        </w:rPr>
        <w:t>4</w:t>
      </w:r>
      <w:r w:rsidR="00237AC7">
        <w:rPr>
          <w:rFonts w:ascii="Times New Roman" w:hAnsi="Times New Roman" w:cs="Times New Roman"/>
        </w:rPr>
        <w:t>．</w:t>
      </w:r>
      <w:r w:rsidR="00237AC7" w:rsidRPr="000A645B">
        <w:rPr>
          <w:rFonts w:ascii="Times New Roman" w:hAnsi="Times New Roman" w:cs="Times New Roman"/>
        </w:rPr>
        <w:t>埃及南部河谷工程建成后将</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00AE4F5F" w14:textId="5724DA30"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明显改善老河谷地区的水质</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防治老河谷地区土地退化</w:t>
      </w:r>
    </w:p>
    <w:p w14:paraId="1DDE1300" w14:textId="3BD35900"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缓解新河谷地区土壤盐碱化</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改善新河谷地区生态环境</w:t>
      </w:r>
    </w:p>
    <w:p w14:paraId="653C8625" w14:textId="77777777" w:rsidR="006261D1" w:rsidRDefault="006261D1" w:rsidP="00621CB1">
      <w:pPr>
        <w:adjustRightInd w:val="0"/>
        <w:snapToGrid w:val="0"/>
      </w:pPr>
    </w:p>
    <w:p w14:paraId="17B443E2" w14:textId="1D2FBAA0" w:rsidR="002C4F4F" w:rsidRDefault="002C4F4F" w:rsidP="002C4F4F">
      <w:pPr>
        <w:pStyle w:val="a7"/>
        <w:tabs>
          <w:tab w:val="left" w:pos="3402"/>
        </w:tabs>
        <w:snapToGrid w:val="0"/>
        <w:ind w:firstLineChars="200" w:firstLine="420"/>
        <w:rPr>
          <w:rFonts w:ascii="Times New Roman" w:hAnsi="Times New Roman" w:cs="Times New Roman"/>
        </w:rPr>
      </w:pPr>
      <w:r>
        <w:rPr>
          <w:noProof/>
        </w:rPr>
        <w:drawing>
          <wp:anchor distT="0" distB="0" distL="114300" distR="114300" simplePos="0" relativeHeight="251658240" behindDoc="0" locked="0" layoutInCell="1" allowOverlap="1" wp14:anchorId="7347772F" wp14:editId="134D6789">
            <wp:simplePos x="0" y="0"/>
            <wp:positionH relativeFrom="column">
              <wp:posOffset>3761105</wp:posOffset>
            </wp:positionH>
            <wp:positionV relativeFrom="paragraph">
              <wp:posOffset>238560</wp:posOffset>
            </wp:positionV>
            <wp:extent cx="2516505" cy="1805940"/>
            <wp:effectExtent l="0" t="0" r="0" b="3810"/>
            <wp:wrapSquare wrapText="bothSides"/>
            <wp:docPr id="19631754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650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45B">
        <w:rPr>
          <w:rFonts w:ascii="Times New Roman" w:eastAsia="楷体_GB2312" w:hAnsi="Times New Roman" w:cs="Times New Roman"/>
        </w:rPr>
        <w:t>渭干河是塔里木河的支流之一，目前已无水注入塔里木河。骆驼脖子水电站是渭干河梯级开发中的第五级水电站，已于</w:t>
      </w:r>
      <w:r w:rsidRPr="000A645B">
        <w:rPr>
          <w:rFonts w:ascii="Times New Roman" w:eastAsia="楷体_GB2312" w:hAnsi="Times New Roman" w:cs="Times New Roman"/>
        </w:rPr>
        <w:t>2016</w:t>
      </w:r>
      <w:r w:rsidRPr="000A645B">
        <w:rPr>
          <w:rFonts w:ascii="Times New Roman" w:eastAsia="楷体_GB2312" w:hAnsi="Times New Roman" w:cs="Times New Roman"/>
        </w:rPr>
        <w:t>年开始建设。</w:t>
      </w:r>
      <w:r w:rsidRPr="000A645B">
        <w:rPr>
          <w:rFonts w:ascii="Times New Roman" w:hAnsi="Times New Roman" w:cs="Times New Roman"/>
        </w:rPr>
        <w:t>读</w:t>
      </w:r>
      <w:r w:rsidRPr="000A645B">
        <w:rPr>
          <w:rFonts w:hAnsi="宋体" w:cs="Times New Roman"/>
        </w:rPr>
        <w:t>“</w:t>
      </w:r>
      <w:r w:rsidRPr="000A645B">
        <w:rPr>
          <w:rFonts w:ascii="Times New Roman" w:hAnsi="Times New Roman" w:cs="Times New Roman"/>
        </w:rPr>
        <w:t>渭干河流域图</w:t>
      </w:r>
      <w:r w:rsidRPr="000A645B">
        <w:rPr>
          <w:rFonts w:hAnsi="宋体" w:cs="Times New Roman"/>
        </w:rPr>
        <w:t>”</w:t>
      </w:r>
      <w:r>
        <w:rPr>
          <w:rFonts w:ascii="Times New Roman" w:hAnsi="Times New Roman" w:cs="Times New Roman"/>
        </w:rPr>
        <w:t>，</w:t>
      </w:r>
      <w:r w:rsidRPr="000A645B">
        <w:rPr>
          <w:rFonts w:ascii="Times New Roman" w:hAnsi="Times New Roman" w:cs="Times New Roman"/>
        </w:rPr>
        <w:t>回答</w:t>
      </w:r>
      <w:r>
        <w:rPr>
          <w:rFonts w:ascii="Times New Roman" w:hAnsi="Times New Roman" w:cs="Times New Roman"/>
        </w:rPr>
        <w:t>5</w:t>
      </w:r>
      <w:r>
        <w:rPr>
          <w:rFonts w:ascii="Times New Roman" w:hAnsi="Times New Roman" w:cs="Times New Roman"/>
        </w:rPr>
        <w:t>～</w:t>
      </w:r>
      <w:r>
        <w:rPr>
          <w:rFonts w:ascii="Times New Roman" w:hAnsi="Times New Roman" w:cs="Times New Roman"/>
        </w:rPr>
        <w:t>7</w:t>
      </w:r>
      <w:r w:rsidRPr="000A645B">
        <w:rPr>
          <w:rFonts w:ascii="Times New Roman" w:hAnsi="Times New Roman" w:cs="Times New Roman"/>
        </w:rPr>
        <w:t>题</w:t>
      </w:r>
      <w:r>
        <w:rPr>
          <w:rFonts w:ascii="Times New Roman" w:hAnsi="Times New Roman" w:cs="Times New Roman"/>
        </w:rPr>
        <w:t>。</w:t>
      </w:r>
    </w:p>
    <w:p w14:paraId="799CE7AD" w14:textId="0CCBA0D6"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w:t>
      </w:r>
      <w:r w:rsidRPr="000A645B">
        <w:rPr>
          <w:rFonts w:ascii="Times New Roman" w:hAnsi="Times New Roman" w:cs="Times New Roman"/>
        </w:rPr>
        <w:t>渭干河流域降水的空间分布特点是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370C8FE"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东多西少</w:t>
      </w:r>
      <w:r>
        <w:rPr>
          <w:rFonts w:ascii="Times New Roman" w:hAnsi="Times New Roman" w:cs="Times New Roman"/>
        </w:rPr>
        <w:t>，</w:t>
      </w:r>
      <w:r w:rsidRPr="000A645B">
        <w:rPr>
          <w:rFonts w:ascii="Times New Roman" w:hAnsi="Times New Roman" w:cs="Times New Roman"/>
        </w:rPr>
        <w:t>南多北少</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东多西少</w:t>
      </w:r>
      <w:r>
        <w:rPr>
          <w:rFonts w:ascii="Times New Roman" w:hAnsi="Times New Roman" w:cs="Times New Roman"/>
        </w:rPr>
        <w:t>，</w:t>
      </w:r>
      <w:r w:rsidRPr="000A645B">
        <w:rPr>
          <w:rFonts w:ascii="Times New Roman" w:hAnsi="Times New Roman" w:cs="Times New Roman"/>
        </w:rPr>
        <w:t>北多南少</w:t>
      </w:r>
    </w:p>
    <w:p w14:paraId="68DB7689"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西多东少</w:t>
      </w:r>
      <w:r>
        <w:rPr>
          <w:rFonts w:ascii="Times New Roman" w:hAnsi="Times New Roman" w:cs="Times New Roman"/>
        </w:rPr>
        <w:t>，</w:t>
      </w:r>
      <w:r w:rsidRPr="000A645B">
        <w:rPr>
          <w:rFonts w:ascii="Times New Roman" w:hAnsi="Times New Roman" w:cs="Times New Roman"/>
        </w:rPr>
        <w:t>南多北少</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西多东少</w:t>
      </w:r>
      <w:r>
        <w:rPr>
          <w:rFonts w:ascii="Times New Roman" w:hAnsi="Times New Roman" w:cs="Times New Roman"/>
        </w:rPr>
        <w:t>，</w:t>
      </w:r>
      <w:r w:rsidRPr="000A645B">
        <w:rPr>
          <w:rFonts w:ascii="Times New Roman" w:hAnsi="Times New Roman" w:cs="Times New Roman"/>
        </w:rPr>
        <w:t>北多南少</w:t>
      </w:r>
    </w:p>
    <w:p w14:paraId="465F63CD" w14:textId="5E7DDF33"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w:t>
      </w:r>
      <w:r w:rsidRPr="000A645B">
        <w:rPr>
          <w:rFonts w:ascii="Times New Roman" w:hAnsi="Times New Roman" w:cs="Times New Roman"/>
        </w:rPr>
        <w:t>渭干河梯级开发的主要作用是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48476E1"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防洪与发电</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发电与灌溉</w:t>
      </w:r>
    </w:p>
    <w:p w14:paraId="78D1738C" w14:textId="77777777"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灌溉与航运</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防洪与航运</w:t>
      </w:r>
    </w:p>
    <w:p w14:paraId="164AAB96" w14:textId="7C2ABFA5" w:rsidR="002C4F4F" w:rsidRDefault="002C4F4F" w:rsidP="002C4F4F">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w:t>
      </w:r>
      <w:r w:rsidRPr="000A645B">
        <w:rPr>
          <w:rFonts w:ascii="Times New Roman" w:hAnsi="Times New Roman" w:cs="Times New Roman"/>
        </w:rPr>
        <w:t>骆驼脖子水电站建成后对渭干河中下游的影响是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73B841B" w14:textId="23E31684"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削减洪峰</w:t>
      </w:r>
      <w:r>
        <w:rPr>
          <w:rFonts w:ascii="Times New Roman" w:hAnsi="Times New Roman" w:cs="Times New Roman"/>
        </w:rPr>
        <w:t>，</w:t>
      </w:r>
      <w:r w:rsidRPr="000A645B">
        <w:rPr>
          <w:rFonts w:ascii="Times New Roman" w:hAnsi="Times New Roman" w:cs="Times New Roman"/>
        </w:rPr>
        <w:t>减轻洪涝灾害</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蓄积雨水</w:t>
      </w:r>
      <w:r>
        <w:rPr>
          <w:rFonts w:ascii="Times New Roman" w:hAnsi="Times New Roman" w:cs="Times New Roman"/>
        </w:rPr>
        <w:t>，</w:t>
      </w:r>
      <w:r w:rsidRPr="000A645B">
        <w:rPr>
          <w:rFonts w:ascii="Times New Roman" w:hAnsi="Times New Roman" w:cs="Times New Roman"/>
        </w:rPr>
        <w:t>改良土壤水分</w:t>
      </w:r>
    </w:p>
    <w:p w14:paraId="70411B43" w14:textId="59E37FB9" w:rsidR="002C4F4F" w:rsidRDefault="002C4F4F" w:rsidP="002C4F4F">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蓄水冲沙</w:t>
      </w:r>
      <w:r>
        <w:rPr>
          <w:rFonts w:ascii="Times New Roman" w:hAnsi="Times New Roman" w:cs="Times New Roman"/>
        </w:rPr>
        <w:t>，</w:t>
      </w:r>
      <w:r w:rsidRPr="000A645B">
        <w:rPr>
          <w:rFonts w:ascii="Times New Roman" w:hAnsi="Times New Roman" w:cs="Times New Roman"/>
        </w:rPr>
        <w:t>减轻河道淤积</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调节水量</w:t>
      </w:r>
      <w:r>
        <w:rPr>
          <w:rFonts w:ascii="Times New Roman" w:hAnsi="Times New Roman" w:cs="Times New Roman"/>
        </w:rPr>
        <w:t>，</w:t>
      </w:r>
      <w:r w:rsidRPr="000A645B">
        <w:rPr>
          <w:rFonts w:ascii="Times New Roman" w:hAnsi="Times New Roman" w:cs="Times New Roman"/>
        </w:rPr>
        <w:t>保障灌溉用水</w:t>
      </w:r>
    </w:p>
    <w:p w14:paraId="43C4E30E" w14:textId="77777777" w:rsidR="002C4F4F" w:rsidRPr="002C4F4F" w:rsidRDefault="002C4F4F" w:rsidP="00621CB1">
      <w:pPr>
        <w:adjustRightInd w:val="0"/>
        <w:snapToGrid w:val="0"/>
      </w:pPr>
    </w:p>
    <w:p w14:paraId="2C6664A9" w14:textId="6E4A048D"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在黄河中游有两座著名的水利工程</w:t>
      </w:r>
      <w:r w:rsidRPr="000A645B">
        <w:rPr>
          <w:rFonts w:ascii="Times New Roman" w:eastAsia="楷体_GB2312" w:hAnsi="Times New Roman" w:cs="Times New Roman"/>
        </w:rPr>
        <w:t>——</w:t>
      </w:r>
      <w:r w:rsidRPr="000A645B">
        <w:rPr>
          <w:rFonts w:ascii="Times New Roman" w:eastAsia="楷体_GB2312" w:hAnsi="Times New Roman" w:cs="Times New Roman"/>
        </w:rPr>
        <w:t>三门峡和小浪底。当初的三门峡水库设计没有考虑到冲沙功能，致使库区泥沙淤积严重，水库几近报废。新建的小浪底水库考虑到水利工程建设对流域内上下游的影响，充分发挥了调水冲沙功能。</w:t>
      </w:r>
      <w:r w:rsidRPr="000A645B">
        <w:rPr>
          <w:rFonts w:ascii="Times New Roman" w:eastAsia="楷体_GB2312" w:hAnsi="Times New Roman" w:cs="Times New Roman"/>
        </w:rPr>
        <w:t>2006</w:t>
      </w:r>
      <w:r w:rsidRPr="000A645B">
        <w:rPr>
          <w:rFonts w:ascii="Times New Roman" w:eastAsia="楷体_GB2312" w:hAnsi="Times New Roman" w:cs="Times New Roman"/>
        </w:rPr>
        <w:t>年</w:t>
      </w:r>
      <w:r w:rsidRPr="000A645B">
        <w:rPr>
          <w:rFonts w:ascii="Times New Roman" w:eastAsia="楷体_GB2312" w:hAnsi="Times New Roman" w:cs="Times New Roman"/>
        </w:rPr>
        <w:t>6</w:t>
      </w:r>
      <w:r w:rsidRPr="000A645B">
        <w:rPr>
          <w:rFonts w:ascii="Times New Roman" w:eastAsia="楷体_GB2312" w:hAnsi="Times New Roman" w:cs="Times New Roman"/>
        </w:rPr>
        <w:t>月</w:t>
      </w:r>
      <w:r w:rsidRPr="000A645B">
        <w:rPr>
          <w:rFonts w:ascii="Times New Roman" w:eastAsia="楷体_GB2312" w:hAnsi="Times New Roman" w:cs="Times New Roman"/>
        </w:rPr>
        <w:t>15</w:t>
      </w:r>
      <w:r w:rsidRPr="000A645B">
        <w:rPr>
          <w:rFonts w:ascii="Times New Roman" w:eastAsia="楷体_GB2312" w:hAnsi="Times New Roman" w:cs="Times New Roman"/>
        </w:rPr>
        <w:t>日至</w:t>
      </w:r>
      <w:r w:rsidRPr="000A645B">
        <w:rPr>
          <w:rFonts w:ascii="Times New Roman" w:eastAsia="楷体_GB2312" w:hAnsi="Times New Roman" w:cs="Times New Roman"/>
        </w:rPr>
        <w:t>7</w:t>
      </w:r>
      <w:r w:rsidRPr="000A645B">
        <w:rPr>
          <w:rFonts w:ascii="Times New Roman" w:eastAsia="楷体_GB2312" w:hAnsi="Times New Roman" w:cs="Times New Roman"/>
        </w:rPr>
        <w:t>月</w:t>
      </w:r>
      <w:r w:rsidRPr="000A645B">
        <w:rPr>
          <w:rFonts w:ascii="Times New Roman" w:eastAsia="楷体_GB2312" w:hAnsi="Times New Roman" w:cs="Times New Roman"/>
        </w:rPr>
        <w:t>3</w:t>
      </w:r>
      <w:r w:rsidRPr="000A645B">
        <w:rPr>
          <w:rFonts w:ascii="Times New Roman" w:eastAsia="楷体_GB2312" w:hAnsi="Times New Roman" w:cs="Times New Roman"/>
        </w:rPr>
        <w:t>日，小浪底进行了第五次调水冲沙，黄河下游河道得到全面冲刷，下游主槽过流能力显著增强。</w:t>
      </w:r>
      <w:r w:rsidRPr="000A645B">
        <w:rPr>
          <w:rFonts w:ascii="Times New Roman" w:hAnsi="Times New Roman" w:cs="Times New Roman"/>
        </w:rPr>
        <w:t>据此回答</w:t>
      </w:r>
      <w:r w:rsidR="00383D1C">
        <w:rPr>
          <w:rFonts w:ascii="Times New Roman" w:hAnsi="Times New Roman" w:cs="Times New Roman"/>
        </w:rPr>
        <w:t>7</w:t>
      </w:r>
      <w:r>
        <w:rPr>
          <w:rFonts w:ascii="Times New Roman" w:hAnsi="Times New Roman" w:cs="Times New Roman"/>
        </w:rPr>
        <w:t>～</w:t>
      </w:r>
      <w:r w:rsidR="00383D1C">
        <w:rPr>
          <w:rFonts w:ascii="Times New Roman" w:hAnsi="Times New Roman" w:cs="Times New Roman"/>
        </w:rPr>
        <w:t>8</w:t>
      </w:r>
      <w:r w:rsidRPr="000A645B">
        <w:rPr>
          <w:rFonts w:ascii="Times New Roman" w:hAnsi="Times New Roman" w:cs="Times New Roman"/>
        </w:rPr>
        <w:t>题</w:t>
      </w:r>
      <w:r>
        <w:rPr>
          <w:rFonts w:ascii="Times New Roman" w:hAnsi="Times New Roman" w:cs="Times New Roman"/>
        </w:rPr>
        <w:t>。</w:t>
      </w:r>
    </w:p>
    <w:p w14:paraId="6F306F8C" w14:textId="76044D73" w:rsidR="00237AC7" w:rsidRDefault="00383D1C" w:rsidP="00621CB1">
      <w:pPr>
        <w:pStyle w:val="a7"/>
        <w:tabs>
          <w:tab w:val="left" w:pos="3402"/>
        </w:tabs>
        <w:snapToGrid w:val="0"/>
        <w:rPr>
          <w:rFonts w:ascii="Times New Roman" w:hAnsi="Times New Roman" w:cs="Times New Roman"/>
        </w:rPr>
      </w:pPr>
      <w:r>
        <w:rPr>
          <w:rFonts w:ascii="Times New Roman" w:hAnsi="Times New Roman" w:cs="Times New Roman"/>
        </w:rPr>
        <w:t>7</w:t>
      </w:r>
      <w:r w:rsidR="00237AC7">
        <w:rPr>
          <w:rFonts w:ascii="Times New Roman" w:hAnsi="Times New Roman" w:cs="Times New Roman"/>
        </w:rPr>
        <w:t>．</w:t>
      </w:r>
      <w:r w:rsidR="00237AC7" w:rsidRPr="000A645B">
        <w:rPr>
          <w:rFonts w:ascii="Times New Roman" w:hAnsi="Times New Roman" w:cs="Times New Roman"/>
        </w:rPr>
        <w:t>小浪底水利工程与三门峡水利工程相比</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5EEA9321" w14:textId="6EA112F7" w:rsidR="002C4F4F"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更注重水利工程的经济效益</w:t>
      </w:r>
      <w:r>
        <w:rPr>
          <w:rFonts w:ascii="Times New Roman" w:hAnsi="Times New Roman" w:cs="Times New Roman"/>
        </w:rPr>
        <w:t xml:space="preserve">　</w:t>
      </w:r>
      <w:r w:rsidR="00383D1C">
        <w:rPr>
          <w:rFonts w:ascii="Times New Roman" w:hAnsi="Times New Roman" w:cs="Times New Roman" w:hint="eastAsia"/>
        </w:rPr>
        <w:t xml:space="preserve"> </w:t>
      </w:r>
      <w:r w:rsidR="00383D1C">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更注重水利工程的环境效益</w:t>
      </w:r>
      <w:r>
        <w:rPr>
          <w:rFonts w:ascii="Times New Roman" w:hAnsi="Times New Roman" w:cs="Times New Roman"/>
        </w:rPr>
        <w:t xml:space="preserve">　</w:t>
      </w:r>
    </w:p>
    <w:p w14:paraId="612DB2EF" w14:textId="344824AF"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更具有防灾减灾意识</w:t>
      </w:r>
      <w:r>
        <w:rPr>
          <w:rFonts w:ascii="Times New Roman" w:hAnsi="Times New Roman" w:cs="Times New Roman"/>
        </w:rPr>
        <w:t xml:space="preserve">　</w:t>
      </w:r>
      <w:r w:rsidR="00383D1C">
        <w:rPr>
          <w:rFonts w:ascii="Times New Roman" w:hAnsi="Times New Roman" w:cs="Times New Roman" w:hint="eastAsia"/>
        </w:rPr>
        <w:t xml:space="preserve"> </w:t>
      </w:r>
      <w:r w:rsidR="00383D1C">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更充分地考虑到水利工程对环境的影响</w:t>
      </w:r>
    </w:p>
    <w:p w14:paraId="10B33D62" w14:textId="07A7C346"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①②③</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①③④</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②③④</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①②③④</w:t>
      </w:r>
    </w:p>
    <w:p w14:paraId="47469C09" w14:textId="3985A5D0" w:rsidR="00237AC7" w:rsidRDefault="00383D1C" w:rsidP="00621CB1">
      <w:pPr>
        <w:pStyle w:val="a7"/>
        <w:tabs>
          <w:tab w:val="left" w:pos="3402"/>
        </w:tabs>
        <w:snapToGrid w:val="0"/>
        <w:rPr>
          <w:rFonts w:ascii="Times New Roman" w:hAnsi="Times New Roman" w:cs="Times New Roman"/>
        </w:rPr>
      </w:pPr>
      <w:r>
        <w:rPr>
          <w:rFonts w:ascii="Times New Roman" w:hAnsi="Times New Roman" w:cs="Times New Roman"/>
        </w:rPr>
        <w:t>8</w:t>
      </w:r>
      <w:r w:rsidR="00237AC7">
        <w:rPr>
          <w:rFonts w:ascii="Times New Roman" w:hAnsi="Times New Roman" w:cs="Times New Roman"/>
        </w:rPr>
        <w:t>．</w:t>
      </w:r>
      <w:r w:rsidR="00237AC7" w:rsidRPr="000A645B">
        <w:rPr>
          <w:rFonts w:ascii="Times New Roman" w:hAnsi="Times New Roman" w:cs="Times New Roman"/>
        </w:rPr>
        <w:t>选择在</w:t>
      </w:r>
      <w:r w:rsidR="00237AC7" w:rsidRPr="000A645B">
        <w:rPr>
          <w:rFonts w:ascii="Times New Roman" w:hAnsi="Times New Roman" w:cs="Times New Roman"/>
        </w:rPr>
        <w:t>6</w:t>
      </w:r>
      <w:r w:rsidR="00237AC7" w:rsidRPr="000A645B">
        <w:rPr>
          <w:rFonts w:ascii="Times New Roman" w:hAnsi="Times New Roman" w:cs="Times New Roman"/>
        </w:rPr>
        <w:t>月</w:t>
      </w:r>
      <w:r w:rsidR="00237AC7" w:rsidRPr="000A645B">
        <w:rPr>
          <w:rFonts w:ascii="Times New Roman" w:hAnsi="Times New Roman" w:cs="Times New Roman"/>
        </w:rPr>
        <w:t>15</w:t>
      </w:r>
      <w:r w:rsidR="00237AC7" w:rsidRPr="000A645B">
        <w:rPr>
          <w:rFonts w:ascii="Times New Roman" w:hAnsi="Times New Roman" w:cs="Times New Roman"/>
        </w:rPr>
        <w:t>日至</w:t>
      </w:r>
      <w:r w:rsidR="00237AC7" w:rsidRPr="000A645B">
        <w:rPr>
          <w:rFonts w:ascii="Times New Roman" w:hAnsi="Times New Roman" w:cs="Times New Roman"/>
        </w:rPr>
        <w:t>7</w:t>
      </w:r>
      <w:r w:rsidR="00237AC7" w:rsidRPr="000A645B">
        <w:rPr>
          <w:rFonts w:ascii="Times New Roman" w:hAnsi="Times New Roman" w:cs="Times New Roman"/>
        </w:rPr>
        <w:t>月</w:t>
      </w:r>
      <w:r w:rsidR="00237AC7" w:rsidRPr="000A645B">
        <w:rPr>
          <w:rFonts w:ascii="Times New Roman" w:hAnsi="Times New Roman" w:cs="Times New Roman"/>
        </w:rPr>
        <w:t>3</w:t>
      </w:r>
      <w:r w:rsidR="00237AC7" w:rsidRPr="000A645B">
        <w:rPr>
          <w:rFonts w:ascii="Times New Roman" w:hAnsi="Times New Roman" w:cs="Times New Roman"/>
        </w:rPr>
        <w:t>日进行调水冲沙的主要原因是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21B61B44" w14:textId="3FCDD01B" w:rsidR="00237AC7" w:rsidRPr="00383D1C" w:rsidRDefault="00237AC7" w:rsidP="00383D1C">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此时黄河流量小</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预留库容为防汛做准备</w:t>
      </w: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此时黄河流域进入汛期</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减少水库的泥沙淤积</w:t>
      </w:r>
    </w:p>
    <w:p w14:paraId="4D5FB446" w14:textId="77777777" w:rsidR="006261D1" w:rsidRDefault="006261D1" w:rsidP="006261D1">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6B93BC77" w14:textId="06E81C99" w:rsidR="006261D1" w:rsidRDefault="006261D1" w:rsidP="006261D1">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.2</w:t>
      </w:r>
      <w:r>
        <w:rPr>
          <w:rFonts w:ascii="Times New Roman" w:eastAsia="黑体" w:hAnsi="Times New Roman" w:hint="eastAsia"/>
          <w:b/>
          <w:bCs/>
          <w:sz w:val="28"/>
          <w:szCs w:val="28"/>
        </w:rPr>
        <w:t xml:space="preserve">　流域内部的协作发展——以尼罗河流域为例</w:t>
      </w:r>
      <w:r>
        <w:rPr>
          <w:rFonts w:ascii="Times New Roman" w:eastAsia="黑体" w:hAnsi="Times New Roman"/>
          <w:b/>
          <w:bCs/>
          <w:sz w:val="28"/>
          <w:szCs w:val="28"/>
        </w:rPr>
        <w:t>2</w:t>
      </w:r>
    </w:p>
    <w:p w14:paraId="1DB215AC" w14:textId="556CDCCC"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53F62573" w14:textId="1038FACD"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19</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hint="eastAsia"/>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53E683EB" w14:textId="53CB5A47" w:rsidR="006261D1" w:rsidRDefault="00000000" w:rsidP="00985E6B">
      <w:pPr>
        <w:adjustRightInd w:val="0"/>
        <w:snapToGrid w:val="0"/>
      </w:pPr>
      <w:r>
        <w:rPr>
          <w:noProof/>
        </w:rPr>
        <w:pict w14:anchorId="73F74852">
          <v:shape id="_x0000_s2064" type="#_x0000_t75" style="position:absolute;left:0;text-align:left;margin-left:314.6pt;margin-top:11.65pt;width:188.05pt;height:135.05pt;z-index:251681792;mso-position-horizontal-relative:text;mso-position-vertical-relative:text;mso-width-relative:page;mso-height-relative:page">
            <v:imagedata r:id="rId23" o:title="sw271"/>
            <w10:wrap type="square"/>
          </v:shape>
        </w:pict>
      </w:r>
    </w:p>
    <w:p w14:paraId="7D4B199C" w14:textId="3B533327" w:rsidR="00621CB1" w:rsidRDefault="00621CB1" w:rsidP="00170EEF">
      <w:pPr>
        <w:pStyle w:val="a7"/>
        <w:tabs>
          <w:tab w:val="left" w:pos="3402"/>
        </w:tabs>
        <w:snapToGrid w:val="0"/>
        <w:spacing w:line="360" w:lineRule="auto"/>
        <w:ind w:firstLineChars="200" w:firstLine="420"/>
        <w:rPr>
          <w:rFonts w:ascii="Times New Roman" w:hAnsi="Times New Roman" w:cs="Times New Roman"/>
        </w:rPr>
      </w:pPr>
      <w:r w:rsidRPr="000A645B">
        <w:rPr>
          <w:rFonts w:ascii="Times New Roman" w:eastAsia="楷体_GB2312" w:hAnsi="Times New Roman" w:cs="Times New Roman"/>
        </w:rPr>
        <w:t>罗讷河发源于瑞士境内的冰川，在法国境内的流域面积占流域总面积的</w:t>
      </w:r>
      <w:r w:rsidRPr="000A645B">
        <w:rPr>
          <w:rFonts w:ascii="Times New Roman" w:eastAsia="楷体_GB2312" w:hAnsi="Times New Roman" w:cs="Times New Roman"/>
        </w:rPr>
        <w:t>94%</w:t>
      </w:r>
      <w:r w:rsidRPr="000A645B">
        <w:rPr>
          <w:rFonts w:ascii="Times New Roman" w:eastAsia="楷体_GB2312" w:hAnsi="Times New Roman" w:cs="Times New Roman"/>
        </w:rPr>
        <w:t>，历史上曾是一条</w:t>
      </w:r>
      <w:r w:rsidRPr="000A645B">
        <w:rPr>
          <w:rFonts w:hAnsi="宋体" w:cs="Times New Roman"/>
        </w:rPr>
        <w:t>“</w:t>
      </w:r>
      <w:r w:rsidRPr="000A645B">
        <w:rPr>
          <w:rFonts w:ascii="Times New Roman" w:eastAsia="楷体_GB2312" w:hAnsi="Times New Roman" w:cs="Times New Roman"/>
        </w:rPr>
        <w:t>野性</w:t>
      </w:r>
      <w:r w:rsidRPr="000A645B">
        <w:rPr>
          <w:rFonts w:hAnsi="宋体" w:cs="Times New Roman"/>
        </w:rPr>
        <w:t>”</w:t>
      </w:r>
      <w:r w:rsidRPr="000A645B">
        <w:rPr>
          <w:rFonts w:ascii="Times New Roman" w:eastAsia="楷体_GB2312" w:hAnsi="Times New Roman" w:cs="Times New Roman"/>
        </w:rPr>
        <w:t>河流，经常洪水泛滥。</w:t>
      </w:r>
      <w:r w:rsidRPr="000A645B">
        <w:rPr>
          <w:rFonts w:ascii="Times New Roman" w:eastAsia="楷体_GB2312" w:hAnsi="Times New Roman" w:cs="Times New Roman"/>
        </w:rPr>
        <w:t>19</w:t>
      </w:r>
      <w:r w:rsidRPr="000A645B">
        <w:rPr>
          <w:rFonts w:ascii="Times New Roman" w:eastAsia="楷体_GB2312" w:hAnsi="Times New Roman" w:cs="Times New Roman"/>
        </w:rPr>
        <w:t>世纪以来，法国对罗讷河进行多次整治，并于</w:t>
      </w:r>
      <w:r w:rsidRPr="000A645B">
        <w:rPr>
          <w:rFonts w:ascii="Times New Roman" w:eastAsia="楷体_GB2312" w:hAnsi="Times New Roman" w:cs="Times New Roman"/>
        </w:rPr>
        <w:t>1931</w:t>
      </w:r>
      <w:r w:rsidRPr="000A645B">
        <w:rPr>
          <w:rFonts w:ascii="Times New Roman" w:eastAsia="楷体_GB2312" w:hAnsi="Times New Roman" w:cs="Times New Roman"/>
        </w:rPr>
        <w:t>年成立</w:t>
      </w:r>
      <w:r w:rsidRPr="000A645B">
        <w:rPr>
          <w:rFonts w:hAnsi="宋体" w:cs="Times New Roman"/>
        </w:rPr>
        <w:t>“</w:t>
      </w:r>
      <w:r w:rsidRPr="000A645B">
        <w:rPr>
          <w:rFonts w:ascii="Times New Roman" w:eastAsia="楷体_GB2312" w:hAnsi="Times New Roman" w:cs="Times New Roman"/>
        </w:rPr>
        <w:t>国立罗讷河公司</w:t>
      </w:r>
      <w:r w:rsidRPr="000A645B">
        <w:rPr>
          <w:rFonts w:hAnsi="宋体" w:cs="Times New Roman"/>
        </w:rPr>
        <w:t>”</w:t>
      </w:r>
      <w:r w:rsidRPr="000A645B">
        <w:rPr>
          <w:rFonts w:ascii="Times New Roman" w:eastAsia="楷体_GB2312" w:hAnsi="Times New Roman" w:cs="Times New Roman"/>
        </w:rPr>
        <w:t>，作为罗讷河综合整治和开发的唯一授权机构。下图示意罗讷河流域的地形。</w:t>
      </w:r>
    </w:p>
    <w:p w14:paraId="45226923" w14:textId="5012A64B" w:rsidR="00621CB1" w:rsidRDefault="00621CB1" w:rsidP="00170EEF">
      <w:pPr>
        <w:pStyle w:val="a7"/>
        <w:numPr>
          <w:ilvl w:val="0"/>
          <w:numId w:val="42"/>
        </w:numPr>
        <w:tabs>
          <w:tab w:val="left" w:pos="3402"/>
        </w:tabs>
        <w:snapToGrid w:val="0"/>
        <w:spacing w:line="360" w:lineRule="auto"/>
        <w:rPr>
          <w:rFonts w:ascii="Times New Roman" w:hAnsi="Times New Roman" w:cs="Times New Roman"/>
        </w:rPr>
      </w:pPr>
      <w:r w:rsidRPr="000A645B">
        <w:rPr>
          <w:rFonts w:ascii="Times New Roman" w:hAnsi="Times New Roman" w:cs="Times New Roman"/>
        </w:rPr>
        <w:t>分别指出罗讷河上游</w:t>
      </w:r>
      <w:r>
        <w:rPr>
          <w:rFonts w:ascii="Times New Roman" w:hAnsi="Times New Roman" w:cs="Times New Roman"/>
        </w:rPr>
        <w:t>(</w:t>
      </w:r>
      <w:r w:rsidRPr="000A645B">
        <w:rPr>
          <w:rFonts w:ascii="Times New Roman" w:hAnsi="Times New Roman" w:cs="Times New Roman"/>
        </w:rPr>
        <w:t>瑞士境内</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北部支流</w:t>
      </w:r>
      <w:r>
        <w:rPr>
          <w:rFonts w:ascii="Times New Roman" w:hAnsi="Times New Roman" w:cs="Times New Roman"/>
        </w:rPr>
        <w:t>(</w:t>
      </w:r>
      <w:r w:rsidRPr="000A645B">
        <w:rPr>
          <w:rFonts w:ascii="Times New Roman" w:hAnsi="Times New Roman" w:cs="Times New Roman"/>
        </w:rPr>
        <w:t>索恩河</w:t>
      </w:r>
      <w:r>
        <w:rPr>
          <w:rFonts w:ascii="Times New Roman" w:hAnsi="Times New Roman" w:cs="Times New Roman"/>
        </w:rPr>
        <w:t>)</w:t>
      </w:r>
      <w:r w:rsidRPr="000A645B">
        <w:rPr>
          <w:rFonts w:ascii="Times New Roman" w:hAnsi="Times New Roman" w:cs="Times New Roman"/>
        </w:rPr>
        <w:t>和地中海沿岸支流径流量的季节变化</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3</w:t>
      </w:r>
      <w:r w:rsidRPr="000A645B">
        <w:rPr>
          <w:rFonts w:ascii="Times New Roman" w:hAnsi="Times New Roman" w:cs="Times New Roman"/>
        </w:rPr>
        <w:t>分</w:t>
      </w:r>
      <w:r>
        <w:rPr>
          <w:rFonts w:ascii="Times New Roman" w:hAnsi="Times New Roman" w:cs="Times New Roman"/>
        </w:rPr>
        <w:t>)</w:t>
      </w:r>
    </w:p>
    <w:p w14:paraId="7B8FA0A4" w14:textId="77777777" w:rsidR="00170EEF" w:rsidRDefault="00170EEF" w:rsidP="00170EEF">
      <w:pPr>
        <w:pStyle w:val="a7"/>
        <w:tabs>
          <w:tab w:val="left" w:pos="3402"/>
        </w:tabs>
        <w:snapToGrid w:val="0"/>
        <w:spacing w:line="360" w:lineRule="auto"/>
        <w:rPr>
          <w:rFonts w:ascii="Times New Roman" w:hAnsi="Times New Roman" w:cs="Times New Roman"/>
        </w:rPr>
      </w:pPr>
    </w:p>
    <w:p w14:paraId="471AFDEE" w14:textId="77777777" w:rsidR="00170EEF" w:rsidRDefault="00170EEF" w:rsidP="00170EEF">
      <w:pPr>
        <w:pStyle w:val="a7"/>
        <w:tabs>
          <w:tab w:val="left" w:pos="3402"/>
        </w:tabs>
        <w:snapToGrid w:val="0"/>
        <w:spacing w:line="360" w:lineRule="auto"/>
        <w:rPr>
          <w:rFonts w:ascii="Times New Roman" w:hAnsi="Times New Roman" w:cs="Times New Roman"/>
        </w:rPr>
      </w:pPr>
    </w:p>
    <w:p w14:paraId="2B384115" w14:textId="77777777" w:rsidR="00170EEF" w:rsidRDefault="00170EEF" w:rsidP="00170EEF">
      <w:pPr>
        <w:pStyle w:val="a7"/>
        <w:tabs>
          <w:tab w:val="left" w:pos="3402"/>
        </w:tabs>
        <w:snapToGrid w:val="0"/>
        <w:spacing w:line="360" w:lineRule="auto"/>
        <w:rPr>
          <w:rFonts w:ascii="Times New Roman" w:hAnsi="Times New Roman" w:cs="Times New Roman"/>
        </w:rPr>
      </w:pPr>
    </w:p>
    <w:p w14:paraId="54283A1B" w14:textId="31F88E49" w:rsidR="00621CB1" w:rsidRDefault="00621CB1" w:rsidP="00170EEF">
      <w:pPr>
        <w:pStyle w:val="a7"/>
        <w:numPr>
          <w:ilvl w:val="0"/>
          <w:numId w:val="42"/>
        </w:numPr>
        <w:tabs>
          <w:tab w:val="left" w:pos="3402"/>
        </w:tabs>
        <w:snapToGrid w:val="0"/>
        <w:spacing w:line="360" w:lineRule="auto"/>
        <w:rPr>
          <w:rFonts w:ascii="Times New Roman" w:hAnsi="Times New Roman" w:cs="Times New Roman"/>
        </w:rPr>
      </w:pPr>
      <w:r w:rsidRPr="000A645B">
        <w:rPr>
          <w:rFonts w:ascii="Times New Roman" w:hAnsi="Times New Roman" w:cs="Times New Roman"/>
        </w:rPr>
        <w:t>下表列出罗讷河整治不同阶段的主要措施</w:t>
      </w:r>
      <w:r>
        <w:rPr>
          <w:rFonts w:ascii="Times New Roman" w:hAnsi="Times New Roman" w:cs="Times New Roman"/>
        </w:rPr>
        <w:t>。</w:t>
      </w:r>
      <w:r w:rsidRPr="000A645B">
        <w:rPr>
          <w:rFonts w:ascii="Times New Roman" w:hAnsi="Times New Roman" w:cs="Times New Roman"/>
        </w:rPr>
        <w:t>请在下列整治和开发目标中进行选择</w:t>
      </w:r>
      <w:r>
        <w:rPr>
          <w:rFonts w:ascii="Times New Roman" w:hAnsi="Times New Roman" w:cs="Times New Roman"/>
        </w:rPr>
        <w:t>，</w:t>
      </w:r>
      <w:r w:rsidRPr="000A645B">
        <w:rPr>
          <w:rFonts w:ascii="Times New Roman" w:hAnsi="Times New Roman" w:cs="Times New Roman"/>
        </w:rPr>
        <w:t>完成表格</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5</w:t>
      </w:r>
      <w:r w:rsidRPr="000A645B">
        <w:rPr>
          <w:rFonts w:ascii="Times New Roman" w:hAnsi="Times New Roman" w:cs="Times New Roman"/>
        </w:rPr>
        <w:t>分</w:t>
      </w:r>
      <w:r>
        <w:rPr>
          <w:rFonts w:ascii="Times New Roman" w:hAnsi="Times New Roman" w:cs="Times New Roman"/>
        </w:rPr>
        <w:t>)</w:t>
      </w:r>
    </w:p>
    <w:p w14:paraId="42F0FBCC" w14:textId="77777777" w:rsidR="00170EEF" w:rsidRDefault="00170EEF" w:rsidP="00170EEF">
      <w:pPr>
        <w:pStyle w:val="a7"/>
        <w:tabs>
          <w:tab w:val="left" w:pos="3402"/>
        </w:tabs>
        <w:snapToGrid w:val="0"/>
        <w:spacing w:line="360" w:lineRule="auto"/>
        <w:rPr>
          <w:rFonts w:ascii="Times New Roman" w:hAnsi="Times New Roman" w:cs="Times New Roman"/>
        </w:rPr>
      </w:pPr>
    </w:p>
    <w:p w14:paraId="2A3CB525" w14:textId="77777777" w:rsidR="00170EEF" w:rsidRDefault="00170EEF" w:rsidP="00170EEF">
      <w:pPr>
        <w:pStyle w:val="a7"/>
        <w:tabs>
          <w:tab w:val="left" w:pos="3402"/>
        </w:tabs>
        <w:snapToGrid w:val="0"/>
        <w:spacing w:line="360" w:lineRule="auto"/>
        <w:rPr>
          <w:rFonts w:ascii="Times New Roman" w:hAnsi="Times New Roman" w:cs="Times New Roman"/>
        </w:rPr>
      </w:pPr>
    </w:p>
    <w:p w14:paraId="08CB922B" w14:textId="77777777" w:rsidR="00170EEF" w:rsidRDefault="00170EEF" w:rsidP="00170EEF">
      <w:pPr>
        <w:pStyle w:val="a7"/>
        <w:tabs>
          <w:tab w:val="left" w:pos="3402"/>
        </w:tabs>
        <w:snapToGrid w:val="0"/>
        <w:spacing w:line="360" w:lineRule="auto"/>
        <w:rPr>
          <w:rFonts w:ascii="Times New Roman" w:hAnsi="Times New Roman" w:cs="Times New Roman"/>
        </w:rPr>
      </w:pPr>
    </w:p>
    <w:p w14:paraId="325466BA" w14:textId="77777777" w:rsidR="00170EEF" w:rsidRDefault="00170EEF" w:rsidP="00170EEF">
      <w:pPr>
        <w:pStyle w:val="a7"/>
        <w:tabs>
          <w:tab w:val="left" w:pos="3402"/>
        </w:tabs>
        <w:snapToGrid w:val="0"/>
        <w:spacing w:line="360" w:lineRule="auto"/>
        <w:rPr>
          <w:rFonts w:ascii="Times New Roman" w:hAnsi="Times New Roman" w:cs="Times New Roman"/>
        </w:rPr>
      </w:pPr>
    </w:p>
    <w:p w14:paraId="264A0835" w14:textId="77777777" w:rsidR="00621CB1" w:rsidRDefault="00621CB1" w:rsidP="00621CB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整治和开发目标</w:t>
      </w:r>
      <w:r>
        <w:rPr>
          <w:rFonts w:ascii="Times New Roman" w:hAnsi="Times New Roman" w:cs="Times New Roman"/>
        </w:rPr>
        <w:t>：</w:t>
      </w:r>
      <w:r w:rsidRPr="000A645B">
        <w:rPr>
          <w:rFonts w:ascii="Times New Roman" w:hAnsi="Times New Roman" w:cs="Times New Roman"/>
        </w:rPr>
        <w:t>防洪</w:t>
      </w:r>
      <w:r>
        <w:rPr>
          <w:rFonts w:ascii="Times New Roman" w:hAnsi="Times New Roman" w:cs="Times New Roman"/>
        </w:rPr>
        <w:t xml:space="preserve">　</w:t>
      </w:r>
      <w:r w:rsidRPr="000A645B">
        <w:rPr>
          <w:rFonts w:ascii="Times New Roman" w:hAnsi="Times New Roman" w:cs="Times New Roman"/>
        </w:rPr>
        <w:t>改善水质</w:t>
      </w:r>
      <w:r>
        <w:rPr>
          <w:rFonts w:ascii="Times New Roman" w:hAnsi="Times New Roman" w:cs="Times New Roman"/>
        </w:rPr>
        <w:t xml:space="preserve">　</w:t>
      </w:r>
      <w:r w:rsidRPr="000A645B">
        <w:rPr>
          <w:rFonts w:ascii="Times New Roman" w:hAnsi="Times New Roman" w:cs="Times New Roman"/>
        </w:rPr>
        <w:t>发电</w:t>
      </w:r>
      <w:r>
        <w:rPr>
          <w:rFonts w:ascii="Times New Roman" w:hAnsi="Times New Roman" w:cs="Times New Roman"/>
        </w:rPr>
        <w:t xml:space="preserve">　</w:t>
      </w:r>
      <w:r w:rsidRPr="000A645B">
        <w:rPr>
          <w:rFonts w:ascii="Times New Roman" w:hAnsi="Times New Roman" w:cs="Times New Roman"/>
        </w:rPr>
        <w:t>增加生物多样性</w:t>
      </w:r>
      <w:r>
        <w:rPr>
          <w:rFonts w:ascii="Times New Roman" w:hAnsi="Times New Roman" w:cs="Times New Roman"/>
        </w:rPr>
        <w:t xml:space="preserve">　</w:t>
      </w:r>
      <w:r w:rsidRPr="000A645B">
        <w:rPr>
          <w:rFonts w:ascii="Times New Roman" w:hAnsi="Times New Roman" w:cs="Times New Roman"/>
        </w:rPr>
        <w:t>土地开发</w:t>
      </w:r>
      <w:r>
        <w:rPr>
          <w:rFonts w:ascii="Times New Roman" w:hAnsi="Times New Roman" w:cs="Times New Roman"/>
        </w:rPr>
        <w:t xml:space="preserve">　</w:t>
      </w:r>
      <w:r w:rsidRPr="000A645B">
        <w:rPr>
          <w:rFonts w:ascii="Times New Roman" w:hAnsi="Times New Roman" w:cs="Times New Roman"/>
        </w:rPr>
        <w:t>开采河沙</w:t>
      </w:r>
      <w:r>
        <w:rPr>
          <w:rFonts w:ascii="Times New Roman" w:hAnsi="Times New Roman" w:cs="Times New Roman"/>
        </w:rPr>
        <w:t xml:space="preserve">　</w:t>
      </w:r>
      <w:r w:rsidRPr="000A645B">
        <w:rPr>
          <w:rFonts w:ascii="Times New Roman" w:hAnsi="Times New Roman" w:cs="Times New Roman"/>
        </w:rPr>
        <w:t>改善航运条件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126"/>
        <w:gridCol w:w="2835"/>
        <w:gridCol w:w="3675"/>
      </w:tblGrid>
      <w:tr w:rsidR="00621CB1" w:rsidRPr="000A645B" w14:paraId="1C87B039" w14:textId="77777777" w:rsidTr="00170EEF">
        <w:trPr>
          <w:jc w:val="center"/>
        </w:trPr>
        <w:tc>
          <w:tcPr>
            <w:tcW w:w="704" w:type="dxa"/>
            <w:shd w:val="clear" w:color="auto" w:fill="auto"/>
            <w:vAlign w:val="center"/>
          </w:tcPr>
          <w:p w14:paraId="0129B066"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阶段</w:t>
            </w:r>
          </w:p>
        </w:tc>
        <w:tc>
          <w:tcPr>
            <w:tcW w:w="2126" w:type="dxa"/>
            <w:shd w:val="clear" w:color="auto" w:fill="auto"/>
            <w:vAlign w:val="center"/>
          </w:tcPr>
          <w:p w14:paraId="3760F60C"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时间</w:t>
            </w:r>
          </w:p>
        </w:tc>
        <w:tc>
          <w:tcPr>
            <w:tcW w:w="2835" w:type="dxa"/>
            <w:shd w:val="clear" w:color="auto" w:fill="auto"/>
            <w:vAlign w:val="center"/>
          </w:tcPr>
          <w:p w14:paraId="1DCBFEA8"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主要措施</w:t>
            </w:r>
          </w:p>
        </w:tc>
        <w:tc>
          <w:tcPr>
            <w:tcW w:w="3675" w:type="dxa"/>
            <w:shd w:val="clear" w:color="auto" w:fill="auto"/>
            <w:vAlign w:val="center"/>
          </w:tcPr>
          <w:p w14:paraId="35F53F3C"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主要整治和开发目标</w:t>
            </w:r>
          </w:p>
        </w:tc>
      </w:tr>
      <w:tr w:rsidR="00621CB1" w:rsidRPr="000A645B" w14:paraId="6259FDC8" w14:textId="77777777" w:rsidTr="00170EEF">
        <w:trPr>
          <w:jc w:val="center"/>
        </w:trPr>
        <w:tc>
          <w:tcPr>
            <w:tcW w:w="704" w:type="dxa"/>
            <w:shd w:val="clear" w:color="auto" w:fill="auto"/>
            <w:vAlign w:val="center"/>
          </w:tcPr>
          <w:p w14:paraId="1C8042DE"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第一阶段</w:t>
            </w:r>
          </w:p>
        </w:tc>
        <w:tc>
          <w:tcPr>
            <w:tcW w:w="2126" w:type="dxa"/>
            <w:shd w:val="clear" w:color="auto" w:fill="auto"/>
            <w:vAlign w:val="center"/>
          </w:tcPr>
          <w:p w14:paraId="2A35B524" w14:textId="77777777" w:rsidR="00170EEF" w:rsidRDefault="00621CB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19</w:t>
            </w:r>
            <w:r w:rsidRPr="000A645B">
              <w:rPr>
                <w:rFonts w:ascii="Times New Roman" w:hAnsi="Times New Roman" w:cs="Times New Roman"/>
              </w:rPr>
              <w:t>世纪</w:t>
            </w:r>
            <w:r w:rsidRPr="000A645B">
              <w:rPr>
                <w:rFonts w:ascii="Times New Roman" w:hAnsi="Times New Roman" w:cs="Times New Roman"/>
              </w:rPr>
              <w:t>40</w:t>
            </w:r>
            <w:r w:rsidRPr="000A645B">
              <w:rPr>
                <w:rFonts w:ascii="Times New Roman" w:hAnsi="Times New Roman" w:cs="Times New Roman"/>
              </w:rPr>
              <w:t>年代</w:t>
            </w:r>
          </w:p>
          <w:p w14:paraId="7F91EF0C" w14:textId="3F7297C8"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至</w:t>
            </w:r>
            <w:r w:rsidRPr="000A645B">
              <w:rPr>
                <w:rFonts w:ascii="Times New Roman" w:hAnsi="Times New Roman" w:cs="Times New Roman"/>
              </w:rPr>
              <w:t>20</w:t>
            </w:r>
            <w:r w:rsidRPr="000A645B">
              <w:rPr>
                <w:rFonts w:ascii="Times New Roman" w:hAnsi="Times New Roman" w:cs="Times New Roman"/>
              </w:rPr>
              <w:t>世纪</w:t>
            </w:r>
            <w:r w:rsidRPr="000A645B">
              <w:rPr>
                <w:rFonts w:ascii="Times New Roman" w:hAnsi="Times New Roman" w:cs="Times New Roman"/>
              </w:rPr>
              <w:t>20</w:t>
            </w:r>
            <w:r w:rsidRPr="000A645B">
              <w:rPr>
                <w:rFonts w:ascii="Times New Roman" w:hAnsi="Times New Roman" w:cs="Times New Roman"/>
              </w:rPr>
              <w:t>年代</w:t>
            </w:r>
          </w:p>
        </w:tc>
        <w:tc>
          <w:tcPr>
            <w:tcW w:w="2835" w:type="dxa"/>
            <w:shd w:val="clear" w:color="auto" w:fill="auto"/>
            <w:vAlign w:val="center"/>
          </w:tcPr>
          <w:p w14:paraId="1C8CAC9A" w14:textId="77777777"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整治河道，裁弯取直，消除河道分汊。</w:t>
            </w:r>
          </w:p>
        </w:tc>
        <w:tc>
          <w:tcPr>
            <w:tcW w:w="3675" w:type="dxa"/>
            <w:shd w:val="clear" w:color="auto" w:fill="auto"/>
            <w:vAlign w:val="center"/>
          </w:tcPr>
          <w:p w14:paraId="5BC6528E" w14:textId="77777777"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hAnsi="宋体" w:cs="Times New Roman"/>
              </w:rPr>
              <w:t>①</w:t>
            </w:r>
            <w:r w:rsidRPr="000A645B">
              <w:rPr>
                <w:rFonts w:ascii="Times New Roman" w:hAnsi="Times New Roman" w:cs="Times New Roman"/>
              </w:rPr>
              <w:t>_____________</w:t>
            </w:r>
            <w:r>
              <w:rPr>
                <w:rFonts w:ascii="Times New Roman" w:hAnsi="Times New Roman" w:cs="Times New Roman"/>
              </w:rPr>
              <w:t>_</w:t>
            </w:r>
            <w:r w:rsidRPr="000A645B">
              <w:rPr>
                <w:rFonts w:ascii="Times New Roman" w:hAnsi="Times New Roman" w:cs="Times New Roman"/>
              </w:rPr>
              <w:t>___</w:t>
            </w:r>
            <w:r w:rsidRPr="000A645B">
              <w:rPr>
                <w:rFonts w:ascii="Times New Roman" w:hAnsi="Times New Roman" w:cs="Times New Roman"/>
              </w:rPr>
              <w:t>、</w:t>
            </w:r>
            <w:r w:rsidRPr="000A645B">
              <w:rPr>
                <w:rFonts w:ascii="Times New Roman" w:hAnsi="Times New Roman" w:cs="Times New Roman"/>
              </w:rPr>
              <w:t>_________________</w:t>
            </w:r>
            <w:r>
              <w:rPr>
                <w:rFonts w:ascii="Times New Roman" w:hAnsi="Times New Roman" w:cs="Times New Roman"/>
              </w:rPr>
              <w:t>_</w:t>
            </w:r>
            <w:r w:rsidRPr="000A645B">
              <w:rPr>
                <w:rFonts w:ascii="Times New Roman" w:hAnsi="Times New Roman" w:cs="Times New Roman"/>
              </w:rPr>
              <w:t>_</w:t>
            </w:r>
            <w:r w:rsidRPr="000A645B">
              <w:rPr>
                <w:rFonts w:ascii="Times New Roman" w:hAnsi="Times New Roman" w:cs="Times New Roman"/>
              </w:rPr>
              <w:t>。</w:t>
            </w:r>
          </w:p>
        </w:tc>
      </w:tr>
      <w:tr w:rsidR="00621CB1" w:rsidRPr="000A645B" w14:paraId="6E72FCFE" w14:textId="77777777" w:rsidTr="00170EEF">
        <w:trPr>
          <w:jc w:val="center"/>
        </w:trPr>
        <w:tc>
          <w:tcPr>
            <w:tcW w:w="704" w:type="dxa"/>
            <w:shd w:val="clear" w:color="auto" w:fill="auto"/>
            <w:vAlign w:val="center"/>
          </w:tcPr>
          <w:p w14:paraId="3169C696"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第二阶段</w:t>
            </w:r>
          </w:p>
        </w:tc>
        <w:tc>
          <w:tcPr>
            <w:tcW w:w="2126" w:type="dxa"/>
            <w:shd w:val="clear" w:color="auto" w:fill="auto"/>
            <w:vAlign w:val="center"/>
          </w:tcPr>
          <w:p w14:paraId="41F435AB"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20</w:t>
            </w:r>
            <w:r w:rsidRPr="000A645B">
              <w:rPr>
                <w:rFonts w:ascii="Times New Roman" w:hAnsi="Times New Roman" w:cs="Times New Roman"/>
              </w:rPr>
              <w:t>世纪</w:t>
            </w:r>
            <w:r w:rsidRPr="000A645B">
              <w:rPr>
                <w:rFonts w:ascii="Times New Roman" w:hAnsi="Times New Roman" w:cs="Times New Roman"/>
              </w:rPr>
              <w:t>20</w:t>
            </w:r>
            <w:r w:rsidRPr="000A645B">
              <w:rPr>
                <w:rFonts w:ascii="Times New Roman" w:hAnsi="Times New Roman" w:cs="Times New Roman"/>
              </w:rPr>
              <w:t>～</w:t>
            </w:r>
            <w:r w:rsidRPr="000A645B">
              <w:rPr>
                <w:rFonts w:ascii="Times New Roman" w:hAnsi="Times New Roman" w:cs="Times New Roman"/>
              </w:rPr>
              <w:t>80</w:t>
            </w:r>
            <w:r w:rsidRPr="000A645B">
              <w:rPr>
                <w:rFonts w:ascii="Times New Roman" w:hAnsi="Times New Roman" w:cs="Times New Roman"/>
              </w:rPr>
              <w:t>年代</w:t>
            </w:r>
          </w:p>
        </w:tc>
        <w:tc>
          <w:tcPr>
            <w:tcW w:w="2835" w:type="dxa"/>
            <w:shd w:val="clear" w:color="auto" w:fill="auto"/>
            <w:vAlign w:val="center"/>
          </w:tcPr>
          <w:p w14:paraId="50BBBE68" w14:textId="77777777"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进行梯级开发，整理河谷滩地等。</w:t>
            </w:r>
          </w:p>
        </w:tc>
        <w:tc>
          <w:tcPr>
            <w:tcW w:w="3675" w:type="dxa"/>
            <w:shd w:val="clear" w:color="auto" w:fill="auto"/>
            <w:vAlign w:val="center"/>
          </w:tcPr>
          <w:p w14:paraId="4D847B17" w14:textId="77777777"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hAnsi="宋体" w:cs="Times New Roman"/>
              </w:rPr>
              <w:t>②</w:t>
            </w:r>
            <w:r w:rsidRPr="000A645B">
              <w:rPr>
                <w:rFonts w:ascii="Times New Roman" w:hAnsi="Times New Roman" w:cs="Times New Roman"/>
              </w:rPr>
              <w:t>________________</w:t>
            </w:r>
            <w:r>
              <w:rPr>
                <w:rFonts w:ascii="Times New Roman" w:hAnsi="Times New Roman" w:cs="Times New Roman"/>
              </w:rPr>
              <w:t>_</w:t>
            </w:r>
            <w:r w:rsidRPr="000A645B">
              <w:rPr>
                <w:rFonts w:ascii="Times New Roman" w:hAnsi="Times New Roman" w:cs="Times New Roman"/>
              </w:rPr>
              <w:t>、</w:t>
            </w:r>
            <w:r w:rsidRPr="000A645B">
              <w:rPr>
                <w:rFonts w:ascii="Times New Roman" w:hAnsi="Times New Roman" w:cs="Times New Roman"/>
              </w:rPr>
              <w:t>__________________</w:t>
            </w:r>
            <w:r>
              <w:rPr>
                <w:rFonts w:ascii="Times New Roman" w:hAnsi="Times New Roman" w:cs="Times New Roman"/>
              </w:rPr>
              <w:t>_</w:t>
            </w:r>
            <w:r w:rsidRPr="000A645B">
              <w:rPr>
                <w:rFonts w:ascii="Times New Roman" w:hAnsi="Times New Roman" w:cs="Times New Roman"/>
              </w:rPr>
              <w:t>、</w:t>
            </w:r>
            <w:r w:rsidRPr="000A645B">
              <w:rPr>
                <w:rFonts w:ascii="Times New Roman" w:hAnsi="Times New Roman" w:cs="Times New Roman"/>
              </w:rPr>
              <w:t>__________________</w:t>
            </w:r>
            <w:r w:rsidRPr="000A645B">
              <w:rPr>
                <w:rFonts w:ascii="Times New Roman" w:hAnsi="Times New Roman" w:cs="Times New Roman"/>
              </w:rPr>
              <w:t>。</w:t>
            </w:r>
          </w:p>
        </w:tc>
      </w:tr>
      <w:tr w:rsidR="00621CB1" w14:paraId="4C722074" w14:textId="77777777" w:rsidTr="00170EEF">
        <w:trPr>
          <w:jc w:val="center"/>
        </w:trPr>
        <w:tc>
          <w:tcPr>
            <w:tcW w:w="704" w:type="dxa"/>
            <w:shd w:val="clear" w:color="auto" w:fill="auto"/>
            <w:vAlign w:val="center"/>
          </w:tcPr>
          <w:p w14:paraId="4C607BBB"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第三阶段</w:t>
            </w:r>
          </w:p>
        </w:tc>
        <w:tc>
          <w:tcPr>
            <w:tcW w:w="2126" w:type="dxa"/>
            <w:shd w:val="clear" w:color="auto" w:fill="auto"/>
            <w:vAlign w:val="center"/>
          </w:tcPr>
          <w:p w14:paraId="2C779EA9" w14:textId="77777777" w:rsidR="00621CB1" w:rsidRPr="000A645B"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20</w:t>
            </w:r>
            <w:r w:rsidRPr="000A645B">
              <w:rPr>
                <w:rFonts w:ascii="Times New Roman" w:hAnsi="Times New Roman" w:cs="Times New Roman"/>
              </w:rPr>
              <w:t>世纪</w:t>
            </w:r>
            <w:r w:rsidRPr="000A645B">
              <w:rPr>
                <w:rFonts w:ascii="Times New Roman" w:hAnsi="Times New Roman" w:cs="Times New Roman"/>
              </w:rPr>
              <w:t>90</w:t>
            </w:r>
            <w:r w:rsidRPr="000A645B">
              <w:rPr>
                <w:rFonts w:ascii="Times New Roman" w:hAnsi="Times New Roman" w:cs="Times New Roman"/>
              </w:rPr>
              <w:t>年代以来</w:t>
            </w:r>
          </w:p>
        </w:tc>
        <w:tc>
          <w:tcPr>
            <w:tcW w:w="2835" w:type="dxa"/>
            <w:shd w:val="clear" w:color="auto" w:fill="auto"/>
            <w:vAlign w:val="center"/>
          </w:tcPr>
          <w:p w14:paraId="040E7830" w14:textId="77777777" w:rsidR="00621CB1" w:rsidRPr="000A645B" w:rsidRDefault="00621CB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恢复弯曲河道及河道分汊。</w:t>
            </w:r>
          </w:p>
        </w:tc>
        <w:tc>
          <w:tcPr>
            <w:tcW w:w="3675" w:type="dxa"/>
            <w:shd w:val="clear" w:color="auto" w:fill="auto"/>
            <w:vAlign w:val="center"/>
          </w:tcPr>
          <w:p w14:paraId="3A258528" w14:textId="77777777" w:rsidR="00621CB1" w:rsidRDefault="00621CB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恢复河流生态</w:t>
            </w:r>
          </w:p>
        </w:tc>
      </w:tr>
    </w:tbl>
    <w:p w14:paraId="1A27F27A" w14:textId="697FBBD1" w:rsidR="00621CB1" w:rsidRDefault="00621CB1" w:rsidP="00170EEF">
      <w:pPr>
        <w:pStyle w:val="a7"/>
        <w:numPr>
          <w:ilvl w:val="0"/>
          <w:numId w:val="42"/>
        </w:numPr>
        <w:tabs>
          <w:tab w:val="left" w:pos="3402"/>
        </w:tabs>
        <w:snapToGrid w:val="0"/>
        <w:spacing w:line="360" w:lineRule="auto"/>
        <w:rPr>
          <w:rFonts w:ascii="Times New Roman" w:hAnsi="Times New Roman" w:cs="Times New Roman"/>
        </w:rPr>
      </w:pPr>
      <w:r w:rsidRPr="000A645B">
        <w:rPr>
          <w:rFonts w:ascii="Times New Roman" w:hAnsi="Times New Roman" w:cs="Times New Roman"/>
        </w:rPr>
        <w:t>说明法国为整治和开发罗讷河而成立</w:t>
      </w:r>
      <w:r w:rsidRPr="000A645B">
        <w:rPr>
          <w:rFonts w:hAnsi="宋体" w:cs="Times New Roman"/>
        </w:rPr>
        <w:t>“</w:t>
      </w:r>
      <w:r w:rsidRPr="000A645B">
        <w:rPr>
          <w:rFonts w:ascii="Times New Roman" w:hAnsi="Times New Roman" w:cs="Times New Roman"/>
        </w:rPr>
        <w:t>国立罗讷河公司</w:t>
      </w:r>
      <w:r w:rsidRPr="000A645B">
        <w:rPr>
          <w:rFonts w:hAnsi="宋体" w:cs="Times New Roman"/>
        </w:rPr>
        <w:t>”</w:t>
      </w:r>
      <w:r w:rsidRPr="000A645B">
        <w:rPr>
          <w:rFonts w:ascii="Times New Roman" w:hAnsi="Times New Roman" w:cs="Times New Roman"/>
        </w:rPr>
        <w:t>的原因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4F181238" w14:textId="77777777" w:rsidR="00170EEF" w:rsidRDefault="00170EEF" w:rsidP="00170EEF">
      <w:pPr>
        <w:pStyle w:val="a7"/>
        <w:tabs>
          <w:tab w:val="left" w:pos="3402"/>
        </w:tabs>
        <w:snapToGrid w:val="0"/>
        <w:spacing w:line="360" w:lineRule="auto"/>
        <w:rPr>
          <w:rFonts w:ascii="Times New Roman" w:hAnsi="Times New Roman" w:cs="Times New Roman"/>
        </w:rPr>
      </w:pPr>
    </w:p>
    <w:p w14:paraId="3430014D" w14:textId="77777777" w:rsidR="00170EEF" w:rsidRDefault="00170EEF" w:rsidP="00170EEF">
      <w:pPr>
        <w:pStyle w:val="a7"/>
        <w:tabs>
          <w:tab w:val="left" w:pos="3402"/>
        </w:tabs>
        <w:snapToGrid w:val="0"/>
        <w:spacing w:line="360" w:lineRule="auto"/>
        <w:rPr>
          <w:rFonts w:ascii="Times New Roman" w:hAnsi="Times New Roman" w:cs="Times New Roman"/>
        </w:rPr>
      </w:pPr>
    </w:p>
    <w:p w14:paraId="3C1372A1" w14:textId="77777777" w:rsidR="00170EEF" w:rsidRDefault="00170EEF" w:rsidP="00170EEF">
      <w:pPr>
        <w:pStyle w:val="a7"/>
        <w:tabs>
          <w:tab w:val="left" w:pos="3402"/>
        </w:tabs>
        <w:snapToGrid w:val="0"/>
        <w:spacing w:line="360" w:lineRule="auto"/>
        <w:rPr>
          <w:rFonts w:ascii="Times New Roman" w:hAnsi="Times New Roman" w:cs="Times New Roman"/>
        </w:rPr>
      </w:pPr>
    </w:p>
    <w:p w14:paraId="34A22CD1" w14:textId="77777777" w:rsidR="00170EEF" w:rsidRDefault="00170EEF" w:rsidP="00170EEF">
      <w:pPr>
        <w:pStyle w:val="a7"/>
        <w:tabs>
          <w:tab w:val="left" w:pos="3402"/>
        </w:tabs>
        <w:snapToGrid w:val="0"/>
        <w:spacing w:line="360" w:lineRule="auto"/>
        <w:rPr>
          <w:rFonts w:ascii="Times New Roman" w:hAnsi="Times New Roman" w:cs="Times New Roman"/>
        </w:rPr>
      </w:pPr>
    </w:p>
    <w:p w14:paraId="098DFA54" w14:textId="77777777" w:rsidR="00621CB1" w:rsidRDefault="00621CB1" w:rsidP="00621CB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说明</w:t>
      </w:r>
      <w:r w:rsidRPr="000A645B">
        <w:rPr>
          <w:rFonts w:hAnsi="宋体" w:cs="Times New Roman"/>
        </w:rPr>
        <w:t>“</w:t>
      </w:r>
      <w:r w:rsidRPr="000A645B">
        <w:rPr>
          <w:rFonts w:ascii="Times New Roman" w:hAnsi="Times New Roman" w:cs="Times New Roman"/>
        </w:rPr>
        <w:t>恢复弯曲河道及河道分汊</w:t>
      </w:r>
      <w:r w:rsidRPr="000A645B">
        <w:rPr>
          <w:rFonts w:hAnsi="宋体" w:cs="Times New Roman"/>
        </w:rPr>
        <w:t>”</w:t>
      </w:r>
      <w:r w:rsidRPr="000A645B">
        <w:rPr>
          <w:rFonts w:ascii="Times New Roman" w:hAnsi="Times New Roman" w:cs="Times New Roman"/>
        </w:rPr>
        <w:t>对恢复河流生态的作用</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6814B5F9" w14:textId="77777777" w:rsidR="00621CB1" w:rsidRDefault="00621CB1" w:rsidP="00985E6B">
      <w:pPr>
        <w:adjustRightInd w:val="0"/>
        <w:snapToGrid w:val="0"/>
      </w:pPr>
    </w:p>
    <w:p w14:paraId="0A1B304B" w14:textId="77777777" w:rsidR="00170EEF" w:rsidRDefault="00170EEF" w:rsidP="00985E6B">
      <w:pPr>
        <w:adjustRightInd w:val="0"/>
        <w:snapToGrid w:val="0"/>
      </w:pPr>
    </w:p>
    <w:p w14:paraId="36301814" w14:textId="77777777" w:rsidR="00985E6B" w:rsidRDefault="00985E6B" w:rsidP="00985E6B">
      <w:pPr>
        <w:autoSpaceDE w:val="0"/>
        <w:autoSpaceDN w:val="0"/>
        <w:adjustRightInd w:val="0"/>
        <w:snapToGrid w:val="0"/>
        <w:jc w:val="center"/>
        <w:rPr>
          <w:rFonts w:ascii="Times New Roman" w:eastAsia="黑体" w:hAnsi="Times New Roman"/>
          <w:b/>
          <w:bCs/>
          <w:sz w:val="28"/>
          <w:szCs w:val="28"/>
        </w:rPr>
      </w:pPr>
    </w:p>
    <w:p w14:paraId="083FDB78" w14:textId="77777777" w:rsidR="00597442" w:rsidRDefault="00597442" w:rsidP="00597442">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14D339E0" w14:textId="77777777" w:rsidR="00597442" w:rsidRDefault="00597442" w:rsidP="00597442">
      <w:pPr>
        <w:autoSpaceDE w:val="0"/>
        <w:autoSpaceDN w:val="0"/>
        <w:adjustRightInd w:val="0"/>
        <w:snapToGrid w:val="0"/>
        <w:jc w:val="center"/>
        <w:rPr>
          <w:rFonts w:ascii="Times New Roman" w:eastAsia="黑体" w:hAnsi="Times New Roman"/>
          <w:b/>
          <w:bCs/>
          <w:sz w:val="28"/>
          <w:szCs w:val="28"/>
        </w:rPr>
      </w:pPr>
      <w:r w:rsidRPr="005A0893">
        <w:rPr>
          <w:rFonts w:ascii="Times New Roman" w:eastAsia="黑体" w:hAnsi="Times New Roman" w:hint="eastAsia"/>
          <w:b/>
          <w:bCs/>
          <w:sz w:val="28"/>
          <w:szCs w:val="28"/>
        </w:rPr>
        <w:t>微专题　河流特征与综合开发类</w:t>
      </w:r>
    </w:p>
    <w:p w14:paraId="06601175" w14:textId="77777777" w:rsidR="00597442" w:rsidRDefault="00597442" w:rsidP="00597442">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2E8A6922" w14:textId="68732FEA" w:rsidR="00597442" w:rsidRDefault="00597442" w:rsidP="00597442">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20</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0EEFF69A" w14:textId="77777777" w:rsidR="00597442" w:rsidRDefault="00597442" w:rsidP="00597442">
      <w:pPr>
        <w:pStyle w:val="a7"/>
        <w:tabs>
          <w:tab w:val="left" w:pos="3402"/>
        </w:tabs>
        <w:snapToGrid w:val="0"/>
        <w:rPr>
          <w:rFonts w:ascii="Times New Roman" w:hAnsi="Times New Roman" w:cs="Times New Roman"/>
        </w:rPr>
      </w:pPr>
    </w:p>
    <w:p w14:paraId="26D41CBB" w14:textId="77777777" w:rsidR="00597442" w:rsidRDefault="00597442" w:rsidP="00597442">
      <w:pPr>
        <w:pStyle w:val="a7"/>
        <w:tabs>
          <w:tab w:val="left" w:pos="3402"/>
        </w:tabs>
        <w:snapToGrid w:val="0"/>
        <w:ind w:firstLineChars="200" w:firstLine="420"/>
        <w:rPr>
          <w:rFonts w:ascii="Times New Roman" w:hAnsi="Times New Roman" w:cs="Times New Roman"/>
        </w:rPr>
      </w:pPr>
      <w:r w:rsidRPr="000A645B">
        <w:rPr>
          <w:rFonts w:ascii="Times New Roman" w:hAnsi="Times New Roman" w:cs="Times New Roman"/>
        </w:rPr>
        <w:t>某校中学生赴长江上游支流大宁河</w:t>
      </w:r>
      <w:r>
        <w:rPr>
          <w:rFonts w:ascii="Times New Roman" w:hAnsi="Times New Roman" w:cs="Times New Roman"/>
        </w:rPr>
        <w:t>(</w:t>
      </w:r>
      <w:r w:rsidRPr="000A645B">
        <w:rPr>
          <w:rFonts w:ascii="Times New Roman" w:hAnsi="Times New Roman" w:cs="Times New Roman"/>
        </w:rPr>
        <w:t>重庆段</w:t>
      </w:r>
      <w:r>
        <w:rPr>
          <w:rFonts w:ascii="Times New Roman" w:hAnsi="Times New Roman" w:cs="Times New Roman"/>
        </w:rPr>
        <w:t>)</w:t>
      </w:r>
      <w:r w:rsidRPr="000A645B">
        <w:rPr>
          <w:rFonts w:ascii="Times New Roman" w:hAnsi="Times New Roman" w:cs="Times New Roman"/>
        </w:rPr>
        <w:t>进行野外实习</w:t>
      </w:r>
      <w:r>
        <w:rPr>
          <w:rFonts w:ascii="Times New Roman" w:hAnsi="Times New Roman" w:cs="Times New Roman"/>
        </w:rPr>
        <w:t>。</w:t>
      </w:r>
      <w:r w:rsidRPr="000A645B">
        <w:rPr>
          <w:rFonts w:ascii="Times New Roman" w:hAnsi="Times New Roman" w:cs="Times New Roman"/>
        </w:rPr>
        <w:t>下图为</w:t>
      </w:r>
      <w:r w:rsidRPr="000A645B">
        <w:rPr>
          <w:rFonts w:hAnsi="宋体" w:cs="Times New Roman"/>
        </w:rPr>
        <w:t>“</w:t>
      </w:r>
      <w:r w:rsidRPr="000A645B">
        <w:rPr>
          <w:rFonts w:ascii="Times New Roman" w:hAnsi="Times New Roman" w:cs="Times New Roman"/>
        </w:rPr>
        <w:t>大宁河流域示意图</w:t>
      </w:r>
      <w:r w:rsidRPr="000A645B">
        <w:rPr>
          <w:rFonts w:hAnsi="宋体" w:cs="Times New Roman"/>
        </w:rPr>
        <w:t>”</w:t>
      </w:r>
      <w:r>
        <w:rPr>
          <w:rFonts w:ascii="Times New Roman" w:hAnsi="Times New Roman" w:cs="Times New Roman"/>
        </w:rPr>
        <w:t>。</w:t>
      </w:r>
      <w:r w:rsidRPr="000A645B">
        <w:rPr>
          <w:rFonts w:ascii="Times New Roman" w:hAnsi="Times New Roman" w:cs="Times New Roman"/>
        </w:rPr>
        <w:t>读图</w:t>
      </w:r>
      <w:r>
        <w:rPr>
          <w:rFonts w:ascii="Times New Roman" w:hAnsi="Times New Roman" w:cs="Times New Roman"/>
        </w:rPr>
        <w:t>，</w:t>
      </w:r>
      <w:r w:rsidRPr="000A645B">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20</w:t>
      </w:r>
      <w:r w:rsidRPr="000A645B">
        <w:rPr>
          <w:rFonts w:ascii="Times New Roman" w:hAnsi="Times New Roman" w:cs="Times New Roman"/>
        </w:rPr>
        <w:t>分</w:t>
      </w:r>
      <w:r>
        <w:rPr>
          <w:rFonts w:ascii="Times New Roman" w:hAnsi="Times New Roman" w:cs="Times New Roman"/>
        </w:rPr>
        <w:t>)</w:t>
      </w:r>
    </w:p>
    <w:p w14:paraId="325F00E9" w14:textId="77777777" w:rsidR="00597442" w:rsidRDefault="00597442" w:rsidP="0059744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\\sW244.TIF"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470B">
        <w:rPr>
          <w:rFonts w:ascii="Times New Roman" w:hAnsi="Times New Roman" w:cs="Times New Roman"/>
        </w:rPr>
        <w:pict w14:anchorId="4F470BD3">
          <v:shape id="_x0000_i1027" type="#_x0000_t75" style="width:236.2pt;height:145.75pt">
            <v:imagedata r:id="rId24" r:href="rId2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1B2AF5C" w14:textId="77777777" w:rsidR="00597442" w:rsidRDefault="00597442" w:rsidP="00597442">
      <w:pPr>
        <w:pStyle w:val="a7"/>
        <w:tabs>
          <w:tab w:val="left" w:pos="3402"/>
        </w:tabs>
        <w:snapToGrid w:val="0"/>
        <w:rPr>
          <w:rFonts w:ascii="Times New Roman" w:hAnsi="Times New Roman" w:cs="Times New Roman"/>
        </w:rPr>
      </w:pPr>
      <w:r w:rsidRPr="000A645B">
        <w:rPr>
          <w:rFonts w:ascii="Times New Roman" w:eastAsia="黑体" w:hAnsi="Times New Roman" w:cs="Times New Roman"/>
        </w:rPr>
        <w:t>任务一</w:t>
      </w:r>
      <w:r>
        <w:rPr>
          <w:rFonts w:ascii="Times New Roman" w:eastAsia="楷体_GB2312" w:hAnsi="Times New Roman" w:cs="Times New Roman"/>
        </w:rPr>
        <w:t xml:space="preserve">　</w:t>
      </w:r>
      <w:r w:rsidRPr="000A645B">
        <w:rPr>
          <w:rFonts w:ascii="Times New Roman" w:eastAsia="楷体_GB2312" w:hAnsi="Times New Roman" w:cs="Times New Roman"/>
        </w:rPr>
        <w:t>考察流域地形。</w:t>
      </w:r>
    </w:p>
    <w:p w14:paraId="3EFDFF30" w14:textId="77777777" w:rsidR="00597442" w:rsidRDefault="00597442" w:rsidP="00597442">
      <w:pPr>
        <w:pStyle w:val="a7"/>
        <w:numPr>
          <w:ilvl w:val="0"/>
          <w:numId w:val="43"/>
        </w:numPr>
        <w:tabs>
          <w:tab w:val="left" w:pos="3402"/>
        </w:tabs>
        <w:snapToGrid w:val="0"/>
        <w:rPr>
          <w:rFonts w:ascii="Times New Roman" w:hAnsi="Times New Roman" w:cs="Times New Roman"/>
        </w:rPr>
      </w:pPr>
      <w:r w:rsidRPr="000A645B">
        <w:rPr>
          <w:rFonts w:ascii="Times New Roman" w:hAnsi="Times New Roman" w:cs="Times New Roman"/>
        </w:rPr>
        <w:t>概述该流域主要地形特征</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3133B912" w14:textId="77777777" w:rsidR="00597442" w:rsidRDefault="00597442" w:rsidP="00597442">
      <w:pPr>
        <w:pStyle w:val="a7"/>
        <w:tabs>
          <w:tab w:val="left" w:pos="3402"/>
        </w:tabs>
        <w:snapToGrid w:val="0"/>
        <w:rPr>
          <w:rFonts w:ascii="Times New Roman" w:hAnsi="Times New Roman" w:cs="Times New Roman"/>
        </w:rPr>
      </w:pPr>
    </w:p>
    <w:p w14:paraId="284FAFD9" w14:textId="77777777" w:rsidR="00597442" w:rsidRDefault="00597442" w:rsidP="00597442">
      <w:pPr>
        <w:pStyle w:val="a7"/>
        <w:tabs>
          <w:tab w:val="left" w:pos="3402"/>
        </w:tabs>
        <w:snapToGrid w:val="0"/>
        <w:rPr>
          <w:rFonts w:ascii="Times New Roman" w:hAnsi="Times New Roman" w:cs="Times New Roman"/>
        </w:rPr>
      </w:pPr>
    </w:p>
    <w:p w14:paraId="1419D62D" w14:textId="77777777" w:rsidR="00597442" w:rsidRDefault="00597442" w:rsidP="00597442">
      <w:pPr>
        <w:pStyle w:val="a7"/>
        <w:tabs>
          <w:tab w:val="left" w:pos="3402"/>
        </w:tabs>
        <w:snapToGrid w:val="0"/>
        <w:rPr>
          <w:rFonts w:ascii="Times New Roman" w:hAnsi="Times New Roman" w:cs="Times New Roman"/>
        </w:rPr>
      </w:pPr>
    </w:p>
    <w:p w14:paraId="3E3A349F" w14:textId="77777777" w:rsidR="00597442" w:rsidRDefault="00597442" w:rsidP="00597442">
      <w:pPr>
        <w:pStyle w:val="a7"/>
        <w:tabs>
          <w:tab w:val="left" w:pos="3402"/>
        </w:tabs>
        <w:snapToGrid w:val="0"/>
        <w:rPr>
          <w:rFonts w:ascii="Times New Roman" w:hAnsi="Times New Roman" w:cs="Times New Roman"/>
        </w:rPr>
      </w:pPr>
    </w:p>
    <w:p w14:paraId="5A017B0C" w14:textId="77777777" w:rsidR="00597442" w:rsidRDefault="00597442" w:rsidP="00597442">
      <w:pPr>
        <w:pStyle w:val="a7"/>
        <w:tabs>
          <w:tab w:val="left" w:pos="3402"/>
        </w:tabs>
        <w:snapToGrid w:val="0"/>
        <w:rPr>
          <w:rFonts w:ascii="Times New Roman" w:eastAsia="楷体_GB2312" w:hAnsi="Times New Roman" w:cs="Times New Roman"/>
        </w:rPr>
      </w:pPr>
      <w:r w:rsidRPr="000A645B">
        <w:rPr>
          <w:rFonts w:ascii="Times New Roman" w:eastAsia="黑体" w:hAnsi="Times New Roman" w:cs="Times New Roman"/>
        </w:rPr>
        <w:t>任务二</w:t>
      </w:r>
      <w:r>
        <w:rPr>
          <w:rFonts w:ascii="Times New Roman" w:eastAsia="楷体_GB2312" w:hAnsi="Times New Roman" w:cs="Times New Roman"/>
        </w:rPr>
        <w:t xml:space="preserve">　</w:t>
      </w:r>
      <w:r w:rsidRPr="000A645B">
        <w:rPr>
          <w:rFonts w:ascii="Times New Roman" w:eastAsia="楷体_GB2312" w:hAnsi="Times New Roman" w:cs="Times New Roman"/>
        </w:rPr>
        <w:t>走访水文站，查阅文献，获取相关数据，如下表所示。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2135"/>
        <w:gridCol w:w="2135"/>
      </w:tblGrid>
      <w:tr w:rsidR="00597442" w:rsidRPr="000A645B" w14:paraId="6253E95B" w14:textId="77777777" w:rsidTr="00D13D7C">
        <w:trPr>
          <w:jc w:val="center"/>
        </w:trPr>
        <w:tc>
          <w:tcPr>
            <w:tcW w:w="1446" w:type="dxa"/>
            <w:shd w:val="clear" w:color="auto" w:fill="auto"/>
            <w:vAlign w:val="center"/>
          </w:tcPr>
          <w:p w14:paraId="05DA598C"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子流域名称</w:t>
            </w:r>
          </w:p>
        </w:tc>
        <w:tc>
          <w:tcPr>
            <w:tcW w:w="2135" w:type="dxa"/>
            <w:shd w:val="clear" w:color="auto" w:fill="auto"/>
            <w:vAlign w:val="center"/>
          </w:tcPr>
          <w:p w14:paraId="24AA0FB3"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侵蚀量</w:t>
            </w:r>
            <w:r>
              <w:rPr>
                <w:rFonts w:ascii="Times New Roman" w:eastAsia="楷体_GB2312" w:hAnsi="Times New Roman" w:cs="Times New Roman"/>
              </w:rPr>
              <w:t>(</w:t>
            </w:r>
            <w:r w:rsidRPr="000A645B">
              <w:rPr>
                <w:rFonts w:ascii="Times New Roman" w:eastAsia="楷体_GB2312" w:hAnsi="Times New Roman" w:cs="Times New Roman"/>
              </w:rPr>
              <w:t>万吨</w:t>
            </w:r>
            <w:r w:rsidRPr="000A645B">
              <w:rPr>
                <w:rFonts w:ascii="Times New Roman" w:eastAsia="楷体_GB2312" w:hAnsi="Times New Roman" w:cs="Times New Roman"/>
              </w:rPr>
              <w:t>/</w:t>
            </w:r>
            <w:r w:rsidRPr="000A645B">
              <w:rPr>
                <w:rFonts w:ascii="Times New Roman" w:eastAsia="楷体_GB2312" w:hAnsi="Times New Roman" w:cs="Times New Roman"/>
              </w:rPr>
              <w:t>年</w:t>
            </w:r>
            <w:r>
              <w:rPr>
                <w:rFonts w:ascii="Times New Roman" w:eastAsia="楷体_GB2312" w:hAnsi="Times New Roman" w:cs="Times New Roman"/>
              </w:rPr>
              <w:t>)</w:t>
            </w:r>
          </w:p>
        </w:tc>
        <w:tc>
          <w:tcPr>
            <w:tcW w:w="2135" w:type="dxa"/>
            <w:shd w:val="clear" w:color="auto" w:fill="auto"/>
            <w:vAlign w:val="center"/>
          </w:tcPr>
          <w:p w14:paraId="2B291694"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输沙量</w:t>
            </w:r>
            <w:r>
              <w:rPr>
                <w:rFonts w:ascii="Times New Roman" w:eastAsia="楷体_GB2312" w:hAnsi="Times New Roman" w:cs="Times New Roman"/>
              </w:rPr>
              <w:t>(</w:t>
            </w:r>
            <w:r w:rsidRPr="000A645B">
              <w:rPr>
                <w:rFonts w:ascii="Times New Roman" w:eastAsia="楷体_GB2312" w:hAnsi="Times New Roman" w:cs="Times New Roman"/>
              </w:rPr>
              <w:t>万吨</w:t>
            </w:r>
            <w:r w:rsidRPr="000A645B">
              <w:rPr>
                <w:rFonts w:ascii="Times New Roman" w:eastAsia="楷体_GB2312" w:hAnsi="Times New Roman" w:cs="Times New Roman"/>
              </w:rPr>
              <w:t>/</w:t>
            </w:r>
            <w:r w:rsidRPr="000A645B">
              <w:rPr>
                <w:rFonts w:ascii="Times New Roman" w:eastAsia="楷体_GB2312" w:hAnsi="Times New Roman" w:cs="Times New Roman"/>
              </w:rPr>
              <w:t>年</w:t>
            </w:r>
            <w:r>
              <w:rPr>
                <w:rFonts w:ascii="Times New Roman" w:eastAsia="楷体_GB2312" w:hAnsi="Times New Roman" w:cs="Times New Roman"/>
              </w:rPr>
              <w:t>)</w:t>
            </w:r>
          </w:p>
        </w:tc>
      </w:tr>
      <w:tr w:rsidR="00597442" w:rsidRPr="000A645B" w14:paraId="7B311520" w14:textId="77777777" w:rsidTr="00D13D7C">
        <w:trPr>
          <w:jc w:val="center"/>
        </w:trPr>
        <w:tc>
          <w:tcPr>
            <w:tcW w:w="1446" w:type="dxa"/>
            <w:shd w:val="clear" w:color="auto" w:fill="auto"/>
            <w:vAlign w:val="center"/>
          </w:tcPr>
          <w:p w14:paraId="482C2DBC"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东溪河</w:t>
            </w:r>
          </w:p>
        </w:tc>
        <w:tc>
          <w:tcPr>
            <w:tcW w:w="2135" w:type="dxa"/>
            <w:shd w:val="clear" w:color="auto" w:fill="auto"/>
            <w:vAlign w:val="center"/>
          </w:tcPr>
          <w:p w14:paraId="61E371CB"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114.3</w:t>
            </w:r>
          </w:p>
        </w:tc>
        <w:tc>
          <w:tcPr>
            <w:tcW w:w="2135" w:type="dxa"/>
            <w:shd w:val="clear" w:color="auto" w:fill="auto"/>
            <w:vAlign w:val="center"/>
          </w:tcPr>
          <w:p w14:paraId="6D91532F"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52.3</w:t>
            </w:r>
          </w:p>
        </w:tc>
      </w:tr>
      <w:tr w:rsidR="00597442" w:rsidRPr="000A645B" w14:paraId="7590B36B" w14:textId="77777777" w:rsidTr="00D13D7C">
        <w:trPr>
          <w:jc w:val="center"/>
        </w:trPr>
        <w:tc>
          <w:tcPr>
            <w:tcW w:w="1446" w:type="dxa"/>
            <w:shd w:val="clear" w:color="auto" w:fill="auto"/>
            <w:vAlign w:val="center"/>
          </w:tcPr>
          <w:p w14:paraId="250471ED"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西溪河</w:t>
            </w:r>
          </w:p>
        </w:tc>
        <w:tc>
          <w:tcPr>
            <w:tcW w:w="2135" w:type="dxa"/>
            <w:shd w:val="clear" w:color="auto" w:fill="auto"/>
            <w:vAlign w:val="center"/>
          </w:tcPr>
          <w:p w14:paraId="369349F8"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91.9</w:t>
            </w:r>
          </w:p>
        </w:tc>
        <w:tc>
          <w:tcPr>
            <w:tcW w:w="2135" w:type="dxa"/>
            <w:shd w:val="clear" w:color="auto" w:fill="auto"/>
            <w:vAlign w:val="center"/>
          </w:tcPr>
          <w:p w14:paraId="4B8983C3"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48.8</w:t>
            </w:r>
          </w:p>
        </w:tc>
      </w:tr>
      <w:tr w:rsidR="00597442" w:rsidRPr="000A645B" w14:paraId="0A2135E0" w14:textId="77777777" w:rsidTr="00D13D7C">
        <w:trPr>
          <w:jc w:val="center"/>
        </w:trPr>
        <w:tc>
          <w:tcPr>
            <w:tcW w:w="1446" w:type="dxa"/>
            <w:shd w:val="clear" w:color="auto" w:fill="auto"/>
            <w:vAlign w:val="center"/>
          </w:tcPr>
          <w:p w14:paraId="4B3FF912"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后溪河</w:t>
            </w:r>
          </w:p>
        </w:tc>
        <w:tc>
          <w:tcPr>
            <w:tcW w:w="2135" w:type="dxa"/>
            <w:shd w:val="clear" w:color="auto" w:fill="auto"/>
            <w:vAlign w:val="center"/>
          </w:tcPr>
          <w:p w14:paraId="70430246"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63.7</w:t>
            </w:r>
          </w:p>
        </w:tc>
        <w:tc>
          <w:tcPr>
            <w:tcW w:w="2135" w:type="dxa"/>
            <w:shd w:val="clear" w:color="auto" w:fill="auto"/>
            <w:vAlign w:val="center"/>
          </w:tcPr>
          <w:p w14:paraId="55BB365B"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24.0</w:t>
            </w:r>
          </w:p>
        </w:tc>
      </w:tr>
      <w:tr w:rsidR="00597442" w14:paraId="691CAB4F" w14:textId="77777777" w:rsidTr="00D13D7C">
        <w:trPr>
          <w:jc w:val="center"/>
        </w:trPr>
        <w:tc>
          <w:tcPr>
            <w:tcW w:w="1446" w:type="dxa"/>
            <w:shd w:val="clear" w:color="auto" w:fill="auto"/>
            <w:vAlign w:val="center"/>
          </w:tcPr>
          <w:p w14:paraId="371C8CAC"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平定河</w:t>
            </w:r>
          </w:p>
        </w:tc>
        <w:tc>
          <w:tcPr>
            <w:tcW w:w="2135" w:type="dxa"/>
            <w:shd w:val="clear" w:color="auto" w:fill="auto"/>
            <w:vAlign w:val="center"/>
          </w:tcPr>
          <w:p w14:paraId="5D4D6219" w14:textId="77777777" w:rsidR="00597442" w:rsidRPr="000A645B" w:rsidRDefault="00597442" w:rsidP="00D13D7C">
            <w:pPr>
              <w:pStyle w:val="a7"/>
              <w:tabs>
                <w:tab w:val="left" w:pos="3402"/>
              </w:tabs>
              <w:snapToGrid w:val="0"/>
              <w:jc w:val="center"/>
              <w:rPr>
                <w:rFonts w:ascii="Times New Roman" w:eastAsia="楷体_GB2312" w:hAnsi="Times New Roman" w:cs="Times New Roman"/>
              </w:rPr>
            </w:pPr>
            <w:r w:rsidRPr="000A645B">
              <w:rPr>
                <w:rFonts w:ascii="Times New Roman" w:eastAsia="楷体_GB2312" w:hAnsi="Times New Roman" w:cs="Times New Roman"/>
              </w:rPr>
              <w:t>51.2</w:t>
            </w:r>
          </w:p>
        </w:tc>
        <w:tc>
          <w:tcPr>
            <w:tcW w:w="2135" w:type="dxa"/>
            <w:shd w:val="clear" w:color="auto" w:fill="auto"/>
            <w:vAlign w:val="center"/>
          </w:tcPr>
          <w:p w14:paraId="7CB93B16" w14:textId="77777777" w:rsidR="00597442" w:rsidRDefault="00597442" w:rsidP="00D13D7C">
            <w:pPr>
              <w:pStyle w:val="a7"/>
              <w:tabs>
                <w:tab w:val="left" w:pos="3402"/>
              </w:tabs>
              <w:snapToGrid w:val="0"/>
              <w:jc w:val="center"/>
              <w:rPr>
                <w:rFonts w:ascii="Times New Roman" w:hAnsi="Times New Roman" w:cs="Times New Roman"/>
              </w:rPr>
            </w:pPr>
            <w:r w:rsidRPr="000A645B">
              <w:rPr>
                <w:rFonts w:ascii="Times New Roman" w:eastAsia="楷体_GB2312" w:hAnsi="Times New Roman" w:cs="Times New Roman"/>
              </w:rPr>
              <w:t>19.5</w:t>
            </w:r>
          </w:p>
        </w:tc>
      </w:tr>
    </w:tbl>
    <w:p w14:paraId="0BE4DA55" w14:textId="77777777" w:rsidR="00597442" w:rsidRDefault="00597442" w:rsidP="00597442">
      <w:pPr>
        <w:pStyle w:val="a7"/>
        <w:tabs>
          <w:tab w:val="left" w:pos="3402"/>
        </w:tabs>
        <w:snapToGrid w:val="0"/>
        <w:rPr>
          <w:rFonts w:ascii="Times New Roman" w:hAnsi="Times New Roman" w:cs="Times New Roman"/>
        </w:rPr>
      </w:pPr>
    </w:p>
    <w:p w14:paraId="6598A02E" w14:textId="77777777" w:rsidR="00597442" w:rsidRDefault="00597442" w:rsidP="00597442">
      <w:pPr>
        <w:pStyle w:val="a7"/>
        <w:numPr>
          <w:ilvl w:val="0"/>
          <w:numId w:val="43"/>
        </w:numPr>
        <w:tabs>
          <w:tab w:val="left" w:pos="3402"/>
        </w:tabs>
        <w:snapToGrid w:val="0"/>
        <w:rPr>
          <w:rFonts w:ascii="Times New Roman" w:hAnsi="Times New Roman" w:cs="Times New Roman"/>
        </w:rPr>
      </w:pPr>
      <w:r w:rsidRPr="000A645B">
        <w:rPr>
          <w:rFonts w:ascii="Times New Roman" w:hAnsi="Times New Roman" w:cs="Times New Roman"/>
        </w:rPr>
        <w:t>绘制统计图</w:t>
      </w:r>
      <w:r>
        <w:rPr>
          <w:rFonts w:ascii="Times New Roman" w:hAnsi="Times New Roman" w:cs="Times New Roman"/>
        </w:rPr>
        <w:t>，</w:t>
      </w:r>
      <w:r w:rsidRPr="000A645B">
        <w:rPr>
          <w:rFonts w:ascii="Times New Roman" w:hAnsi="Times New Roman" w:cs="Times New Roman"/>
        </w:rPr>
        <w:t>说出该流域侵蚀量与输沙量的关系</w:t>
      </w:r>
      <w:r>
        <w:rPr>
          <w:rFonts w:ascii="Times New Roman" w:hAnsi="Times New Roman" w:cs="Times New Roman"/>
        </w:rPr>
        <w:t>。</w:t>
      </w:r>
      <w:r w:rsidRPr="000A645B">
        <w:rPr>
          <w:rFonts w:ascii="Times New Roman" w:hAnsi="Times New Roman" w:cs="Times New Roman"/>
        </w:rPr>
        <w:t>并分析减少河流含沙量的措施</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8</w:t>
      </w:r>
      <w:r w:rsidRPr="000A645B">
        <w:rPr>
          <w:rFonts w:ascii="Times New Roman" w:hAnsi="Times New Roman" w:cs="Times New Roman"/>
        </w:rPr>
        <w:t>分</w:t>
      </w:r>
      <w:r>
        <w:rPr>
          <w:rFonts w:ascii="Times New Roman" w:hAnsi="Times New Roman" w:cs="Times New Roman"/>
        </w:rPr>
        <w:t>)</w:t>
      </w:r>
    </w:p>
    <w:p w14:paraId="2B45F27C" w14:textId="77777777" w:rsidR="00597442" w:rsidRDefault="00597442" w:rsidP="00597442">
      <w:pPr>
        <w:pStyle w:val="a7"/>
        <w:tabs>
          <w:tab w:val="left" w:pos="3402"/>
        </w:tabs>
        <w:snapToGrid w:val="0"/>
        <w:rPr>
          <w:rFonts w:ascii="Times New Roman" w:hAnsi="Times New Roman" w:cs="Times New Roman"/>
        </w:rPr>
      </w:pPr>
    </w:p>
    <w:p w14:paraId="3574367F" w14:textId="77777777" w:rsidR="00597442" w:rsidRDefault="00597442" w:rsidP="00597442">
      <w:pPr>
        <w:pStyle w:val="a7"/>
        <w:tabs>
          <w:tab w:val="left" w:pos="3402"/>
        </w:tabs>
        <w:snapToGrid w:val="0"/>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)\\sW245a.TIF"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)\\sW245a.TIF"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)\\WORD\\sW245a.TIF"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\\sW245a.TIF"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470B">
        <w:rPr>
          <w:rFonts w:ascii="Times New Roman" w:hAnsi="Times New Roman" w:cs="Times New Roman"/>
        </w:rPr>
        <w:pict w14:anchorId="739D80A1">
          <v:shape id="_x0000_i1028" type="#_x0000_t75" style="width:246.8pt;height:101.2pt">
            <v:imagedata r:id="rId26" r:href="rId2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65B697F" w14:textId="77777777" w:rsidR="00597442" w:rsidRDefault="00597442" w:rsidP="00597442">
      <w:pPr>
        <w:pStyle w:val="a7"/>
        <w:tabs>
          <w:tab w:val="left" w:pos="3402"/>
        </w:tabs>
        <w:snapToGrid w:val="0"/>
        <w:jc w:val="left"/>
        <w:rPr>
          <w:rFonts w:ascii="Times New Roman" w:hAnsi="Times New Roman" w:cs="Times New Roman"/>
        </w:rPr>
      </w:pPr>
    </w:p>
    <w:p w14:paraId="3BEB124A" w14:textId="77777777" w:rsidR="00597442" w:rsidRDefault="00597442" w:rsidP="00597442">
      <w:pPr>
        <w:pStyle w:val="a7"/>
        <w:tabs>
          <w:tab w:val="left" w:pos="3402"/>
        </w:tabs>
        <w:snapToGrid w:val="0"/>
        <w:jc w:val="left"/>
        <w:rPr>
          <w:rFonts w:ascii="Times New Roman" w:hAnsi="Times New Roman" w:cs="Times New Roman"/>
        </w:rPr>
      </w:pPr>
    </w:p>
    <w:p w14:paraId="442982F7" w14:textId="77777777" w:rsidR="00597442" w:rsidRDefault="00597442" w:rsidP="00597442">
      <w:pPr>
        <w:pStyle w:val="a7"/>
        <w:tabs>
          <w:tab w:val="left" w:pos="3402"/>
        </w:tabs>
        <w:snapToGrid w:val="0"/>
        <w:jc w:val="left"/>
        <w:rPr>
          <w:rFonts w:ascii="Times New Roman" w:hAnsi="Times New Roman" w:cs="Times New Roman"/>
        </w:rPr>
      </w:pPr>
    </w:p>
    <w:p w14:paraId="07920EA8" w14:textId="77777777" w:rsidR="00597442" w:rsidRDefault="00597442" w:rsidP="00597442">
      <w:pPr>
        <w:pStyle w:val="a7"/>
        <w:tabs>
          <w:tab w:val="left" w:pos="3402"/>
        </w:tabs>
        <w:snapToGrid w:val="0"/>
        <w:jc w:val="left"/>
        <w:rPr>
          <w:rFonts w:ascii="Times New Roman" w:hAnsi="Times New Roman" w:cs="Times New Roman"/>
        </w:rPr>
      </w:pPr>
    </w:p>
    <w:p w14:paraId="0948FD1B" w14:textId="77777777" w:rsidR="00597442" w:rsidRDefault="00597442" w:rsidP="00597442">
      <w:pPr>
        <w:pStyle w:val="a7"/>
        <w:tabs>
          <w:tab w:val="left" w:pos="3402"/>
        </w:tabs>
        <w:snapToGrid w:val="0"/>
        <w:jc w:val="left"/>
        <w:rPr>
          <w:rFonts w:ascii="Times New Roman" w:hAnsi="Times New Roman" w:cs="Times New Roman"/>
        </w:rPr>
      </w:pPr>
    </w:p>
    <w:p w14:paraId="50229F84" w14:textId="77777777" w:rsidR="00597442" w:rsidRDefault="00597442" w:rsidP="00597442">
      <w:pPr>
        <w:pStyle w:val="a7"/>
        <w:numPr>
          <w:ilvl w:val="0"/>
          <w:numId w:val="43"/>
        </w:numPr>
        <w:tabs>
          <w:tab w:val="left" w:pos="3402"/>
        </w:tabs>
        <w:snapToGrid w:val="0"/>
        <w:rPr>
          <w:rFonts w:ascii="Times New Roman" w:hAnsi="Times New Roman" w:cs="Times New Roman"/>
        </w:rPr>
      </w:pPr>
      <w:r w:rsidRPr="000A645B">
        <w:rPr>
          <w:rFonts w:ascii="Times New Roman" w:hAnsi="Times New Roman" w:cs="Times New Roman"/>
        </w:rPr>
        <w:t>图中</w:t>
      </w:r>
      <w:r w:rsidRPr="000A645B">
        <w:rPr>
          <w:rFonts w:ascii="Times New Roman" w:hAnsi="Times New Roman" w:cs="Times New Roman"/>
        </w:rPr>
        <w:t>A</w:t>
      </w:r>
      <w:r w:rsidRPr="000A645B">
        <w:rPr>
          <w:rFonts w:ascii="Times New Roman" w:hAnsi="Times New Roman" w:cs="Times New Roman"/>
        </w:rPr>
        <w:t>处建有小型水电站</w:t>
      </w:r>
      <w:r>
        <w:rPr>
          <w:rFonts w:ascii="Times New Roman" w:hAnsi="Times New Roman" w:cs="Times New Roman"/>
        </w:rPr>
        <w:t>，</w:t>
      </w:r>
      <w:r w:rsidRPr="000A645B">
        <w:rPr>
          <w:rFonts w:ascii="Times New Roman" w:hAnsi="Times New Roman" w:cs="Times New Roman"/>
        </w:rPr>
        <w:t>简述该水电站的修建选址条件及坝区水库对附近区域自然环境的影响</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8</w:t>
      </w:r>
      <w:r w:rsidRPr="000A645B">
        <w:rPr>
          <w:rFonts w:ascii="Times New Roman" w:hAnsi="Times New Roman" w:cs="Times New Roman"/>
        </w:rPr>
        <w:t>分</w:t>
      </w:r>
      <w:r>
        <w:rPr>
          <w:rFonts w:ascii="Times New Roman" w:hAnsi="Times New Roman" w:cs="Times New Roman"/>
        </w:rPr>
        <w:t>)</w:t>
      </w:r>
    </w:p>
    <w:p w14:paraId="5B4E7952" w14:textId="77777777" w:rsidR="00597442" w:rsidRDefault="00597442" w:rsidP="00597442">
      <w:pPr>
        <w:pStyle w:val="a7"/>
        <w:tabs>
          <w:tab w:val="left" w:pos="3402"/>
        </w:tabs>
        <w:snapToGrid w:val="0"/>
        <w:rPr>
          <w:rFonts w:ascii="Times New Roman" w:hAnsi="Times New Roman" w:cs="Times New Roman"/>
        </w:rPr>
      </w:pPr>
    </w:p>
    <w:p w14:paraId="6C912DFB" w14:textId="77777777" w:rsidR="00597442" w:rsidRDefault="00597442" w:rsidP="00597442">
      <w:pPr>
        <w:pStyle w:val="a7"/>
        <w:tabs>
          <w:tab w:val="left" w:pos="3402"/>
        </w:tabs>
        <w:snapToGrid w:val="0"/>
        <w:rPr>
          <w:rFonts w:ascii="Times New Roman" w:hAnsi="Times New Roman" w:cs="Times New Roman"/>
        </w:rPr>
      </w:pPr>
    </w:p>
    <w:p w14:paraId="189DE54E" w14:textId="77777777" w:rsidR="00597442" w:rsidRDefault="00597442" w:rsidP="00597442">
      <w:pPr>
        <w:pStyle w:val="a7"/>
        <w:tabs>
          <w:tab w:val="left" w:pos="3402"/>
        </w:tabs>
        <w:snapToGrid w:val="0"/>
        <w:rPr>
          <w:rFonts w:ascii="Times New Roman" w:hAnsi="Times New Roman" w:cs="Times New Roman"/>
        </w:rPr>
      </w:pPr>
    </w:p>
    <w:p w14:paraId="7C72A332" w14:textId="77777777" w:rsidR="00597442" w:rsidRDefault="00597442" w:rsidP="00597442">
      <w:pPr>
        <w:pStyle w:val="a7"/>
        <w:tabs>
          <w:tab w:val="left" w:pos="3402"/>
        </w:tabs>
        <w:snapToGrid w:val="0"/>
        <w:rPr>
          <w:rFonts w:ascii="Times New Roman" w:hAnsi="Times New Roman" w:cs="Times New Roman"/>
        </w:rPr>
      </w:pPr>
    </w:p>
    <w:p w14:paraId="54EBA867" w14:textId="77777777" w:rsidR="00597442" w:rsidRDefault="00597442" w:rsidP="00597442">
      <w:pPr>
        <w:pStyle w:val="a7"/>
        <w:tabs>
          <w:tab w:val="left" w:pos="3402"/>
        </w:tabs>
        <w:snapToGrid w:val="0"/>
        <w:rPr>
          <w:rFonts w:ascii="Times New Roman" w:hAnsi="Times New Roman" w:cs="Times New Roman"/>
        </w:rPr>
      </w:pPr>
    </w:p>
    <w:p w14:paraId="6FA85F57" w14:textId="77777777" w:rsidR="00597442" w:rsidRPr="00237AC7" w:rsidRDefault="00597442" w:rsidP="00597442">
      <w:pPr>
        <w:pStyle w:val="a7"/>
        <w:tabs>
          <w:tab w:val="left" w:pos="3402"/>
        </w:tabs>
        <w:snapToGrid w:val="0"/>
        <w:rPr>
          <w:rFonts w:hAnsi="宋体" w:cs="Times New Roman"/>
        </w:rPr>
      </w:pPr>
    </w:p>
    <w:p w14:paraId="295E8A56" w14:textId="77777777" w:rsidR="00597442" w:rsidRDefault="00597442" w:rsidP="00597442">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2AEDD74A" w14:textId="77777777" w:rsidR="00597442" w:rsidRDefault="00597442" w:rsidP="00597442">
      <w:pPr>
        <w:autoSpaceDE w:val="0"/>
        <w:autoSpaceDN w:val="0"/>
        <w:adjustRightInd w:val="0"/>
        <w:snapToGrid w:val="0"/>
        <w:jc w:val="center"/>
        <w:rPr>
          <w:rFonts w:ascii="Times New Roman" w:eastAsia="黑体" w:hAnsi="Times New Roman"/>
          <w:b/>
          <w:bCs/>
          <w:sz w:val="28"/>
          <w:szCs w:val="28"/>
        </w:rPr>
      </w:pPr>
      <w:r w:rsidRPr="005A0893">
        <w:rPr>
          <w:rFonts w:ascii="Times New Roman" w:eastAsia="黑体" w:hAnsi="Times New Roman" w:hint="eastAsia"/>
          <w:b/>
          <w:bCs/>
          <w:sz w:val="28"/>
          <w:szCs w:val="28"/>
        </w:rPr>
        <w:t>微专题　河流特征与综合开发类</w:t>
      </w:r>
    </w:p>
    <w:p w14:paraId="016907C1" w14:textId="77777777" w:rsidR="00597442" w:rsidRDefault="00597442" w:rsidP="00597442">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55B30BC" w14:textId="3803A205" w:rsidR="00597442" w:rsidRDefault="00597442" w:rsidP="00597442">
      <w:pPr>
        <w:autoSpaceDE w:val="0"/>
        <w:autoSpaceDN w:val="0"/>
        <w:adjustRightInd w:val="0"/>
        <w:snapToGrid w:val="0"/>
        <w:jc w:val="center"/>
        <w:rPr>
          <w:rFonts w:ascii="楷体" w:eastAsia="楷体" w:hAnsi="楷体" w:cs="楷体"/>
          <w:szCs w:val="21"/>
          <w:lang w:val="zh-CN" w:bidi="zh-CN"/>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20</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066969ED" w14:textId="77777777" w:rsidR="00597442" w:rsidRPr="0012065A" w:rsidRDefault="00597442" w:rsidP="00597442">
      <w:pPr>
        <w:pStyle w:val="a7"/>
        <w:tabs>
          <w:tab w:val="left" w:pos="3402"/>
        </w:tabs>
        <w:snapToGrid w:val="0"/>
        <w:rPr>
          <w:rFonts w:hAnsi="宋体" w:cs="Times New Roman"/>
        </w:rPr>
      </w:pPr>
    </w:p>
    <w:p w14:paraId="15116EF9" w14:textId="77777777" w:rsidR="00597442" w:rsidRDefault="00597442" w:rsidP="00597442">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阅读图文材料</w:t>
      </w:r>
      <w:r>
        <w:rPr>
          <w:rFonts w:ascii="Times New Roman" w:hAnsi="Times New Roman" w:cs="Times New Roman"/>
        </w:rPr>
        <w:t>，</w:t>
      </w:r>
      <w:r w:rsidRPr="000A645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16</w:t>
      </w:r>
      <w:r w:rsidRPr="000A645B">
        <w:rPr>
          <w:rFonts w:ascii="Times New Roman" w:hAnsi="Times New Roman" w:cs="Times New Roman"/>
        </w:rPr>
        <w:t>分</w:t>
      </w:r>
      <w:r>
        <w:rPr>
          <w:rFonts w:ascii="Times New Roman" w:hAnsi="Times New Roman" w:cs="Times New Roman"/>
        </w:rPr>
        <w:t>)</w:t>
      </w:r>
    </w:p>
    <w:p w14:paraId="58DAF553" w14:textId="77777777" w:rsidR="00597442" w:rsidRDefault="00597442" w:rsidP="00597442">
      <w:pPr>
        <w:pStyle w:val="a7"/>
        <w:tabs>
          <w:tab w:val="left" w:pos="3402"/>
        </w:tabs>
        <w:snapToGrid w:val="0"/>
        <w:spacing w:line="360" w:lineRule="auto"/>
        <w:ind w:firstLineChars="200" w:firstLine="420"/>
        <w:rPr>
          <w:rFonts w:ascii="Times New Roman" w:hAnsi="Times New Roman" w:cs="Times New Roman"/>
        </w:rPr>
      </w:pPr>
      <w:r w:rsidRPr="000A645B">
        <w:rPr>
          <w:rFonts w:ascii="Times New Roman" w:eastAsia="楷体_GB2312" w:hAnsi="Times New Roman" w:cs="Times New Roman"/>
        </w:rPr>
        <w:t>非洲境内尼日尔河上游流经海拔</w:t>
      </w:r>
      <w:r w:rsidRPr="000A645B">
        <w:rPr>
          <w:rFonts w:ascii="Times New Roman" w:eastAsia="楷体_GB2312" w:hAnsi="Times New Roman" w:cs="Times New Roman"/>
        </w:rPr>
        <w:t>800</w:t>
      </w:r>
      <w:r w:rsidRPr="000A645B">
        <w:rPr>
          <w:rFonts w:ascii="Times New Roman" w:eastAsia="楷体_GB2312" w:hAnsi="Times New Roman" w:cs="Times New Roman"/>
        </w:rPr>
        <w:t>～</w:t>
      </w:r>
      <w:r w:rsidRPr="000A645B">
        <w:rPr>
          <w:rFonts w:ascii="Times New Roman" w:eastAsia="楷体_GB2312" w:hAnsi="Times New Roman" w:cs="Times New Roman"/>
        </w:rPr>
        <w:t>1</w:t>
      </w:r>
      <w:r>
        <w:rPr>
          <w:rFonts w:ascii="Times New Roman" w:eastAsia="楷体_GB2312" w:hAnsi="Times New Roman" w:cs="Times New Roman"/>
        </w:rPr>
        <w:t xml:space="preserve"> </w:t>
      </w:r>
      <w:r w:rsidRPr="000A645B">
        <w:rPr>
          <w:rFonts w:ascii="Times New Roman" w:eastAsia="楷体_GB2312" w:hAnsi="Times New Roman" w:cs="Times New Roman"/>
        </w:rPr>
        <w:t>000</w:t>
      </w:r>
      <w:r w:rsidRPr="000A645B">
        <w:rPr>
          <w:rFonts w:ascii="Times New Roman" w:eastAsia="楷体_GB2312" w:hAnsi="Times New Roman" w:cs="Times New Roman"/>
        </w:rPr>
        <w:t>米的山地，沿途有许多支流汇入；中游流经冲积平原，其中马西纳以下河段多沼泽分布；下游地区地形较平坦，人口密集，经济较发达，盛产油棕榈，其果实可提炼优质的棕榈油。近年来该地区出口棕榈油以代替油棕榈。下图示意尼日尔河流域。</w:t>
      </w:r>
    </w:p>
    <w:p w14:paraId="63024F73" w14:textId="77777777" w:rsidR="00597442" w:rsidRDefault="00597442" w:rsidP="00597442">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\\sw246.TIF"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470B">
        <w:rPr>
          <w:rFonts w:ascii="Times New Roman" w:hAnsi="Times New Roman" w:cs="Times New Roman"/>
        </w:rPr>
        <w:pict w14:anchorId="7C5C9EAA">
          <v:shape id="_x0000_i1029" type="#_x0000_t75" style="width:238.85pt;height:149.3pt">
            <v:imagedata r:id="rId28" r:href="rId2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AAECC49" w14:textId="77777777" w:rsidR="00597442" w:rsidRDefault="00597442" w:rsidP="00597442">
      <w:pPr>
        <w:pStyle w:val="a7"/>
        <w:numPr>
          <w:ilvl w:val="0"/>
          <w:numId w:val="41"/>
        </w:numPr>
        <w:tabs>
          <w:tab w:val="left" w:pos="3402"/>
        </w:tabs>
        <w:snapToGrid w:val="0"/>
        <w:spacing w:line="360" w:lineRule="auto"/>
        <w:rPr>
          <w:rFonts w:ascii="Times New Roman" w:hAnsi="Times New Roman" w:cs="Times New Roman"/>
        </w:rPr>
      </w:pPr>
      <w:r w:rsidRPr="000A645B">
        <w:rPr>
          <w:rFonts w:ascii="Times New Roman" w:hAnsi="Times New Roman" w:cs="Times New Roman"/>
        </w:rPr>
        <w:t>尼日尔河有</w:t>
      </w:r>
      <w:r w:rsidRPr="000A645B">
        <w:rPr>
          <w:rFonts w:hAnsi="宋体" w:cs="Times New Roman"/>
        </w:rPr>
        <w:t>“</w:t>
      </w:r>
      <w:r w:rsidRPr="000A645B">
        <w:rPr>
          <w:rFonts w:ascii="Times New Roman" w:hAnsi="Times New Roman" w:cs="Times New Roman"/>
        </w:rPr>
        <w:t>上游一碗水一碗电</w:t>
      </w:r>
      <w:r>
        <w:rPr>
          <w:rFonts w:ascii="Times New Roman" w:hAnsi="Times New Roman" w:cs="Times New Roman"/>
        </w:rPr>
        <w:t>，</w:t>
      </w:r>
      <w:r w:rsidRPr="000A645B">
        <w:rPr>
          <w:rFonts w:ascii="Times New Roman" w:hAnsi="Times New Roman" w:cs="Times New Roman"/>
        </w:rPr>
        <w:t>中游一碗水半碗沙</w:t>
      </w:r>
      <w:r>
        <w:rPr>
          <w:rFonts w:ascii="Times New Roman" w:hAnsi="Times New Roman" w:cs="Times New Roman"/>
        </w:rPr>
        <w:t>，</w:t>
      </w:r>
      <w:r w:rsidRPr="000A645B">
        <w:rPr>
          <w:rFonts w:ascii="Times New Roman" w:hAnsi="Times New Roman" w:cs="Times New Roman"/>
        </w:rPr>
        <w:t>下游一碗水一碗利</w:t>
      </w:r>
      <w:r w:rsidRPr="000A645B">
        <w:rPr>
          <w:rFonts w:hAnsi="宋体" w:cs="Times New Roman"/>
        </w:rPr>
        <w:t>”</w:t>
      </w:r>
      <w:r w:rsidRPr="000A645B">
        <w:rPr>
          <w:rFonts w:ascii="Times New Roman" w:hAnsi="Times New Roman" w:cs="Times New Roman"/>
        </w:rPr>
        <w:t>之说</w:t>
      </w:r>
      <w:r>
        <w:rPr>
          <w:rFonts w:ascii="Times New Roman" w:hAnsi="Times New Roman" w:cs="Times New Roman"/>
        </w:rPr>
        <w:t>。</w:t>
      </w:r>
      <w:r w:rsidRPr="000A645B">
        <w:rPr>
          <w:rFonts w:ascii="Times New Roman" w:hAnsi="Times New Roman" w:cs="Times New Roman"/>
        </w:rPr>
        <w:t>分析上中下游</w:t>
      </w:r>
      <w:r w:rsidRPr="000A645B">
        <w:rPr>
          <w:rFonts w:hAnsi="宋体" w:cs="Times New Roman"/>
        </w:rPr>
        <w:t>“</w:t>
      </w:r>
      <w:r w:rsidRPr="000A645B">
        <w:rPr>
          <w:rFonts w:ascii="Times New Roman" w:hAnsi="Times New Roman" w:cs="Times New Roman"/>
        </w:rPr>
        <w:t>电</w:t>
      </w:r>
      <w:r>
        <w:rPr>
          <w:rFonts w:ascii="Times New Roman" w:hAnsi="Times New Roman" w:cs="Times New Roman"/>
        </w:rPr>
        <w:t>、</w:t>
      </w:r>
      <w:r w:rsidRPr="000A645B">
        <w:rPr>
          <w:rFonts w:ascii="Times New Roman" w:hAnsi="Times New Roman" w:cs="Times New Roman"/>
        </w:rPr>
        <w:t>沙</w:t>
      </w:r>
      <w:r>
        <w:rPr>
          <w:rFonts w:ascii="Times New Roman" w:hAnsi="Times New Roman" w:cs="Times New Roman"/>
        </w:rPr>
        <w:t>、</w:t>
      </w:r>
      <w:r w:rsidRPr="000A645B">
        <w:rPr>
          <w:rFonts w:ascii="Times New Roman" w:hAnsi="Times New Roman" w:cs="Times New Roman"/>
        </w:rPr>
        <w:t>利</w:t>
      </w:r>
      <w:r w:rsidRPr="000A645B">
        <w:rPr>
          <w:rFonts w:hAnsi="宋体" w:cs="Times New Roman"/>
        </w:rPr>
        <w:t>”</w:t>
      </w:r>
      <w:r w:rsidRPr="000A645B">
        <w:rPr>
          <w:rFonts w:ascii="Times New Roman" w:hAnsi="Times New Roman" w:cs="Times New Roman"/>
        </w:rPr>
        <w:t>的形成原因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分</w:t>
      </w:r>
      <w:r>
        <w:rPr>
          <w:rFonts w:ascii="Times New Roman" w:hAnsi="Times New Roman" w:cs="Times New Roman"/>
        </w:rPr>
        <w:t>)</w:t>
      </w:r>
    </w:p>
    <w:p w14:paraId="4EE000BC" w14:textId="77777777" w:rsidR="00597442" w:rsidRDefault="00597442" w:rsidP="00597442">
      <w:pPr>
        <w:pStyle w:val="a7"/>
        <w:tabs>
          <w:tab w:val="left" w:pos="3402"/>
        </w:tabs>
        <w:snapToGrid w:val="0"/>
        <w:spacing w:line="360" w:lineRule="auto"/>
        <w:rPr>
          <w:rFonts w:ascii="Times New Roman" w:hAnsi="Times New Roman" w:cs="Times New Roman"/>
        </w:rPr>
      </w:pPr>
    </w:p>
    <w:p w14:paraId="0288FB93" w14:textId="77777777" w:rsidR="00597442" w:rsidRDefault="00597442" w:rsidP="00597442">
      <w:pPr>
        <w:pStyle w:val="a7"/>
        <w:tabs>
          <w:tab w:val="left" w:pos="3402"/>
        </w:tabs>
        <w:snapToGrid w:val="0"/>
        <w:spacing w:line="360" w:lineRule="auto"/>
        <w:rPr>
          <w:rFonts w:ascii="Times New Roman" w:hAnsi="Times New Roman" w:cs="Times New Roman"/>
        </w:rPr>
      </w:pPr>
    </w:p>
    <w:p w14:paraId="5C27F09F" w14:textId="77777777" w:rsidR="00597442" w:rsidRDefault="00597442" w:rsidP="00597442">
      <w:pPr>
        <w:pStyle w:val="a7"/>
        <w:tabs>
          <w:tab w:val="left" w:pos="3402"/>
        </w:tabs>
        <w:snapToGrid w:val="0"/>
        <w:spacing w:line="360" w:lineRule="auto"/>
        <w:rPr>
          <w:rFonts w:ascii="Times New Roman" w:hAnsi="Times New Roman" w:cs="Times New Roman"/>
        </w:rPr>
      </w:pPr>
    </w:p>
    <w:p w14:paraId="0346E2C7" w14:textId="77777777" w:rsidR="00597442" w:rsidRDefault="00597442" w:rsidP="00597442">
      <w:pPr>
        <w:pStyle w:val="a7"/>
        <w:tabs>
          <w:tab w:val="left" w:pos="3402"/>
        </w:tabs>
        <w:snapToGrid w:val="0"/>
        <w:spacing w:line="360" w:lineRule="auto"/>
        <w:rPr>
          <w:rFonts w:ascii="Times New Roman" w:hAnsi="Times New Roman" w:cs="Times New Roman"/>
        </w:rPr>
      </w:pPr>
    </w:p>
    <w:p w14:paraId="51769CB2" w14:textId="77777777" w:rsidR="00597442" w:rsidRDefault="00597442" w:rsidP="00597442">
      <w:pPr>
        <w:pStyle w:val="a7"/>
        <w:tabs>
          <w:tab w:val="left" w:pos="3402"/>
        </w:tabs>
        <w:snapToGrid w:val="0"/>
        <w:spacing w:line="360" w:lineRule="auto"/>
        <w:rPr>
          <w:rFonts w:ascii="Times New Roman" w:hAnsi="Times New Roman" w:cs="Times New Roman"/>
        </w:rPr>
      </w:pPr>
    </w:p>
    <w:p w14:paraId="4E663F8B" w14:textId="77777777" w:rsidR="00597442" w:rsidRDefault="00597442" w:rsidP="00597442">
      <w:pPr>
        <w:pStyle w:val="a7"/>
        <w:numPr>
          <w:ilvl w:val="0"/>
          <w:numId w:val="41"/>
        </w:numPr>
        <w:tabs>
          <w:tab w:val="left" w:pos="3402"/>
        </w:tabs>
        <w:snapToGrid w:val="0"/>
        <w:spacing w:line="360" w:lineRule="auto"/>
        <w:rPr>
          <w:rFonts w:ascii="Times New Roman" w:hAnsi="Times New Roman" w:cs="Times New Roman"/>
        </w:rPr>
      </w:pPr>
      <w:r w:rsidRPr="000A645B">
        <w:rPr>
          <w:rFonts w:ascii="Times New Roman" w:hAnsi="Times New Roman" w:cs="Times New Roman"/>
        </w:rPr>
        <w:t>解释马西纳以东河段多沼泽分布而以西河段没有的主要原因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43A09109" w14:textId="77777777" w:rsidR="00597442" w:rsidRDefault="00597442" w:rsidP="00597442">
      <w:pPr>
        <w:pStyle w:val="a7"/>
        <w:tabs>
          <w:tab w:val="left" w:pos="3402"/>
        </w:tabs>
        <w:snapToGrid w:val="0"/>
        <w:spacing w:line="360" w:lineRule="auto"/>
        <w:rPr>
          <w:rFonts w:ascii="Times New Roman" w:hAnsi="Times New Roman" w:cs="Times New Roman"/>
        </w:rPr>
      </w:pPr>
    </w:p>
    <w:p w14:paraId="01E8E26F" w14:textId="77777777" w:rsidR="00597442" w:rsidRDefault="00597442" w:rsidP="00597442">
      <w:pPr>
        <w:pStyle w:val="a7"/>
        <w:tabs>
          <w:tab w:val="left" w:pos="3402"/>
        </w:tabs>
        <w:snapToGrid w:val="0"/>
        <w:spacing w:line="360" w:lineRule="auto"/>
        <w:rPr>
          <w:rFonts w:ascii="Times New Roman" w:hAnsi="Times New Roman" w:cs="Times New Roman"/>
        </w:rPr>
      </w:pPr>
    </w:p>
    <w:p w14:paraId="5E437FD5" w14:textId="77777777" w:rsidR="00597442" w:rsidRDefault="00597442" w:rsidP="00597442">
      <w:pPr>
        <w:pStyle w:val="a7"/>
        <w:tabs>
          <w:tab w:val="left" w:pos="3402"/>
        </w:tabs>
        <w:snapToGrid w:val="0"/>
        <w:spacing w:line="360" w:lineRule="auto"/>
        <w:rPr>
          <w:rFonts w:ascii="Times New Roman" w:hAnsi="Times New Roman" w:cs="Times New Roman"/>
        </w:rPr>
      </w:pPr>
    </w:p>
    <w:p w14:paraId="5E8C0178" w14:textId="77777777" w:rsidR="00597442" w:rsidRDefault="00597442" w:rsidP="00597442">
      <w:pPr>
        <w:pStyle w:val="a7"/>
        <w:tabs>
          <w:tab w:val="left" w:pos="3402"/>
        </w:tabs>
        <w:snapToGrid w:val="0"/>
        <w:spacing w:line="360" w:lineRule="auto"/>
        <w:rPr>
          <w:rFonts w:ascii="Times New Roman" w:hAnsi="Times New Roman" w:cs="Times New Roman"/>
        </w:rPr>
      </w:pPr>
    </w:p>
    <w:p w14:paraId="3C214970" w14:textId="77777777" w:rsidR="00597442" w:rsidRDefault="00597442" w:rsidP="00597442">
      <w:pPr>
        <w:pStyle w:val="a7"/>
        <w:tabs>
          <w:tab w:val="left" w:pos="3402"/>
        </w:tabs>
        <w:snapToGrid w:val="0"/>
        <w:spacing w:line="360" w:lineRule="auto"/>
        <w:rPr>
          <w:rFonts w:ascii="Times New Roman" w:hAnsi="Times New Roman" w:cs="Times New Roman"/>
        </w:rPr>
      </w:pPr>
    </w:p>
    <w:p w14:paraId="640B164B" w14:textId="77777777" w:rsidR="00597442" w:rsidRDefault="00597442" w:rsidP="00597442">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简述本区以棕榈油代替油棕榈出口的好处</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分</w:t>
      </w:r>
      <w:r>
        <w:rPr>
          <w:rFonts w:ascii="Times New Roman" w:hAnsi="Times New Roman" w:cs="Times New Roman"/>
        </w:rPr>
        <w:t>)</w:t>
      </w:r>
    </w:p>
    <w:p w14:paraId="18631576" w14:textId="77777777" w:rsidR="00597442" w:rsidRDefault="00597442" w:rsidP="00597442">
      <w:pPr>
        <w:pStyle w:val="a7"/>
        <w:tabs>
          <w:tab w:val="left" w:pos="3402"/>
        </w:tabs>
        <w:snapToGrid w:val="0"/>
        <w:rPr>
          <w:rFonts w:hAnsi="宋体" w:cs="Times New Roman"/>
        </w:rPr>
      </w:pPr>
    </w:p>
    <w:p w14:paraId="2C3B1E05" w14:textId="77777777" w:rsidR="00597442" w:rsidRDefault="00597442" w:rsidP="00597442">
      <w:pPr>
        <w:pStyle w:val="a7"/>
        <w:tabs>
          <w:tab w:val="left" w:pos="3402"/>
        </w:tabs>
        <w:snapToGrid w:val="0"/>
        <w:rPr>
          <w:rFonts w:hAnsi="宋体" w:cs="Times New Roman"/>
        </w:rPr>
      </w:pPr>
    </w:p>
    <w:p w14:paraId="72FB6A99" w14:textId="77777777" w:rsidR="00597442" w:rsidRDefault="00597442" w:rsidP="00597442">
      <w:pPr>
        <w:pStyle w:val="a7"/>
        <w:tabs>
          <w:tab w:val="left" w:pos="3402"/>
        </w:tabs>
        <w:snapToGrid w:val="0"/>
        <w:rPr>
          <w:rFonts w:hAnsi="宋体" w:cs="Times New Roman"/>
        </w:rPr>
      </w:pPr>
    </w:p>
    <w:p w14:paraId="3235660B" w14:textId="77777777" w:rsidR="00597442" w:rsidRDefault="00597442" w:rsidP="00597442">
      <w:pPr>
        <w:pStyle w:val="a7"/>
        <w:tabs>
          <w:tab w:val="left" w:pos="3402"/>
        </w:tabs>
        <w:snapToGrid w:val="0"/>
        <w:rPr>
          <w:rFonts w:hAnsi="宋体" w:cs="Times New Roman"/>
        </w:rPr>
      </w:pPr>
    </w:p>
    <w:p w14:paraId="45989494" w14:textId="77777777" w:rsidR="00597442" w:rsidRDefault="00597442" w:rsidP="00597442">
      <w:pPr>
        <w:pStyle w:val="a7"/>
        <w:tabs>
          <w:tab w:val="left" w:pos="3402"/>
        </w:tabs>
        <w:snapToGrid w:val="0"/>
        <w:rPr>
          <w:rFonts w:hAnsi="宋体" w:cs="Times New Roman"/>
        </w:rPr>
      </w:pPr>
    </w:p>
    <w:p w14:paraId="0988D0C7" w14:textId="77777777" w:rsidR="00597442" w:rsidRPr="006261D1" w:rsidRDefault="00597442" w:rsidP="00597442">
      <w:pPr>
        <w:pStyle w:val="a7"/>
        <w:tabs>
          <w:tab w:val="left" w:pos="3402"/>
        </w:tabs>
        <w:snapToGrid w:val="0"/>
        <w:rPr>
          <w:rFonts w:hAnsi="宋体" w:cs="Times New Roman"/>
        </w:rPr>
      </w:pPr>
    </w:p>
    <w:p w14:paraId="60BE220E" w14:textId="77777777" w:rsidR="00597442" w:rsidRDefault="00597442" w:rsidP="00597442">
      <w:pPr>
        <w:pStyle w:val="a7"/>
        <w:tabs>
          <w:tab w:val="left" w:pos="3402"/>
        </w:tabs>
        <w:snapToGrid w:val="0"/>
        <w:rPr>
          <w:rFonts w:ascii="Times New Roman" w:hAnsi="Times New Roman" w:cs="Times New Roman"/>
        </w:rPr>
      </w:pPr>
    </w:p>
    <w:p w14:paraId="792D6307" w14:textId="77777777" w:rsidR="00597442" w:rsidRDefault="00597442" w:rsidP="00597442">
      <w:pPr>
        <w:pStyle w:val="a7"/>
        <w:tabs>
          <w:tab w:val="left" w:pos="3402"/>
        </w:tabs>
        <w:snapToGrid w:val="0"/>
        <w:rPr>
          <w:rFonts w:ascii="Times New Roman" w:hAnsi="Times New Roman" w:cs="Times New Roman"/>
        </w:rPr>
      </w:pPr>
    </w:p>
    <w:p w14:paraId="5D3CEB9E" w14:textId="77777777" w:rsidR="00597442" w:rsidRDefault="00597442" w:rsidP="00597442"/>
    <w:p w14:paraId="162CC9D1" w14:textId="77777777" w:rsidR="00597442" w:rsidRDefault="00597442" w:rsidP="00985E6B">
      <w:pPr>
        <w:autoSpaceDE w:val="0"/>
        <w:autoSpaceDN w:val="0"/>
        <w:adjustRightInd w:val="0"/>
        <w:snapToGrid w:val="0"/>
        <w:jc w:val="center"/>
        <w:rPr>
          <w:rFonts w:ascii="Times New Roman" w:eastAsia="黑体" w:hAnsi="Times New Roman"/>
          <w:b/>
          <w:bCs/>
          <w:sz w:val="28"/>
          <w:szCs w:val="28"/>
        </w:rPr>
      </w:pPr>
    </w:p>
    <w:sectPr w:rsidR="00597442" w:rsidSect="00895230">
      <w:footerReference w:type="even" r:id="rId30"/>
      <w:footerReference w:type="default" r:id="rId3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B2FB" w14:textId="77777777" w:rsidR="00895230" w:rsidRDefault="00895230" w:rsidP="003510D9">
      <w:r>
        <w:separator/>
      </w:r>
    </w:p>
  </w:endnote>
  <w:endnote w:type="continuationSeparator" w:id="0">
    <w:p w14:paraId="73A0F0DB" w14:textId="77777777" w:rsidR="00895230" w:rsidRDefault="00895230"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2961" w14:textId="77777777" w:rsidR="00895230" w:rsidRDefault="00895230" w:rsidP="003510D9">
      <w:r>
        <w:separator/>
      </w:r>
    </w:p>
  </w:footnote>
  <w:footnote w:type="continuationSeparator" w:id="0">
    <w:p w14:paraId="1DC39996" w14:textId="77777777" w:rsidR="00895230" w:rsidRDefault="00895230"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2"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6D5A1E9"/>
    <w:multiLevelType w:val="singleLevel"/>
    <w:tmpl w:val="46D5A1E9"/>
    <w:lvl w:ilvl="0">
      <w:start w:val="1"/>
      <w:numFmt w:val="upperLetter"/>
      <w:suff w:val="nothing"/>
      <w:lvlText w:val="%1．"/>
      <w:lvlJc w:val="left"/>
    </w:lvl>
  </w:abstractNum>
  <w:abstractNum w:abstractNumId="26"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8483E3C"/>
    <w:multiLevelType w:val="singleLevel"/>
    <w:tmpl w:val="48483E3C"/>
    <w:lvl w:ilvl="0">
      <w:start w:val="1"/>
      <w:numFmt w:val="upperLetter"/>
      <w:suff w:val="space"/>
      <w:lvlText w:val="%1."/>
      <w:lvlJc w:val="left"/>
    </w:lvl>
  </w:abstractNum>
  <w:abstractNum w:abstractNumId="28"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FFBB393"/>
    <w:multiLevelType w:val="singleLevel"/>
    <w:tmpl w:val="4FFBB393"/>
    <w:lvl w:ilvl="0">
      <w:start w:val="1"/>
      <w:numFmt w:val="decimal"/>
      <w:suff w:val="nothing"/>
      <w:lvlText w:val="（%1）"/>
      <w:lvlJc w:val="left"/>
    </w:lvl>
  </w:abstractNum>
  <w:abstractNum w:abstractNumId="32"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7"/>
  </w:num>
  <w:num w:numId="4" w16cid:durableId="146243526">
    <w:abstractNumId w:val="1"/>
  </w:num>
  <w:num w:numId="5" w16cid:durableId="490024210">
    <w:abstractNumId w:val="2"/>
  </w:num>
  <w:num w:numId="6" w16cid:durableId="947665911">
    <w:abstractNumId w:val="5"/>
  </w:num>
  <w:num w:numId="7" w16cid:durableId="630019248">
    <w:abstractNumId w:val="29"/>
  </w:num>
  <w:num w:numId="8" w16cid:durableId="647824562">
    <w:abstractNumId w:val="3"/>
  </w:num>
  <w:num w:numId="9" w16cid:durableId="1525678559">
    <w:abstractNumId w:val="28"/>
  </w:num>
  <w:num w:numId="10" w16cid:durableId="1877086336">
    <w:abstractNumId w:val="12"/>
  </w:num>
  <w:num w:numId="11" w16cid:durableId="1037580482">
    <w:abstractNumId w:val="6"/>
  </w:num>
  <w:num w:numId="12" w16cid:durableId="665329074">
    <w:abstractNumId w:val="30"/>
  </w:num>
  <w:num w:numId="13" w16cid:durableId="1949115423">
    <w:abstractNumId w:val="21"/>
  </w:num>
  <w:num w:numId="14" w16cid:durableId="128089131">
    <w:abstractNumId w:val="11"/>
  </w:num>
  <w:num w:numId="15" w16cid:durableId="1136295063">
    <w:abstractNumId w:val="0"/>
  </w:num>
  <w:num w:numId="16" w16cid:durableId="2051685564">
    <w:abstractNumId w:val="37"/>
  </w:num>
  <w:num w:numId="17" w16cid:durableId="826939974">
    <w:abstractNumId w:val="35"/>
  </w:num>
  <w:num w:numId="18" w16cid:durableId="434594291">
    <w:abstractNumId w:val="16"/>
  </w:num>
  <w:num w:numId="19" w16cid:durableId="998921967">
    <w:abstractNumId w:val="10"/>
  </w:num>
  <w:num w:numId="20" w16cid:durableId="1312170127">
    <w:abstractNumId w:val="23"/>
  </w:num>
  <w:num w:numId="21" w16cid:durableId="315496816">
    <w:abstractNumId w:val="36"/>
  </w:num>
  <w:num w:numId="22" w16cid:durableId="786776128">
    <w:abstractNumId w:val="9"/>
  </w:num>
  <w:num w:numId="23" w16cid:durableId="100879758">
    <w:abstractNumId w:val="32"/>
  </w:num>
  <w:num w:numId="24" w16cid:durableId="1294872080">
    <w:abstractNumId w:val="31"/>
  </w:num>
  <w:num w:numId="25" w16cid:durableId="971446097">
    <w:abstractNumId w:val="42"/>
  </w:num>
  <w:num w:numId="26" w16cid:durableId="720638765">
    <w:abstractNumId w:val="41"/>
  </w:num>
  <w:num w:numId="27" w16cid:durableId="696934117">
    <w:abstractNumId w:val="25"/>
  </w:num>
  <w:num w:numId="28" w16cid:durableId="1725182416">
    <w:abstractNumId w:val="24"/>
  </w:num>
  <w:num w:numId="29" w16cid:durableId="794719885">
    <w:abstractNumId w:val="19"/>
  </w:num>
  <w:num w:numId="30" w16cid:durableId="789055130">
    <w:abstractNumId w:val="22"/>
  </w:num>
  <w:num w:numId="31" w16cid:durableId="750927013">
    <w:abstractNumId w:val="33"/>
  </w:num>
  <w:num w:numId="32" w16cid:durableId="2125154788">
    <w:abstractNumId w:val="8"/>
  </w:num>
  <w:num w:numId="33" w16cid:durableId="1932927041">
    <w:abstractNumId w:val="20"/>
  </w:num>
  <w:num w:numId="34" w16cid:durableId="553545315">
    <w:abstractNumId w:val="40"/>
  </w:num>
  <w:num w:numId="35" w16cid:durableId="263270372">
    <w:abstractNumId w:val="18"/>
  </w:num>
  <w:num w:numId="36" w16cid:durableId="1227377390">
    <w:abstractNumId w:val="39"/>
  </w:num>
  <w:num w:numId="37" w16cid:durableId="60105280">
    <w:abstractNumId w:val="26"/>
  </w:num>
  <w:num w:numId="38" w16cid:durableId="1126506486">
    <w:abstractNumId w:val="38"/>
  </w:num>
  <w:num w:numId="39" w16cid:durableId="504519970">
    <w:abstractNumId w:val="34"/>
  </w:num>
  <w:num w:numId="40" w16cid:durableId="854029940">
    <w:abstractNumId w:val="13"/>
  </w:num>
  <w:num w:numId="41" w16cid:durableId="1209806421">
    <w:abstractNumId w:val="15"/>
  </w:num>
  <w:num w:numId="42" w16cid:durableId="630474497">
    <w:abstractNumId w:val="17"/>
  </w:num>
  <w:num w:numId="43" w16cid:durableId="15566961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57E30"/>
    <w:rsid w:val="00075A82"/>
    <w:rsid w:val="0008739F"/>
    <w:rsid w:val="000A1718"/>
    <w:rsid w:val="000A4018"/>
    <w:rsid w:val="000C2C58"/>
    <w:rsid w:val="000C5FB8"/>
    <w:rsid w:val="000D6E5F"/>
    <w:rsid w:val="000E2EAE"/>
    <w:rsid w:val="00103DBF"/>
    <w:rsid w:val="0011667E"/>
    <w:rsid w:val="00116CBC"/>
    <w:rsid w:val="0012065A"/>
    <w:rsid w:val="001245DD"/>
    <w:rsid w:val="00130314"/>
    <w:rsid w:val="00170EEF"/>
    <w:rsid w:val="00186EE3"/>
    <w:rsid w:val="00192DBB"/>
    <w:rsid w:val="001B0749"/>
    <w:rsid w:val="001B53DB"/>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470B"/>
    <w:rsid w:val="003376B4"/>
    <w:rsid w:val="00345EDD"/>
    <w:rsid w:val="0034771E"/>
    <w:rsid w:val="003510D9"/>
    <w:rsid w:val="003537FD"/>
    <w:rsid w:val="00357B66"/>
    <w:rsid w:val="00361E6B"/>
    <w:rsid w:val="00373959"/>
    <w:rsid w:val="00377273"/>
    <w:rsid w:val="00377BEB"/>
    <w:rsid w:val="00382633"/>
    <w:rsid w:val="00383D1C"/>
    <w:rsid w:val="003C760C"/>
    <w:rsid w:val="003D0ACB"/>
    <w:rsid w:val="00413D5B"/>
    <w:rsid w:val="00420B7D"/>
    <w:rsid w:val="004335F2"/>
    <w:rsid w:val="00434E70"/>
    <w:rsid w:val="00472CE4"/>
    <w:rsid w:val="004765D5"/>
    <w:rsid w:val="00476B8C"/>
    <w:rsid w:val="004A2692"/>
    <w:rsid w:val="004A5277"/>
    <w:rsid w:val="004A708E"/>
    <w:rsid w:val="004A7CB6"/>
    <w:rsid w:val="004B09A3"/>
    <w:rsid w:val="004C244A"/>
    <w:rsid w:val="004E0B83"/>
    <w:rsid w:val="004E5C9F"/>
    <w:rsid w:val="005013C9"/>
    <w:rsid w:val="0051691D"/>
    <w:rsid w:val="0058133C"/>
    <w:rsid w:val="00586529"/>
    <w:rsid w:val="00597442"/>
    <w:rsid w:val="005B5249"/>
    <w:rsid w:val="005D6A0F"/>
    <w:rsid w:val="005E370B"/>
    <w:rsid w:val="005F6EAB"/>
    <w:rsid w:val="006118D6"/>
    <w:rsid w:val="00614C7D"/>
    <w:rsid w:val="00616BEA"/>
    <w:rsid w:val="00621CB1"/>
    <w:rsid w:val="006261D1"/>
    <w:rsid w:val="00646490"/>
    <w:rsid w:val="006666C1"/>
    <w:rsid w:val="00686BDF"/>
    <w:rsid w:val="0069392C"/>
    <w:rsid w:val="00696EC5"/>
    <w:rsid w:val="006B6108"/>
    <w:rsid w:val="006C2986"/>
    <w:rsid w:val="006C3CDE"/>
    <w:rsid w:val="006C5B82"/>
    <w:rsid w:val="006D0719"/>
    <w:rsid w:val="006E6170"/>
    <w:rsid w:val="00704489"/>
    <w:rsid w:val="00707935"/>
    <w:rsid w:val="00710CC9"/>
    <w:rsid w:val="00717BC9"/>
    <w:rsid w:val="00757320"/>
    <w:rsid w:val="00765B27"/>
    <w:rsid w:val="00766267"/>
    <w:rsid w:val="007704A6"/>
    <w:rsid w:val="0077501E"/>
    <w:rsid w:val="007B36BB"/>
    <w:rsid w:val="007D1FE5"/>
    <w:rsid w:val="007E06D3"/>
    <w:rsid w:val="007E356B"/>
    <w:rsid w:val="007F5C4A"/>
    <w:rsid w:val="007F60E6"/>
    <w:rsid w:val="008170C8"/>
    <w:rsid w:val="008333C6"/>
    <w:rsid w:val="00837DEB"/>
    <w:rsid w:val="00845B4E"/>
    <w:rsid w:val="00893E03"/>
    <w:rsid w:val="00895230"/>
    <w:rsid w:val="008B037C"/>
    <w:rsid w:val="008B3335"/>
    <w:rsid w:val="008B50BF"/>
    <w:rsid w:val="008C1F74"/>
    <w:rsid w:val="008D1836"/>
    <w:rsid w:val="008D42EF"/>
    <w:rsid w:val="008D6405"/>
    <w:rsid w:val="008E0E63"/>
    <w:rsid w:val="008E6B1C"/>
    <w:rsid w:val="008F02FF"/>
    <w:rsid w:val="00914E7A"/>
    <w:rsid w:val="00923FD0"/>
    <w:rsid w:val="00935C59"/>
    <w:rsid w:val="00947C08"/>
    <w:rsid w:val="00947EC3"/>
    <w:rsid w:val="00951412"/>
    <w:rsid w:val="0095213E"/>
    <w:rsid w:val="00964BBA"/>
    <w:rsid w:val="00977D9D"/>
    <w:rsid w:val="00982082"/>
    <w:rsid w:val="009824ED"/>
    <w:rsid w:val="00982966"/>
    <w:rsid w:val="00985E6B"/>
    <w:rsid w:val="0099655E"/>
    <w:rsid w:val="009B432D"/>
    <w:rsid w:val="009C1CA5"/>
    <w:rsid w:val="009D7717"/>
    <w:rsid w:val="00A0234C"/>
    <w:rsid w:val="00A32FA2"/>
    <w:rsid w:val="00A360BE"/>
    <w:rsid w:val="00A42C06"/>
    <w:rsid w:val="00A605DA"/>
    <w:rsid w:val="00A62FB3"/>
    <w:rsid w:val="00A77BD1"/>
    <w:rsid w:val="00AA642D"/>
    <w:rsid w:val="00AB0895"/>
    <w:rsid w:val="00AB56C3"/>
    <w:rsid w:val="00AC36AF"/>
    <w:rsid w:val="00AD7B9C"/>
    <w:rsid w:val="00AE1BE0"/>
    <w:rsid w:val="00AE286C"/>
    <w:rsid w:val="00AE2AD5"/>
    <w:rsid w:val="00AE2B36"/>
    <w:rsid w:val="00AE764B"/>
    <w:rsid w:val="00AF0E67"/>
    <w:rsid w:val="00AF237F"/>
    <w:rsid w:val="00AF3EAB"/>
    <w:rsid w:val="00AF74A4"/>
    <w:rsid w:val="00B42B48"/>
    <w:rsid w:val="00B65D6D"/>
    <w:rsid w:val="00B839E0"/>
    <w:rsid w:val="00BA14A3"/>
    <w:rsid w:val="00BA41AF"/>
    <w:rsid w:val="00BC1475"/>
    <w:rsid w:val="00BD461E"/>
    <w:rsid w:val="00BF225F"/>
    <w:rsid w:val="00BF38BB"/>
    <w:rsid w:val="00C02033"/>
    <w:rsid w:val="00C2564B"/>
    <w:rsid w:val="00C31F93"/>
    <w:rsid w:val="00C377FB"/>
    <w:rsid w:val="00C45352"/>
    <w:rsid w:val="00C64A0F"/>
    <w:rsid w:val="00C846DE"/>
    <w:rsid w:val="00C85962"/>
    <w:rsid w:val="00CA12ED"/>
    <w:rsid w:val="00CA2AD6"/>
    <w:rsid w:val="00CA3E21"/>
    <w:rsid w:val="00CB59DA"/>
    <w:rsid w:val="00CC3A05"/>
    <w:rsid w:val="00D304AB"/>
    <w:rsid w:val="00D4209C"/>
    <w:rsid w:val="00D434AF"/>
    <w:rsid w:val="00D60E65"/>
    <w:rsid w:val="00D70B6F"/>
    <w:rsid w:val="00D71092"/>
    <w:rsid w:val="00D72116"/>
    <w:rsid w:val="00D81668"/>
    <w:rsid w:val="00D91C65"/>
    <w:rsid w:val="00D95EF7"/>
    <w:rsid w:val="00DB0386"/>
    <w:rsid w:val="00DC660C"/>
    <w:rsid w:val="00DD1294"/>
    <w:rsid w:val="00DE0D01"/>
    <w:rsid w:val="00DF3BE4"/>
    <w:rsid w:val="00E22550"/>
    <w:rsid w:val="00E30F9C"/>
    <w:rsid w:val="00E342F9"/>
    <w:rsid w:val="00E3722E"/>
    <w:rsid w:val="00E401D6"/>
    <w:rsid w:val="00E42500"/>
    <w:rsid w:val="00E52A6A"/>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A&#39640;&#20108;&#19978;&#31179;&#23398;&#26399;/&#36873;&#20462;&#20108;&#23548;&#23398;&#26696;/Y243.TIF" TargetMode="External"/><Relationship Id="rId17" Type="http://schemas.openxmlformats.org/officeDocument/2006/relationships/image" Target="media/image7.png"/><Relationship Id="rId25" Type="http://schemas.openxmlformats.org/officeDocument/2006/relationships/image" Target="../../../../PPT/&#21442;&#32771;PPT/&#36873;&#24517;&#20108;/&#20840;&#20070;&#23436;&#25972;&#30340;Word&#29256;&#25991;&#26723;/sW244.TI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PPT/&#21442;&#32771;PPT/&#36873;&#24517;&#20108;/&#20840;&#20070;&#23436;&#25972;&#30340;Word&#29256;&#25991;&#26723;/sw243.TIF" TargetMode="External"/><Relationship Id="rId20" Type="http://schemas.openxmlformats.org/officeDocument/2006/relationships/image" Target="media/image10.png"/><Relationship Id="rId29" Type="http://schemas.openxmlformats.org/officeDocument/2006/relationships/image" Target="../../../../PPT/&#21442;&#32771;PPT/&#36873;&#24517;&#20108;/&#20840;&#20070;&#23436;&#25972;&#30340;Word&#29256;&#25991;&#26723;/sw246.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H:\&#33707;&#25104;&#31243;\2021\&#21516;&#27493;\&#22320;&#29702;\&#22320;&#29702;%20&#40065;&#25945;&#29256;%20&#36873;&#25321;&#24615;&#24517;&#20462;2(&#26032;&#25945;&#26448;)\sw243a.TIF" TargetMode="External"/><Relationship Id="rId22" Type="http://schemas.openxmlformats.org/officeDocument/2006/relationships/image" Target="file:///H:\&#33707;&#25104;&#31243;\2021\&#21516;&#27493;\&#22320;&#29702;\&#22320;&#29702;%20&#40065;&#25945;&#29256;%20&#36873;&#25321;&#24615;&#24517;&#20462;2(&#26032;&#25945;&#26448;)\sw267.TIF" TargetMode="External"/><Relationship Id="rId27" Type="http://schemas.openxmlformats.org/officeDocument/2006/relationships/image" Target="../../../../PPT/&#21442;&#32771;PPT/&#36873;&#24517;&#20108;/&#20840;&#20070;&#23436;&#25972;&#30340;Word&#29256;&#25991;&#26723;/sW245a.TIF"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4176</TotalTime>
  <Pages>7</Pages>
  <Words>1369</Words>
  <Characters>7806</Characters>
  <Application>Microsoft Office Word</Application>
  <DocSecurity>0</DocSecurity>
  <Lines>65</Lines>
  <Paragraphs>18</Paragraphs>
  <ScaleCrop>false</ScaleCrop>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157</cp:revision>
  <dcterms:created xsi:type="dcterms:W3CDTF">2023-04-12T03:07:00Z</dcterms:created>
  <dcterms:modified xsi:type="dcterms:W3CDTF">2024-03-20T02:25:00Z</dcterms:modified>
</cp:coreProperties>
</file>