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022B" w14:textId="48F09C7B" w:rsidR="00BE5447" w:rsidRDefault="00BE5447" w:rsidP="00DD37C8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</w:t>
      </w:r>
      <w:r w:rsidR="003812A9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学期高二地理提升练习</w:t>
      </w:r>
    </w:p>
    <w:p w14:paraId="2015DD27" w14:textId="6EEAB8AD" w:rsidR="00BE5447" w:rsidRDefault="00BE5447" w:rsidP="00DD37C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1D1D71F" w14:textId="0C997C28" w:rsidR="00BE5447" w:rsidRPr="0090461F" w:rsidRDefault="00BE5447" w:rsidP="00DD37C8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A51E10"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</w:t>
      </w:r>
      <w:r w:rsidR="00DD37C8">
        <w:rPr>
          <w:rFonts w:ascii="楷体" w:eastAsia="楷体" w:hAnsi="楷体" w:cs="楷体"/>
          <w:bCs/>
          <w:sz w:val="24"/>
        </w:rPr>
        <w:t>8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60DE4AEE" w14:textId="77777777" w:rsidR="000F4A2C" w:rsidRDefault="000F4A2C" w:rsidP="00DD37C8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34F8DAEF" w14:textId="2CF6CF10" w:rsidR="00DD37C8" w:rsidRPr="00BE1BCD" w:rsidRDefault="00DD37C8" w:rsidP="00DD37C8">
      <w:pPr>
        <w:ind w:firstLine="420"/>
        <w:jc w:val="left"/>
      </w:pPr>
      <w:r>
        <w:rPr>
          <w:rFonts w:ascii="楷体" w:eastAsia="楷体" w:hAnsi="楷体" w:cs="楷体"/>
        </w:rPr>
        <w:t>我国某地（</w:t>
      </w:r>
      <w:r>
        <w:rPr>
          <w:rFonts w:ascii="Times New Roman" w:eastAsia="Times New Roman" w:hAnsi="Times New Roman"/>
        </w:rPr>
        <w:t>25°N</w:t>
      </w:r>
      <w:r>
        <w:rPr>
          <w:rFonts w:ascii="楷体" w:eastAsia="楷体" w:hAnsi="楷体" w:cs="楷体"/>
        </w:rPr>
        <w:t>）中学生于某日做太阳视运动观测，发现该日北京时间</w:t>
      </w:r>
      <w:r>
        <w:rPr>
          <w:rFonts w:ascii="Times New Roman" w:eastAsia="Times New Roman" w:hAnsi="Times New Roman"/>
        </w:rPr>
        <w:t>12</w:t>
      </w:r>
      <w:r>
        <w:rPr>
          <w:rFonts w:ascii="楷体" w:eastAsia="楷体" w:hAnsi="楷体" w:cs="楷体"/>
        </w:rPr>
        <w:t>：</w:t>
      </w:r>
      <w:r>
        <w:rPr>
          <w:rFonts w:ascii="Times New Roman" w:eastAsia="Times New Roman" w:hAnsi="Times New Roman"/>
        </w:rPr>
        <w:t>41</w:t>
      </w:r>
      <w:r>
        <w:rPr>
          <w:rFonts w:ascii="楷体" w:eastAsia="楷体" w:hAnsi="楷体" w:cs="楷体"/>
        </w:rPr>
        <w:t>太阳高度角最大，</w:t>
      </w:r>
      <w:r>
        <w:rPr>
          <w:rFonts w:ascii="Times New Roman" w:eastAsia="Times New Roman" w:hAnsi="Times New Roman"/>
        </w:rPr>
        <w:t>88.50°</w:t>
      </w:r>
      <w:r>
        <w:rPr>
          <w:rFonts w:ascii="楷体" w:eastAsia="楷体" w:hAnsi="楷体" w:cs="楷体"/>
        </w:rPr>
        <w:t>，日落时间为</w:t>
      </w:r>
      <w:r>
        <w:rPr>
          <w:rFonts w:ascii="Times New Roman" w:eastAsia="Times New Roman" w:hAnsi="Times New Roman"/>
        </w:rPr>
        <w:t>19</w:t>
      </w:r>
      <w:r>
        <w:rPr>
          <w:rFonts w:ascii="楷体" w:eastAsia="楷体" w:hAnsi="楷体" w:cs="楷体"/>
        </w:rPr>
        <w:t>：</w:t>
      </w:r>
      <w:r>
        <w:rPr>
          <w:rFonts w:ascii="Times New Roman" w:eastAsia="Times New Roman" w:hAnsi="Times New Roman"/>
        </w:rPr>
        <w:t>30</w:t>
      </w:r>
      <w:r>
        <w:rPr>
          <w:rFonts w:ascii="楷体" w:eastAsia="楷体" w:hAnsi="楷体" w:cs="楷体"/>
        </w:rPr>
        <w:t>。经查阅相关资料可知，太阳视运动平面与地平圈的夹角同当地北极星观测仰角互余。完成下面小题。</w:t>
      </w:r>
    </w:p>
    <w:p w14:paraId="49F3D505" w14:textId="77777777" w:rsidR="00DD37C8" w:rsidRDefault="00DD37C8" w:rsidP="00DD37C8">
      <w:pPr>
        <w:jc w:val="left"/>
        <w:textAlignment w:val="center"/>
      </w:pPr>
      <w:r w:rsidRPr="00BE1BCD">
        <w:t xml:space="preserve">1. </w:t>
      </w:r>
      <w:r>
        <w:rPr>
          <w:rFonts w:ascii="宋体" w:hAnsi="宋体" w:cs="宋体"/>
        </w:rPr>
        <w:t>下列城市与该地距离最近的是（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宋体" w:hAnsi="宋体" w:cs="宋体"/>
        </w:rPr>
        <w:t>）</w:t>
      </w:r>
    </w:p>
    <w:p w14:paraId="2A40049F" w14:textId="77777777" w:rsidR="00DD37C8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</w:pPr>
      <w:r w:rsidRPr="00BE1BCD">
        <w:t xml:space="preserve">A. </w:t>
      </w:r>
      <w:r>
        <w:rPr>
          <w:rFonts w:ascii="宋体" w:hAnsi="宋体" w:cs="宋体"/>
        </w:rPr>
        <w:t>桂林</w:t>
      </w:r>
      <w:r w:rsidRPr="00BE1BCD">
        <w:tab/>
        <w:t xml:space="preserve">B. </w:t>
      </w:r>
      <w:r>
        <w:rPr>
          <w:rFonts w:ascii="宋体" w:hAnsi="宋体" w:cs="宋体"/>
        </w:rPr>
        <w:t>杭州</w:t>
      </w:r>
      <w:r w:rsidRPr="00BE1BCD">
        <w:tab/>
        <w:t xml:space="preserve">C. </w:t>
      </w:r>
      <w:r>
        <w:rPr>
          <w:rFonts w:ascii="宋体" w:hAnsi="宋体" w:cs="宋体"/>
        </w:rPr>
        <w:t>西安</w:t>
      </w:r>
      <w:r w:rsidRPr="00BE1BCD">
        <w:tab/>
        <w:t xml:space="preserve">D. </w:t>
      </w:r>
      <w:r>
        <w:rPr>
          <w:rFonts w:ascii="宋体" w:hAnsi="宋体" w:cs="宋体"/>
        </w:rPr>
        <w:t>昆明</w:t>
      </w:r>
    </w:p>
    <w:p w14:paraId="74FE1F80" w14:textId="13777AF1" w:rsidR="00DD37C8" w:rsidRDefault="00DD37C8" w:rsidP="00DD37C8">
      <w:pPr>
        <w:jc w:val="left"/>
        <w:textAlignment w:val="center"/>
      </w:pPr>
      <w:r w:rsidRPr="00BE1BCD">
        <w:t xml:space="preserve">2. </w:t>
      </w:r>
      <w:r>
        <w:rPr>
          <w:rFonts w:ascii="宋体" w:hAnsi="宋体" w:cs="宋体"/>
        </w:rPr>
        <w:t>该日，学生观测到太阳升起后的轨迹及其与地平面夹角，最接近的是（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宋体" w:hAnsi="宋体" w:cs="宋体"/>
        </w:rPr>
        <w:t>）</w:t>
      </w:r>
    </w:p>
    <w:p w14:paraId="540B663D" w14:textId="1F73D541" w:rsidR="00DD37C8" w:rsidRDefault="00DD37C8" w:rsidP="00DD37C8">
      <w:pPr>
        <w:tabs>
          <w:tab w:val="left" w:pos="4873"/>
        </w:tabs>
        <w:jc w:val="left"/>
        <w:textAlignment w:val="center"/>
      </w:pPr>
      <w:r w:rsidRPr="00BE1BCD">
        <w:t xml:space="preserve">A. </w:t>
      </w:r>
      <w:r w:rsidRPr="00BE1BCD">
        <w:rPr>
          <w:noProof/>
        </w:rPr>
        <w:drawing>
          <wp:inline distT="0" distB="0" distL="0" distR="0" wp14:anchorId="36FF2DAC" wp14:editId="7687F8DF">
            <wp:extent cx="1476375" cy="61912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BCD">
        <w:tab/>
        <w:t xml:space="preserve">B. </w:t>
      </w:r>
      <w:r w:rsidRPr="00BE1BCD">
        <w:rPr>
          <w:noProof/>
        </w:rPr>
        <w:drawing>
          <wp:inline distT="0" distB="0" distL="0" distR="0" wp14:anchorId="59637799" wp14:editId="57F01AB2">
            <wp:extent cx="1333500" cy="600075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0C00" w14:textId="6BF4DB2D" w:rsidR="00DD37C8" w:rsidRDefault="00DD37C8" w:rsidP="00DD37C8">
      <w:pPr>
        <w:tabs>
          <w:tab w:val="left" w:pos="4873"/>
        </w:tabs>
        <w:jc w:val="left"/>
        <w:textAlignment w:val="center"/>
        <w:rPr>
          <w:color w:val="000000"/>
        </w:rPr>
      </w:pPr>
      <w:r w:rsidRPr="00BE1BCD">
        <w:t xml:space="preserve">C. </w:t>
      </w:r>
      <w:r w:rsidRPr="00BE1BCD">
        <w:rPr>
          <w:noProof/>
        </w:rPr>
        <w:drawing>
          <wp:inline distT="0" distB="0" distL="0" distR="0" wp14:anchorId="313D1102" wp14:editId="0EC23440">
            <wp:extent cx="1438275" cy="49530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BCD">
        <w:tab/>
        <w:t xml:space="preserve">D. </w:t>
      </w:r>
      <w:r w:rsidRPr="00BE1BCD">
        <w:rPr>
          <w:noProof/>
        </w:rPr>
        <w:drawing>
          <wp:inline distT="0" distB="0" distL="0" distR="0" wp14:anchorId="4B5B2968" wp14:editId="0350506E">
            <wp:extent cx="1571625" cy="4667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F01F" w14:textId="685E6B7C" w:rsidR="00DD37C8" w:rsidRDefault="00DD37C8" w:rsidP="00DD37C8">
      <w:pPr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北京时间2022年4月25～26日，欧洲西部经历了一次明显的天气变化过程，下图示意这两日该区域的海平面等压线（单位：百帕）分布，期间，一艘驶向甲地的货轮正途经乙地（图b），据此完成下面小题。</w:t>
      </w:r>
    </w:p>
    <w:p w14:paraId="6A70AB47" w14:textId="638330C2" w:rsidR="00DD37C8" w:rsidRDefault="00DD37C8" w:rsidP="00DD37C8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D41FBCB" wp14:editId="076558A4">
            <wp:extent cx="5191125" cy="255270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B0B6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甲地这两日的天气变化是（   ）</w:t>
      </w:r>
    </w:p>
    <w:p w14:paraId="47F321DD" w14:textId="6E0B29DD" w:rsidR="00DD37C8" w:rsidRDefault="00DD37C8" w:rsidP="00DD37C8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暖锋过境，雨过天晴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气压上升，气温降低</w:t>
      </w:r>
    </w:p>
    <w:p w14:paraId="5566FCEA" w14:textId="0931E190" w:rsidR="00DD37C8" w:rsidRDefault="00DD37C8" w:rsidP="00DD37C8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风速减弱，云量增加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阴雨连绵，湿度增大</w:t>
      </w:r>
    </w:p>
    <w:p w14:paraId="6B0190D8" w14:textId="4276125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此时，乙地货轮航行状况为（   ）</w:t>
      </w:r>
    </w:p>
    <w:p w14:paraId="7BCD00CC" w14:textId="77777777" w:rsidR="00DD37C8" w:rsidRDefault="00DD37C8" w:rsidP="00DD37C8">
      <w:pPr>
        <w:tabs>
          <w:tab w:val="left" w:pos="2230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F29279B" wp14:editId="09C967A5">
            <wp:simplePos x="0" y="0"/>
            <wp:positionH relativeFrom="column">
              <wp:posOffset>2978785</wp:posOffset>
            </wp:positionH>
            <wp:positionV relativeFrom="paragraph">
              <wp:posOffset>23929</wp:posOffset>
            </wp:positionV>
            <wp:extent cx="3707130" cy="1980565"/>
            <wp:effectExtent l="0" t="0" r="7620" b="635"/>
            <wp:wrapSquare wrapText="bothSides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顺风顺水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逆风逆水</w:t>
      </w:r>
    </w:p>
    <w:p w14:paraId="361EA7A1" w14:textId="33FFEA51" w:rsidR="00DD37C8" w:rsidRDefault="00DD37C8" w:rsidP="00DD37C8">
      <w:pPr>
        <w:tabs>
          <w:tab w:val="left" w:pos="2230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逆风顺水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顺风逆水</w:t>
      </w:r>
    </w:p>
    <w:p w14:paraId="51119A63" w14:textId="67E4FE2A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该货轮以40km/h的速度由乙地航行约660km到达甲地，届时甲地正值（   ）</w:t>
      </w:r>
    </w:p>
    <w:p w14:paraId="014813E6" w14:textId="77777777" w:rsidR="00DD37C8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夕阳西下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深夜时分</w:t>
      </w:r>
    </w:p>
    <w:p w14:paraId="2B5CAC12" w14:textId="7E9DA822" w:rsidR="00DD37C8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太阳初升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日近正午</w:t>
      </w:r>
    </w:p>
    <w:p w14:paraId="3CB5BD2F" w14:textId="77777777" w:rsidR="00DD37C8" w:rsidRDefault="00DD37C8" w:rsidP="00DD37C8">
      <w:pPr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当地时间2022年3月11日凌晨2时30分，西南印度洋热带气旋“贡贝”登陆莫桑比克，登陆时甲乙两地风暴潮强度差异较大。下图示意“贡贝”的移动路径。据此完成下面小题。</w:t>
      </w:r>
    </w:p>
    <w:p w14:paraId="232791D0" w14:textId="38C9A77F" w:rsidR="00DD37C8" w:rsidRDefault="00DD37C8" w:rsidP="00DD37C8">
      <w:pPr>
        <w:jc w:val="left"/>
        <w:textAlignment w:val="center"/>
        <w:rPr>
          <w:color w:val="000000"/>
        </w:rPr>
      </w:pPr>
    </w:p>
    <w:p w14:paraId="401194F4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6. </w:t>
      </w:r>
      <w:r>
        <w:rPr>
          <w:rFonts w:ascii="宋体" w:hAnsi="宋体" w:cs="宋体"/>
          <w:color w:val="000000"/>
        </w:rPr>
        <w:t>“贡贝”登陆时（   ）</w:t>
      </w:r>
    </w:p>
    <w:p w14:paraId="7D8C3DE9" w14:textId="77777777" w:rsidR="00DD37C8" w:rsidRDefault="00DD37C8" w:rsidP="00DD37C8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受向岸风影响，甲地风暴潮强度大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受离岸风影响，甲地风暴潮强度大</w:t>
      </w:r>
    </w:p>
    <w:p w14:paraId="08301BB8" w14:textId="77777777" w:rsidR="00DD37C8" w:rsidRDefault="00DD37C8" w:rsidP="00DD37C8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受向岸风影响，乙地风暴潮强度大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受离岸风影响，乙地风暴潮强度大</w:t>
      </w:r>
    </w:p>
    <w:p w14:paraId="38A40FED" w14:textId="5E91F871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与M处相比，热带气旋“贡贝”位于N处时中心气压数值较小的主要原因是（   ）</w:t>
      </w:r>
    </w:p>
    <w:p w14:paraId="0903C5C7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①获得温暖水汽补充②阻力减小③大气温度明显升高④纬度升高</w:t>
      </w:r>
    </w:p>
    <w:p w14:paraId="70C70C20" w14:textId="77777777" w:rsidR="00DD37C8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①③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②④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③④</w:t>
      </w:r>
    </w:p>
    <w:p w14:paraId="312F67D9" w14:textId="686ADFFC" w:rsidR="00DD37C8" w:rsidRDefault="00DD37C8" w:rsidP="00DD37C8">
      <w:pPr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下图为某地区平面地质图，地层</w:t>
      </w:r>
      <w:r>
        <w:rPr>
          <w:rFonts w:ascii="Times New Roman" w:eastAsia="Times New Roman" w:hAnsi="Times New Roman"/>
          <w:color w:val="000000"/>
        </w:rPr>
        <w:t>S</w:t>
      </w:r>
      <w:r>
        <w:rPr>
          <w:rFonts w:ascii="楷体" w:eastAsia="楷体" w:hAnsi="楷体" w:cs="楷体"/>
          <w:color w:val="000000"/>
        </w:rPr>
        <w:t>、</w:t>
      </w:r>
      <w:r>
        <w:rPr>
          <w:rFonts w:ascii="Times New Roman" w:eastAsia="Times New Roman" w:hAnsi="Times New Roman"/>
          <w:color w:val="000000"/>
        </w:rPr>
        <w:t>D</w:t>
      </w:r>
      <w:r>
        <w:rPr>
          <w:rFonts w:ascii="楷体" w:eastAsia="楷体" w:hAnsi="楷体" w:cs="楷体"/>
          <w:color w:val="000000"/>
        </w:rPr>
        <w:t>、</w:t>
      </w:r>
      <w:r>
        <w:rPr>
          <w:rFonts w:ascii="Times New Roman" w:eastAsia="Times New Roman" w:hAnsi="Times New Roman"/>
          <w:color w:val="000000"/>
        </w:rPr>
        <w:t>C</w:t>
      </w:r>
      <w:r>
        <w:rPr>
          <w:rFonts w:ascii="楷体" w:eastAsia="楷体" w:hAnsi="楷体" w:cs="楷体"/>
          <w:color w:val="000000"/>
        </w:rPr>
        <w:t>、</w:t>
      </w:r>
      <w:r>
        <w:rPr>
          <w:rFonts w:ascii="Times New Roman" w:eastAsia="Times New Roman" w:hAnsi="Times New Roman"/>
          <w:color w:val="000000"/>
        </w:rPr>
        <w:t>P</w:t>
      </w:r>
      <w:r>
        <w:rPr>
          <w:rFonts w:ascii="楷体" w:eastAsia="楷体" w:hAnsi="楷体" w:cs="楷体"/>
          <w:color w:val="000000"/>
        </w:rPr>
        <w:t>的年龄序列从老到新。完成下面小题。</w:t>
      </w:r>
    </w:p>
    <w:p w14:paraId="02AFAA81" w14:textId="77777777" w:rsidR="00DD37C8" w:rsidRDefault="00DD37C8" w:rsidP="00DD37C8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D186782" wp14:editId="5C47DA97">
            <wp:extent cx="4124325" cy="200977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D2F5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下列地质活动发生的先后顺序，正确的是（</w:t>
      </w: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14:paraId="5AA5CE68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外力沉积—</w:t>
      </w:r>
      <w:r>
        <w:rPr>
          <w:rFonts w:ascii="Times New Roman" w:eastAsia="Times New Roman" w:hAnsi="Times New Roman"/>
          <w:color w:val="000000"/>
        </w:rPr>
        <w:t>F2</w:t>
      </w:r>
      <w:r>
        <w:rPr>
          <w:rFonts w:ascii="宋体" w:hAnsi="宋体" w:cs="宋体"/>
          <w:color w:val="000000"/>
        </w:rPr>
        <w:t>断层—</w:t>
      </w:r>
      <w:r>
        <w:rPr>
          <w:rFonts w:ascii="Times New Roman" w:eastAsia="Times New Roman" w:hAnsi="Times New Roman"/>
          <w:color w:val="000000"/>
        </w:rPr>
        <w:t>F1</w:t>
      </w:r>
      <w:r>
        <w:rPr>
          <w:rFonts w:ascii="宋体" w:hAnsi="宋体" w:cs="宋体"/>
          <w:color w:val="000000"/>
        </w:rPr>
        <w:t>断层—岩层褶皱—岩浆侵入</w:t>
      </w:r>
    </w:p>
    <w:p w14:paraId="25EC4E9D" w14:textId="293589FA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外力沉积—岩浆侵入—</w:t>
      </w:r>
      <w:r>
        <w:rPr>
          <w:rFonts w:ascii="Times New Roman" w:eastAsia="Times New Roman" w:hAnsi="Times New Roman"/>
          <w:color w:val="000000"/>
        </w:rPr>
        <w:t>F1</w:t>
      </w:r>
      <w:r>
        <w:rPr>
          <w:rFonts w:ascii="宋体" w:hAnsi="宋体" w:cs="宋体"/>
          <w:color w:val="000000"/>
        </w:rPr>
        <w:t>断层—</w:t>
      </w:r>
      <w:r>
        <w:rPr>
          <w:rFonts w:ascii="Times New Roman" w:eastAsia="Times New Roman" w:hAnsi="Times New Roman"/>
          <w:color w:val="000000"/>
        </w:rPr>
        <w:t>F2</w:t>
      </w:r>
      <w:r>
        <w:rPr>
          <w:rFonts w:ascii="宋体" w:hAnsi="宋体" w:cs="宋体"/>
          <w:color w:val="000000"/>
        </w:rPr>
        <w:t>断层—岩层褶皱</w:t>
      </w:r>
    </w:p>
    <w:p w14:paraId="7590A6E9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外力沉积—岩层褶皱—</w:t>
      </w:r>
      <w:r>
        <w:rPr>
          <w:rFonts w:ascii="Times New Roman" w:eastAsia="Times New Roman" w:hAnsi="Times New Roman"/>
          <w:color w:val="000000"/>
        </w:rPr>
        <w:t>F1</w:t>
      </w:r>
      <w:r>
        <w:rPr>
          <w:rFonts w:ascii="宋体" w:hAnsi="宋体" w:cs="宋体"/>
          <w:color w:val="000000"/>
        </w:rPr>
        <w:t>断层—</w:t>
      </w:r>
      <w:r>
        <w:rPr>
          <w:rFonts w:ascii="Times New Roman" w:eastAsia="Times New Roman" w:hAnsi="Times New Roman"/>
          <w:color w:val="000000"/>
        </w:rPr>
        <w:t>F2</w:t>
      </w:r>
      <w:r>
        <w:rPr>
          <w:rFonts w:ascii="宋体" w:hAnsi="宋体" w:cs="宋体"/>
          <w:color w:val="000000"/>
        </w:rPr>
        <w:t>断层—岩浆侵入</w:t>
      </w:r>
    </w:p>
    <w:p w14:paraId="49603C98" w14:textId="7D1DB05C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外力沉积—岩浆侵入—</w:t>
      </w:r>
      <w:r>
        <w:rPr>
          <w:rFonts w:ascii="Times New Roman" w:eastAsia="Times New Roman" w:hAnsi="Times New Roman"/>
          <w:color w:val="000000"/>
        </w:rPr>
        <w:t>F2</w:t>
      </w:r>
      <w:r>
        <w:rPr>
          <w:rFonts w:ascii="宋体" w:hAnsi="宋体" w:cs="宋体"/>
          <w:color w:val="000000"/>
        </w:rPr>
        <w:t>断层—</w:t>
      </w:r>
      <w:r>
        <w:rPr>
          <w:rFonts w:ascii="Times New Roman" w:eastAsia="Times New Roman" w:hAnsi="Times New Roman"/>
          <w:color w:val="000000"/>
        </w:rPr>
        <w:t>F1</w:t>
      </w:r>
      <w:r>
        <w:rPr>
          <w:rFonts w:ascii="宋体" w:hAnsi="宋体" w:cs="宋体"/>
          <w:color w:val="000000"/>
        </w:rPr>
        <w:t>断层—岩层褶皱</w:t>
      </w:r>
    </w:p>
    <w:p w14:paraId="0C01681E" w14:textId="0FE0CF20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图中李庄一带的地质构造与岩层受挤压的方向（</w:t>
      </w: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14:paraId="1F66EFEA" w14:textId="4B0EB9F3" w:rsidR="00DD37C8" w:rsidRDefault="00DD37C8" w:rsidP="00DD37C8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背斜东北—西南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向斜西北—东南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</w:t>
      </w:r>
    </w:p>
    <w:p w14:paraId="0B80F3DF" w14:textId="534F2C65" w:rsidR="00DD37C8" w:rsidRPr="00DD37C8" w:rsidRDefault="00DD37C8" w:rsidP="00DD37C8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向斜东北—西南</w:t>
      </w:r>
      <w:r>
        <w:rPr>
          <w:color w:val="000000"/>
        </w:rPr>
        <w:t xml:space="preserve">       D. </w:t>
      </w:r>
      <w:r>
        <w:rPr>
          <w:rFonts w:ascii="宋体" w:hAnsi="宋体" w:cs="宋体"/>
          <w:color w:val="000000"/>
        </w:rPr>
        <w:t>背斜西北—东南</w:t>
      </w:r>
    </w:p>
    <w:p w14:paraId="4ECA6B16" w14:textId="2A48319B" w:rsidR="00DD37C8" w:rsidRDefault="00DD37C8" w:rsidP="00DD37C8">
      <w:pPr>
        <w:ind w:firstLine="42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A07A4F7" wp14:editId="2386E9F0">
            <wp:simplePos x="0" y="0"/>
            <wp:positionH relativeFrom="column">
              <wp:posOffset>1895475</wp:posOffset>
            </wp:positionH>
            <wp:positionV relativeFrom="paragraph">
              <wp:posOffset>787859</wp:posOffset>
            </wp:positionV>
            <wp:extent cx="2643505" cy="2609850"/>
            <wp:effectExtent l="0" t="0" r="4445" b="0"/>
            <wp:wrapTopAndBottom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 w:cs="楷体"/>
          <w:color w:val="000000"/>
        </w:rPr>
        <w:t>研究表明，晋陕黄河峡谷的形成演化经历了三个阶段：阶段</w:t>
      </w:r>
      <w:r>
        <w:rPr>
          <w:rFonts w:ascii="Times New Roman" w:eastAsia="Times New Roman" w:hAnsi="Times New Roman"/>
          <w:color w:val="000000"/>
        </w:rPr>
        <w:t>I</w:t>
      </w:r>
      <w:r>
        <w:rPr>
          <w:rFonts w:ascii="楷体" w:eastAsia="楷体" w:hAnsi="楷体" w:cs="楷体"/>
          <w:color w:val="000000"/>
        </w:rPr>
        <w:t>为幼年期，宽</w:t>
      </w:r>
      <w:proofErr w:type="gramStart"/>
      <w:r>
        <w:rPr>
          <w:rFonts w:ascii="楷体" w:eastAsia="楷体" w:hAnsi="楷体" w:cs="楷体"/>
          <w:color w:val="000000"/>
        </w:rPr>
        <w:t>谷广泛</w:t>
      </w:r>
      <w:proofErr w:type="gramEnd"/>
      <w:r>
        <w:rPr>
          <w:rFonts w:ascii="楷体" w:eastAsia="楷体" w:hAnsi="楷体" w:cs="楷体"/>
          <w:color w:val="000000"/>
        </w:rPr>
        <w:t>发育，河谷宽浅；阶段Ⅱ和阶段Ⅲ是壮年期，峡谷和阶地显著发育。晋陕黄河峡谷幼年和壮年期地貌叠加，宽谷和峡谷嵌套。晋陕黄河峡谷下游主要为壮年期地貌景观，而上游幼年期地貌更明显。下图示意晋陕黄河峡谷的宽谷分布。完成下面小题。</w:t>
      </w:r>
    </w:p>
    <w:p w14:paraId="7B972CF7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晋陕黄河峡谷幼年期河谷宽浅的原因可能是河流（   ）</w:t>
      </w:r>
    </w:p>
    <w:p w14:paraId="71A5009B" w14:textId="3C9EE4BE" w:rsidR="00DD37C8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流速比较慢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径流量大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</w:t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曲流欠发育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含沙量小</w:t>
      </w:r>
    </w:p>
    <w:p w14:paraId="62152455" w14:textId="77777777" w:rsidR="00DD37C8" w:rsidRDefault="00DD37C8" w:rsidP="00DD37C8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与幼年期相比，</w:t>
      </w:r>
      <w:proofErr w:type="gramStart"/>
      <w:r>
        <w:rPr>
          <w:rFonts w:ascii="宋体" w:hAnsi="宋体" w:cs="宋体"/>
          <w:color w:val="000000"/>
        </w:rPr>
        <w:t>壮年期晋陕</w:t>
      </w:r>
      <w:proofErr w:type="gramEnd"/>
      <w:r>
        <w:rPr>
          <w:rFonts w:ascii="宋体" w:hAnsi="宋体" w:cs="宋体"/>
          <w:color w:val="000000"/>
        </w:rPr>
        <w:t>黄河峡谷（   ）</w:t>
      </w:r>
    </w:p>
    <w:p w14:paraId="491B65B2" w14:textId="50A6C12F" w:rsidR="00D50DB1" w:rsidRPr="009D4D90" w:rsidRDefault="00DD37C8" w:rsidP="00DD37C8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河床淤高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河谷加深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C. </w:t>
      </w:r>
      <w:r>
        <w:rPr>
          <w:rFonts w:ascii="宋体" w:hAnsi="宋体" w:cs="宋体"/>
          <w:color w:val="000000"/>
        </w:rPr>
        <w:t>高差变小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地壳下沉</w:t>
      </w:r>
    </w:p>
    <w:sectPr w:rsidR="00D50DB1" w:rsidRPr="009D4D90" w:rsidSect="003B7685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834F" w14:textId="77777777" w:rsidR="003B7685" w:rsidRDefault="003B7685" w:rsidP="0039470E">
      <w:r>
        <w:separator/>
      </w:r>
    </w:p>
  </w:endnote>
  <w:endnote w:type="continuationSeparator" w:id="0">
    <w:p w14:paraId="145ED6B5" w14:textId="77777777" w:rsidR="003B7685" w:rsidRDefault="003B7685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881C" w14:textId="77777777" w:rsidR="003B7685" w:rsidRDefault="003B7685" w:rsidP="0039470E">
      <w:r>
        <w:separator/>
      </w:r>
    </w:p>
  </w:footnote>
  <w:footnote w:type="continuationSeparator" w:id="0">
    <w:p w14:paraId="13CB9E90" w14:textId="77777777" w:rsidR="003B7685" w:rsidRDefault="003B7685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  <w:num w:numId="2" w16cid:durableId="1725182416">
    <w:abstractNumId w:val="2"/>
  </w:num>
  <w:num w:numId="3" w16cid:durableId="1886136046">
    <w:abstractNumId w:val="3"/>
  </w:num>
  <w:num w:numId="4" w16cid:durableId="167819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B1876"/>
    <w:rsid w:val="002342B1"/>
    <w:rsid w:val="002348BA"/>
    <w:rsid w:val="00252739"/>
    <w:rsid w:val="00293D12"/>
    <w:rsid w:val="002B305D"/>
    <w:rsid w:val="002B4E80"/>
    <w:rsid w:val="002E61FA"/>
    <w:rsid w:val="00306D76"/>
    <w:rsid w:val="00354770"/>
    <w:rsid w:val="003812A9"/>
    <w:rsid w:val="0039470E"/>
    <w:rsid w:val="003B7685"/>
    <w:rsid w:val="00460370"/>
    <w:rsid w:val="004771DF"/>
    <w:rsid w:val="00517C84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42206"/>
    <w:rsid w:val="007B0C30"/>
    <w:rsid w:val="007D4CA0"/>
    <w:rsid w:val="00892441"/>
    <w:rsid w:val="008A409C"/>
    <w:rsid w:val="00936BA3"/>
    <w:rsid w:val="00945CD0"/>
    <w:rsid w:val="0098333E"/>
    <w:rsid w:val="009B209C"/>
    <w:rsid w:val="009B744B"/>
    <w:rsid w:val="009D4D90"/>
    <w:rsid w:val="009E3ACB"/>
    <w:rsid w:val="00A11F77"/>
    <w:rsid w:val="00A51E10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B61CB"/>
    <w:rsid w:val="00CD73D9"/>
    <w:rsid w:val="00D024A4"/>
    <w:rsid w:val="00D50DB1"/>
    <w:rsid w:val="00D538C6"/>
    <w:rsid w:val="00DD37C8"/>
    <w:rsid w:val="00DD4878"/>
    <w:rsid w:val="00DE49BC"/>
    <w:rsid w:val="00E2335F"/>
    <w:rsid w:val="00E96272"/>
    <w:rsid w:val="00EC1612"/>
    <w:rsid w:val="00EE5705"/>
    <w:rsid w:val="00EF1997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38</cp:revision>
  <dcterms:created xsi:type="dcterms:W3CDTF">2023-04-06T00:56:00Z</dcterms:created>
  <dcterms:modified xsi:type="dcterms:W3CDTF">2024-03-07T09:39:00Z</dcterms:modified>
</cp:coreProperties>
</file>