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8232B" w14:textId="232F56AC" w:rsidR="00845B4E" w:rsidRDefault="00845B4E" w:rsidP="00845B4E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>
        <w:rPr>
          <w:rFonts w:ascii="黑体" w:eastAsia="黑体" w:hAnsi="宋体" w:hint="eastAsia"/>
          <w:b/>
          <w:sz w:val="28"/>
          <w:szCs w:val="28"/>
        </w:rPr>
        <w:t>学年度第一学期高二地理学科作业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704B862D" w14:textId="77777777" w:rsidR="00A360BE" w:rsidRDefault="00A360BE" w:rsidP="00845B4E">
      <w:pPr>
        <w:jc w:val="center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人地关系的协调发展、地理信息技术的应用</w:t>
      </w:r>
    </w:p>
    <w:p w14:paraId="1902B3D1" w14:textId="2DAD66BF" w:rsidR="00845B4E" w:rsidRPr="00614C7D" w:rsidRDefault="00845B4E" w:rsidP="00845B4E">
      <w:pPr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研制人：</w:t>
      </w:r>
      <w:r w:rsidR="004A2692">
        <w:rPr>
          <w:rFonts w:ascii="楷体" w:eastAsia="楷体" w:hAnsi="楷体" w:cs="楷体" w:hint="eastAsia"/>
          <w:bCs/>
          <w:sz w:val="24"/>
        </w:rPr>
        <w:t>刘婉锐</w:t>
      </w:r>
      <w:r w:rsidRPr="00614C7D">
        <w:rPr>
          <w:rFonts w:ascii="楷体" w:eastAsia="楷体" w:hAnsi="楷体" w:cs="楷体" w:hint="eastAsia"/>
          <w:bCs/>
          <w:sz w:val="24"/>
        </w:rPr>
        <w:t xml:space="preserve">    审核人：</w:t>
      </w:r>
      <w:r w:rsidR="004A2692" w:rsidRPr="00614C7D">
        <w:rPr>
          <w:rFonts w:ascii="楷体" w:eastAsia="楷体" w:hAnsi="楷体" w:cs="楷体" w:hint="eastAsia"/>
          <w:bCs/>
          <w:sz w:val="24"/>
        </w:rPr>
        <w:t>王维中</w:t>
      </w:r>
    </w:p>
    <w:p w14:paraId="4DE5ECF7" w14:textId="058F7B4C" w:rsidR="00845B4E" w:rsidRPr="00845B4E" w:rsidRDefault="00845B4E" w:rsidP="00845B4E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班级：______ 姓名：__________ 学号：_____ 日期：</w:t>
      </w:r>
      <w:r w:rsidRPr="00614C7D">
        <w:rPr>
          <w:rFonts w:ascii="楷体" w:eastAsia="楷体" w:hAnsi="楷体" w:cs="楷体"/>
          <w:bCs/>
          <w:sz w:val="24"/>
        </w:rPr>
        <w:t>1</w:t>
      </w:r>
      <w:r w:rsidRPr="00614C7D">
        <w:rPr>
          <w:rFonts w:ascii="楷体" w:eastAsia="楷体" w:hAnsi="楷体" w:cs="楷体" w:hint="eastAsia"/>
          <w:bCs/>
          <w:sz w:val="24"/>
        </w:rPr>
        <w:t>月</w:t>
      </w:r>
      <w:r w:rsidR="005D6A0F">
        <w:rPr>
          <w:rFonts w:ascii="楷体" w:eastAsia="楷体" w:hAnsi="楷体" w:cs="楷体"/>
          <w:bCs/>
          <w:sz w:val="24"/>
        </w:rPr>
        <w:t>8</w:t>
      </w:r>
      <w:r w:rsidRPr="00614C7D">
        <w:rPr>
          <w:rFonts w:ascii="楷体" w:eastAsia="楷体" w:hAnsi="楷体" w:cs="楷体" w:hint="eastAsia"/>
          <w:bCs/>
          <w:sz w:val="24"/>
        </w:rPr>
        <w:t xml:space="preserve">日 </w:t>
      </w:r>
      <w:r w:rsidRPr="00614C7D">
        <w:rPr>
          <w:rFonts w:ascii="楷体" w:eastAsia="楷体" w:hAnsi="楷体" w:cs="楷体"/>
          <w:bCs/>
          <w:sz w:val="24"/>
        </w:rPr>
        <w:t xml:space="preserve"> </w:t>
      </w:r>
      <w:r w:rsidRPr="00614C7D">
        <w:rPr>
          <w:rFonts w:ascii="楷体" w:eastAsia="楷体" w:hAnsi="楷体" w:cs="楷体" w:hint="eastAsia"/>
          <w:bCs/>
          <w:sz w:val="24"/>
        </w:rPr>
        <w:t>作业时长：</w:t>
      </w:r>
      <w:r w:rsidR="00FD1F7D">
        <w:rPr>
          <w:rFonts w:ascii="楷体" w:eastAsia="楷体" w:hAnsi="楷体" w:cs="楷体"/>
          <w:bCs/>
          <w:sz w:val="24"/>
        </w:rPr>
        <w:t>1</w:t>
      </w:r>
      <w:r w:rsidRPr="00614C7D">
        <w:rPr>
          <w:rFonts w:ascii="楷体" w:eastAsia="楷体" w:hAnsi="楷体" w:cs="楷体" w:hint="eastAsia"/>
          <w:bCs/>
          <w:sz w:val="24"/>
        </w:rPr>
        <w:t>0分钟</w:t>
      </w:r>
    </w:p>
    <w:p w14:paraId="655EC4BF" w14:textId="77777777" w:rsidR="005D6A0F" w:rsidRDefault="005D6A0F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</w:p>
    <w:p w14:paraId="4EADAC1D" w14:textId="3054F70F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近几个世纪以来，人类大规模的社会生产活动，加快了地球上物种灭绝的速度。读图，回答1～2题。</w:t>
      </w:r>
    </w:p>
    <w:p w14:paraId="77B0A5AE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INCLUDEPICTURE"21D-213.TIF"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0ECD6151" wp14:editId="421E16C0">
            <wp:extent cx="2916403" cy="1377950"/>
            <wp:effectExtent l="0" t="0" r="0" b="0"/>
            <wp:docPr id="12202811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3919" cy="138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</w:p>
    <w:p w14:paraId="4ED0F98C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1. 鸟类濒危和受到威胁的主要原因是（　　）</w:t>
      </w:r>
    </w:p>
    <w:p w14:paraId="42025B15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A. 偷猎           B. 栖息地丧失          C. 外来物种入侵         D. 其他原因</w:t>
      </w:r>
    </w:p>
    <w:p w14:paraId="6F6D0BB1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2. 由于洞庭湖生态环境的改善，近年来到湖区越冬的鸟类种群和数量明显增加，这主要体现的洞庭湖湿地的价值是（　　）</w:t>
      </w:r>
    </w:p>
    <w:p w14:paraId="4566880D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A. 提供丰富的农副产品    B. 调蓄洪水     C. 保护生物多样性       D. 发展航运</w:t>
      </w:r>
    </w:p>
    <w:p w14:paraId="097E3337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99200" behindDoc="1" locked="0" layoutInCell="1" allowOverlap="1" wp14:anchorId="44DC93CD" wp14:editId="18A84455">
            <wp:simplePos x="0" y="0"/>
            <wp:positionH relativeFrom="column">
              <wp:posOffset>4194810</wp:posOffset>
            </wp:positionH>
            <wp:positionV relativeFrom="paragraph">
              <wp:posOffset>92075</wp:posOffset>
            </wp:positionV>
            <wp:extent cx="2082800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337" y="21471"/>
                <wp:lineTo x="21337" y="0"/>
                <wp:lineTo x="0" y="0"/>
              </wp:wrapPolygon>
            </wp:wrapTight>
            <wp:docPr id="13809220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7F8C50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下图为“长江中下游某乡村地区人地协调发展模式图”。读</w:t>
      </w:r>
      <w:proofErr w:type="gramStart"/>
      <w:r>
        <w:rPr>
          <w:rFonts w:hAnsi="宋体" w:cs="宋体" w:hint="eastAsia"/>
        </w:rPr>
        <w:t>图完成</w:t>
      </w:r>
      <w:proofErr w:type="gramEnd"/>
      <w:r>
        <w:rPr>
          <w:rFonts w:hAnsi="宋体" w:cs="宋体" w:hint="eastAsia"/>
        </w:rPr>
        <w:t>3～4题。</w:t>
      </w:r>
    </w:p>
    <w:p w14:paraId="3D36AFE8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3. 下列对应关系正确的是（　　）</w:t>
      </w:r>
    </w:p>
    <w:p w14:paraId="76071EC3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A. 甲—社会系统          B. 乙—经济系统</w:t>
      </w:r>
    </w:p>
    <w:p w14:paraId="0A34039F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C. 丙—生态系统          D. 丁—人类调控</w:t>
      </w:r>
    </w:p>
    <w:p w14:paraId="087BAA14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4. 为促进该乡村地区可持续发展，下列行为合理的是（　　）</w:t>
      </w:r>
    </w:p>
    <w:p w14:paraId="0B388767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A. 加强宣传，降低生活标准 </w:t>
      </w:r>
      <w:r>
        <w:rPr>
          <w:rFonts w:hAnsi="宋体" w:cs="宋体" w:hint="eastAsia"/>
        </w:rPr>
        <w:tab/>
      </w:r>
    </w:p>
    <w:p w14:paraId="12AF2E7F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B. 围湖造田，扩大农业规模</w:t>
      </w:r>
    </w:p>
    <w:p w14:paraId="65977AD4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C. 森林开发，增加就业机会 </w:t>
      </w:r>
      <w:r>
        <w:rPr>
          <w:rFonts w:hAnsi="宋体" w:cs="宋体" w:hint="eastAsia"/>
        </w:rPr>
        <w:tab/>
      </w:r>
    </w:p>
    <w:p w14:paraId="7F4FF5CC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D. 建沼气池，发展生态农业</w:t>
      </w:r>
    </w:p>
    <w:p w14:paraId="0FF57E72" w14:textId="77777777" w:rsidR="005D6A0F" w:rsidRDefault="005D6A0F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</w:p>
    <w:p w14:paraId="39958AB2" w14:textId="0A523CDC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（★）下图为“某农业循环经济模式图”，读图回答5～6题。</w:t>
      </w:r>
    </w:p>
    <w:p w14:paraId="38F6A49C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INCLUDEPICTURE"21D-215.TIF"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08D93D88" wp14:editId="4C3A3D9A">
            <wp:extent cx="4049033" cy="2000250"/>
            <wp:effectExtent l="0" t="0" r="889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0651" cy="20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</w:p>
    <w:p w14:paraId="6915B542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5. 在“畜牧养殖”和“农业生产”系统中能体现物质循环利用过程的是（　　）</w:t>
      </w:r>
    </w:p>
    <w:p w14:paraId="00D794D9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A. ②—③—④—⑥—⑤—① </w:t>
      </w:r>
      <w:r>
        <w:rPr>
          <w:rFonts w:hAnsi="宋体" w:cs="宋体" w:hint="eastAsia"/>
        </w:rPr>
        <w:tab/>
        <w:t>B. ①—②—③—④—⑤—①</w:t>
      </w:r>
    </w:p>
    <w:p w14:paraId="69760393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C. ④—⑤—⑥—⑦—⑧—④ </w:t>
      </w:r>
      <w:r>
        <w:rPr>
          <w:rFonts w:hAnsi="宋体" w:cs="宋体" w:hint="eastAsia"/>
        </w:rPr>
        <w:tab/>
        <w:t>D. ③—④—⑥—⑦—⑧—③</w:t>
      </w:r>
    </w:p>
    <w:p w14:paraId="6F7407D3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6. 该农业循环经济模式的好处是（　　）</w:t>
      </w:r>
    </w:p>
    <w:p w14:paraId="515D24C2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A. 促进了矿物能源的开发利用 </w:t>
      </w:r>
      <w:r>
        <w:rPr>
          <w:rFonts w:hAnsi="宋体" w:cs="宋体" w:hint="eastAsia"/>
        </w:rPr>
        <w:tab/>
        <w:t>B. 扩大了农业生产的规模</w:t>
      </w:r>
    </w:p>
    <w:p w14:paraId="5543A0D5" w14:textId="715A0ED7" w:rsidR="0058133C" w:rsidRDefault="00A360BE" w:rsidP="005D6A0F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 w:hint="eastAsia"/>
        </w:rPr>
      </w:pPr>
      <w:r>
        <w:rPr>
          <w:rFonts w:hAnsi="宋体" w:cs="宋体" w:hint="eastAsia"/>
        </w:rPr>
        <w:t xml:space="preserve">C. 改变了农业生产的地域类型 </w:t>
      </w:r>
      <w:r>
        <w:rPr>
          <w:rFonts w:hAnsi="宋体" w:cs="宋体" w:hint="eastAsia"/>
        </w:rPr>
        <w:tab/>
        <w:t>D. 实现了资源的循环利用</w:t>
      </w:r>
    </w:p>
    <w:p w14:paraId="0453CDF5" w14:textId="77777777" w:rsidR="00FD1F7D" w:rsidRDefault="00FD1F7D" w:rsidP="00FD1F7D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>
        <w:rPr>
          <w:rFonts w:ascii="黑体" w:eastAsia="黑体" w:hAnsi="宋体" w:hint="eastAsia"/>
          <w:b/>
          <w:sz w:val="28"/>
          <w:szCs w:val="28"/>
        </w:rPr>
        <w:t>学年度第一学期高二地理补充练习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37FD4ED4" w14:textId="77777777" w:rsidR="00A360BE" w:rsidRDefault="00A360BE" w:rsidP="00FD1F7D">
      <w:pPr>
        <w:jc w:val="center"/>
        <w:rPr>
          <w:rFonts w:ascii="黑体" w:eastAsia="黑体" w:hAnsi="黑体" w:cs="黑体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人地关系的协调发展、地理信息技术的应用</w:t>
      </w:r>
    </w:p>
    <w:p w14:paraId="09C86DCA" w14:textId="7A9B6EF9" w:rsidR="00FD1F7D" w:rsidRPr="00614C7D" w:rsidRDefault="00FD1F7D" w:rsidP="00FD1F7D">
      <w:pPr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研制人：</w:t>
      </w:r>
      <w:r>
        <w:rPr>
          <w:rFonts w:ascii="楷体" w:eastAsia="楷体" w:hAnsi="楷体" w:cs="楷体" w:hint="eastAsia"/>
          <w:bCs/>
          <w:sz w:val="24"/>
        </w:rPr>
        <w:t>刘婉锐</w:t>
      </w:r>
      <w:r w:rsidRPr="00614C7D">
        <w:rPr>
          <w:rFonts w:ascii="楷体" w:eastAsia="楷体" w:hAnsi="楷体" w:cs="楷体" w:hint="eastAsia"/>
          <w:bCs/>
          <w:sz w:val="24"/>
        </w:rPr>
        <w:t xml:space="preserve">    审核人：王维中</w:t>
      </w:r>
    </w:p>
    <w:p w14:paraId="6928935B" w14:textId="071E4419" w:rsidR="00FD1F7D" w:rsidRDefault="00FD1F7D" w:rsidP="00FD1F7D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班级：______ 姓名：__________ 学号：_____ 日期：</w:t>
      </w:r>
      <w:r>
        <w:rPr>
          <w:rFonts w:ascii="楷体" w:eastAsia="楷体" w:hAnsi="楷体" w:cs="楷体"/>
          <w:bCs/>
          <w:sz w:val="24"/>
        </w:rPr>
        <w:t>1</w:t>
      </w:r>
      <w:r w:rsidRPr="00614C7D">
        <w:rPr>
          <w:rFonts w:ascii="楷体" w:eastAsia="楷体" w:hAnsi="楷体" w:cs="楷体" w:hint="eastAsia"/>
          <w:bCs/>
          <w:sz w:val="24"/>
        </w:rPr>
        <w:t>月</w:t>
      </w:r>
      <w:r w:rsidR="005D6A0F">
        <w:rPr>
          <w:rFonts w:ascii="楷体" w:eastAsia="楷体" w:hAnsi="楷体" w:cs="楷体"/>
          <w:bCs/>
          <w:sz w:val="24"/>
        </w:rPr>
        <w:t>8</w:t>
      </w:r>
      <w:r w:rsidRPr="00614C7D">
        <w:rPr>
          <w:rFonts w:ascii="楷体" w:eastAsia="楷体" w:hAnsi="楷体" w:cs="楷体" w:hint="eastAsia"/>
          <w:bCs/>
          <w:sz w:val="24"/>
        </w:rPr>
        <w:t xml:space="preserve">日 </w:t>
      </w:r>
      <w:r w:rsidRPr="00614C7D">
        <w:rPr>
          <w:rFonts w:ascii="楷体" w:eastAsia="楷体" w:hAnsi="楷体" w:cs="楷体"/>
          <w:bCs/>
          <w:sz w:val="24"/>
        </w:rPr>
        <w:t xml:space="preserve"> </w:t>
      </w:r>
      <w:r w:rsidRPr="00614C7D">
        <w:rPr>
          <w:rFonts w:ascii="楷体" w:eastAsia="楷体" w:hAnsi="楷体" w:cs="楷体" w:hint="eastAsia"/>
          <w:bCs/>
          <w:sz w:val="24"/>
        </w:rPr>
        <w:t>作业时长：</w:t>
      </w:r>
      <w:r>
        <w:rPr>
          <w:rFonts w:ascii="楷体" w:eastAsia="楷体" w:hAnsi="楷体" w:cs="楷体"/>
          <w:bCs/>
          <w:sz w:val="24"/>
        </w:rPr>
        <w:t>1</w:t>
      </w:r>
      <w:r w:rsidRPr="00614C7D">
        <w:rPr>
          <w:rFonts w:ascii="楷体" w:eastAsia="楷体" w:hAnsi="楷体" w:cs="楷体" w:hint="eastAsia"/>
          <w:bCs/>
          <w:sz w:val="24"/>
        </w:rPr>
        <w:t>0分钟</w:t>
      </w:r>
    </w:p>
    <w:p w14:paraId="1C31FD48" w14:textId="77777777" w:rsidR="005D6A0F" w:rsidRDefault="005D6A0F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</w:p>
    <w:p w14:paraId="7482B152" w14:textId="412BE04B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用手机大数据看城市空间结构：研究者对工作日10时与23时的手机多日平均密度比值进行空间聚类分析（低值聚类为居住功能区，高值聚类为就业功能区）。读“某城工作日10时与23时的手机多日平均密度比值空间聚类图”，完成</w:t>
      </w:r>
      <w:r w:rsidR="005D6A0F">
        <w:rPr>
          <w:rFonts w:hAnsi="宋体" w:cs="宋体"/>
        </w:rPr>
        <w:t>1</w:t>
      </w:r>
      <w:r>
        <w:rPr>
          <w:rFonts w:hAnsi="宋体" w:cs="宋体" w:hint="eastAsia"/>
        </w:rPr>
        <w:t>～</w:t>
      </w:r>
      <w:r w:rsidR="005D6A0F">
        <w:rPr>
          <w:rFonts w:hAnsi="宋体" w:cs="宋体"/>
        </w:rPr>
        <w:t>2</w:t>
      </w:r>
      <w:r>
        <w:rPr>
          <w:rFonts w:hAnsi="宋体" w:cs="宋体" w:hint="eastAsia"/>
        </w:rPr>
        <w:t>题。</w:t>
      </w:r>
    </w:p>
    <w:p w14:paraId="54D98502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INCLUDEPICTURE"21D-216.TIF"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32F536DC" wp14:editId="04465ED5">
            <wp:extent cx="3651885" cy="1410335"/>
            <wp:effectExtent l="0" t="0" r="5715" b="18415"/>
            <wp:docPr id="16610293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</w:p>
    <w:p w14:paraId="37D07F0F" w14:textId="7BF80180" w:rsidR="00A360BE" w:rsidRDefault="005D6A0F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/>
        </w:rPr>
        <w:t>1</w:t>
      </w:r>
      <w:r w:rsidR="00A360BE">
        <w:rPr>
          <w:rFonts w:hAnsi="宋体" w:cs="宋体" w:hint="eastAsia"/>
        </w:rPr>
        <w:t>. 关于该城功能区的说法，正确的是（　　）</w:t>
      </w:r>
    </w:p>
    <w:p w14:paraId="54A73A6A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① 居住功能区面积比就业功能区小　② 就业功能区主要分布在城西　</w:t>
      </w:r>
    </w:p>
    <w:p w14:paraId="2E78D7CA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③ 中心的高值区最可能为商业区　  ④ 河东居住功能区主要分布在内环以外</w:t>
      </w:r>
    </w:p>
    <w:p w14:paraId="6CFB2DB5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A. ①②            B. ②③            C. ③④ </w:t>
      </w:r>
      <w:r>
        <w:rPr>
          <w:rFonts w:hAnsi="宋体" w:cs="宋体" w:hint="eastAsia"/>
        </w:rPr>
        <w:tab/>
        <w:t xml:space="preserve">          D. ①④</w:t>
      </w:r>
    </w:p>
    <w:p w14:paraId="7B1563F9" w14:textId="6756A157" w:rsidR="00A360BE" w:rsidRDefault="005D6A0F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/>
        </w:rPr>
        <w:t>2</w:t>
      </w:r>
      <w:r w:rsidR="00A360BE">
        <w:rPr>
          <w:rFonts w:hAnsi="宋体" w:cs="宋体" w:hint="eastAsia"/>
        </w:rPr>
        <w:t>. “用手机大数据看城市空间结构”，需要的地理信息技术是（　　）</w:t>
      </w:r>
    </w:p>
    <w:p w14:paraId="7EA944F5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① GPS　         ② RS        　 ③ GIS　         ④ GPRS</w:t>
      </w:r>
    </w:p>
    <w:p w14:paraId="3EC774CC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A. ②④            B. ①②            C. ③④ </w:t>
      </w:r>
      <w:r>
        <w:rPr>
          <w:rFonts w:hAnsi="宋体" w:cs="宋体" w:hint="eastAsia"/>
        </w:rPr>
        <w:tab/>
        <w:t xml:space="preserve">          D. ①③</w:t>
      </w:r>
    </w:p>
    <w:p w14:paraId="41129AAF" w14:textId="77777777" w:rsidR="005D6A0F" w:rsidRDefault="005D6A0F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</w:p>
    <w:p w14:paraId="0350AC5E" w14:textId="34416D5B" w:rsidR="00A360BE" w:rsidRDefault="005D6A0F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/>
        </w:rPr>
        <w:t>3</w:t>
      </w:r>
      <w:r w:rsidR="00A360BE">
        <w:rPr>
          <w:rFonts w:hAnsi="宋体" w:cs="宋体" w:hint="eastAsia"/>
        </w:rPr>
        <w:t>. 阅读图文材料，回答下列问题。</w:t>
      </w:r>
    </w:p>
    <w:p w14:paraId="48F13F7B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材料</w:t>
      </w:r>
      <w:proofErr w:type="gramStart"/>
      <w:r>
        <w:rPr>
          <w:rFonts w:hAnsi="宋体" w:cs="宋体" w:hint="eastAsia"/>
        </w:rPr>
        <w:t>一</w:t>
      </w:r>
      <w:proofErr w:type="gramEnd"/>
      <w:r>
        <w:rPr>
          <w:rFonts w:hAnsi="宋体" w:cs="宋体" w:hint="eastAsia"/>
        </w:rPr>
        <w:t xml:space="preserve">　青田县地处浙江省东南部，瓯江中下游。青田稻田养鱼历史悠久，“青田稻鱼”共生系统于2005年被联合国粮农组织列为全球重要农业文化遗产。</w:t>
      </w:r>
    </w:p>
    <w:p w14:paraId="6A1D2767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材料二　甲图为“青田稻鱼”景观图，乙图为“青田稻鱼”生产模式示意图。</w:t>
      </w:r>
    </w:p>
    <w:p w14:paraId="7B7D8377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INCLUDEPICTURE"21D-217.TIF"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1AB0BABE" wp14:editId="58B7234F">
            <wp:extent cx="3285490" cy="914400"/>
            <wp:effectExtent l="0" t="0" r="0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t>甲</w:t>
      </w:r>
    </w:p>
    <w:p w14:paraId="19295F66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INCLUDEPICTURE"21D-218.TIF"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4B37F495" wp14:editId="78C0E69A">
            <wp:extent cx="3250565" cy="819150"/>
            <wp:effectExtent l="0" t="0" r="6985" b="0"/>
            <wp:docPr id="10571539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t>乙</w:t>
      </w:r>
    </w:p>
    <w:p w14:paraId="633D8692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（1） “青田稻鱼”共生系统中，水稻为鱼群提供________，鱼群为水稻提供________。</w:t>
      </w:r>
    </w:p>
    <w:p w14:paraId="7497F860" w14:textId="19E8C1E5" w:rsidR="00A360BE" w:rsidRDefault="00A360BE" w:rsidP="00A360BE">
      <w:pPr>
        <w:pStyle w:val="a7"/>
        <w:tabs>
          <w:tab w:val="left" w:pos="4320"/>
        </w:tabs>
        <w:snapToGrid w:val="0"/>
        <w:jc w:val="left"/>
        <w:rPr>
          <w:rFonts w:hAnsi="宋体" w:cs="宋体"/>
        </w:rPr>
      </w:pPr>
      <w:r>
        <w:rPr>
          <w:rFonts w:hAnsi="宋体" w:cs="宋体" w:hint="eastAsia"/>
        </w:rPr>
        <w:t>（2） “青田稻鱼”共生系统遵循因地制宜原则，其利用的有利自然条件有</w:t>
      </w:r>
      <w:r w:rsidR="005D6A0F">
        <w:rPr>
          <w:rFonts w:hAnsi="宋体" w:cs="宋体" w:hint="eastAsia"/>
        </w:rPr>
        <w:t>哪些？</w:t>
      </w:r>
    </w:p>
    <w:p w14:paraId="243D4137" w14:textId="77777777" w:rsidR="005D6A0F" w:rsidRDefault="005D6A0F" w:rsidP="00A360BE">
      <w:pPr>
        <w:pStyle w:val="a7"/>
        <w:tabs>
          <w:tab w:val="left" w:pos="4320"/>
        </w:tabs>
        <w:snapToGrid w:val="0"/>
        <w:jc w:val="left"/>
        <w:rPr>
          <w:rFonts w:hAnsi="宋体" w:cs="宋体"/>
        </w:rPr>
      </w:pPr>
    </w:p>
    <w:p w14:paraId="3DA8613B" w14:textId="77777777" w:rsidR="005D6A0F" w:rsidRDefault="005D6A0F" w:rsidP="00A360BE">
      <w:pPr>
        <w:pStyle w:val="a7"/>
        <w:tabs>
          <w:tab w:val="left" w:pos="4320"/>
        </w:tabs>
        <w:snapToGrid w:val="0"/>
        <w:jc w:val="left"/>
        <w:rPr>
          <w:rFonts w:hAnsi="宋体" w:cs="宋体"/>
        </w:rPr>
      </w:pPr>
    </w:p>
    <w:p w14:paraId="4207257D" w14:textId="77777777" w:rsidR="005D6A0F" w:rsidRDefault="005D6A0F" w:rsidP="00A360BE">
      <w:pPr>
        <w:pStyle w:val="a7"/>
        <w:tabs>
          <w:tab w:val="left" w:pos="4320"/>
        </w:tabs>
        <w:snapToGrid w:val="0"/>
        <w:jc w:val="left"/>
        <w:rPr>
          <w:rFonts w:hAnsi="宋体" w:cs="宋体"/>
        </w:rPr>
      </w:pPr>
    </w:p>
    <w:p w14:paraId="6066823A" w14:textId="77777777" w:rsidR="005D6A0F" w:rsidRDefault="005D6A0F" w:rsidP="00A360BE">
      <w:pPr>
        <w:pStyle w:val="a7"/>
        <w:tabs>
          <w:tab w:val="left" w:pos="4320"/>
        </w:tabs>
        <w:snapToGrid w:val="0"/>
        <w:jc w:val="left"/>
        <w:rPr>
          <w:rFonts w:hAnsi="宋体" w:cs="宋体" w:hint="eastAsia"/>
        </w:rPr>
      </w:pPr>
    </w:p>
    <w:p w14:paraId="05206C52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（3） 随着农村人口流向城市，加之现代农业技术的冲击，“青田稻鱼”生产模式面临诸多挑战。为更好地保护这种农业文化遗产，当地可以采取哪些具体措施？</w:t>
      </w:r>
    </w:p>
    <w:p w14:paraId="47E83990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</w:t>
      </w:r>
    </w:p>
    <w:p w14:paraId="65469EEF" w14:textId="77777777" w:rsidR="00FD1F7D" w:rsidRPr="004335F2" w:rsidRDefault="00FD1F7D" w:rsidP="004A2692">
      <w:pPr>
        <w:autoSpaceDE w:val="0"/>
        <w:autoSpaceDN w:val="0"/>
        <w:spacing w:line="400" w:lineRule="exact"/>
        <w:jc w:val="center"/>
        <w:rPr>
          <w:rFonts w:ascii="黑体" w:eastAsia="黑体" w:hAnsi="宋体" w:hint="eastAsia"/>
          <w:b/>
          <w:sz w:val="28"/>
          <w:szCs w:val="28"/>
        </w:rPr>
      </w:pPr>
    </w:p>
    <w:p w14:paraId="4B6A24E7" w14:textId="77777777" w:rsidR="00C02033" w:rsidRDefault="00C02033" w:rsidP="00C02033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>
        <w:rPr>
          <w:rFonts w:ascii="黑体" w:eastAsia="黑体" w:hAnsi="宋体" w:hint="eastAsia"/>
          <w:b/>
          <w:sz w:val="28"/>
          <w:szCs w:val="28"/>
        </w:rPr>
        <w:t>学年度第一学期高二地理学科作业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541755F5" w14:textId="77777777" w:rsidR="00A360BE" w:rsidRDefault="00A360BE" w:rsidP="004A2692">
      <w:pPr>
        <w:jc w:val="center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大气的组成和垂直分层</w:t>
      </w:r>
    </w:p>
    <w:p w14:paraId="17948CBA" w14:textId="13197E84" w:rsidR="004A2692" w:rsidRPr="00614C7D" w:rsidRDefault="004A2692" w:rsidP="004A2692">
      <w:pPr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研制人：</w:t>
      </w:r>
      <w:r>
        <w:rPr>
          <w:rFonts w:ascii="楷体" w:eastAsia="楷体" w:hAnsi="楷体" w:cs="楷体" w:hint="eastAsia"/>
          <w:bCs/>
          <w:sz w:val="24"/>
        </w:rPr>
        <w:t>刘婉锐</w:t>
      </w:r>
      <w:r w:rsidRPr="00614C7D">
        <w:rPr>
          <w:rFonts w:ascii="楷体" w:eastAsia="楷体" w:hAnsi="楷体" w:cs="楷体" w:hint="eastAsia"/>
          <w:bCs/>
          <w:sz w:val="24"/>
        </w:rPr>
        <w:t xml:space="preserve">    审核人：王维中</w:t>
      </w:r>
    </w:p>
    <w:p w14:paraId="64759972" w14:textId="0BEDCE67" w:rsidR="00C02033" w:rsidRPr="00845B4E" w:rsidRDefault="00C02033" w:rsidP="00C02033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班级：______ 姓名：__________ 学号：_____ 日期：</w:t>
      </w:r>
      <w:r w:rsidRPr="00614C7D">
        <w:rPr>
          <w:rFonts w:ascii="楷体" w:eastAsia="楷体" w:hAnsi="楷体" w:cs="楷体"/>
          <w:bCs/>
          <w:sz w:val="24"/>
        </w:rPr>
        <w:t>1</w:t>
      </w:r>
      <w:r w:rsidRPr="00614C7D">
        <w:rPr>
          <w:rFonts w:ascii="楷体" w:eastAsia="楷体" w:hAnsi="楷体" w:cs="楷体" w:hint="eastAsia"/>
          <w:bCs/>
          <w:sz w:val="24"/>
        </w:rPr>
        <w:t>月</w:t>
      </w:r>
      <w:r w:rsidR="005D6A0F">
        <w:rPr>
          <w:rFonts w:ascii="楷体" w:eastAsia="楷体" w:hAnsi="楷体" w:cs="楷体"/>
          <w:bCs/>
          <w:sz w:val="24"/>
        </w:rPr>
        <w:t>9</w:t>
      </w:r>
      <w:r w:rsidRPr="00614C7D">
        <w:rPr>
          <w:rFonts w:ascii="楷体" w:eastAsia="楷体" w:hAnsi="楷体" w:cs="楷体" w:hint="eastAsia"/>
          <w:bCs/>
          <w:sz w:val="24"/>
        </w:rPr>
        <w:t xml:space="preserve">日 </w:t>
      </w:r>
      <w:r w:rsidRPr="00614C7D">
        <w:rPr>
          <w:rFonts w:ascii="楷体" w:eastAsia="楷体" w:hAnsi="楷体" w:cs="楷体"/>
          <w:bCs/>
          <w:sz w:val="24"/>
        </w:rPr>
        <w:t xml:space="preserve"> </w:t>
      </w:r>
      <w:r w:rsidRPr="00614C7D">
        <w:rPr>
          <w:rFonts w:ascii="楷体" w:eastAsia="楷体" w:hAnsi="楷体" w:cs="楷体" w:hint="eastAsia"/>
          <w:bCs/>
          <w:sz w:val="24"/>
        </w:rPr>
        <w:t>作业时长：</w:t>
      </w:r>
      <w:r w:rsidR="00FD1F7D">
        <w:rPr>
          <w:rFonts w:ascii="楷体" w:eastAsia="楷体" w:hAnsi="楷体" w:cs="楷体"/>
          <w:bCs/>
          <w:sz w:val="24"/>
        </w:rPr>
        <w:t>1</w:t>
      </w:r>
      <w:r w:rsidRPr="00614C7D">
        <w:rPr>
          <w:rFonts w:ascii="楷体" w:eastAsia="楷体" w:hAnsi="楷体" w:cs="楷体" w:hint="eastAsia"/>
          <w:bCs/>
          <w:sz w:val="24"/>
        </w:rPr>
        <w:t>0分钟</w:t>
      </w:r>
    </w:p>
    <w:p w14:paraId="48CE4578" w14:textId="7C66C128" w:rsidR="00C02033" w:rsidRDefault="00C02033" w:rsidP="00377273">
      <w:pPr>
        <w:pStyle w:val="a7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  <w:u w:color="000000"/>
        </w:rPr>
      </w:pPr>
    </w:p>
    <w:p w14:paraId="43E52CCF" w14:textId="77777777" w:rsidR="00A360BE" w:rsidRDefault="00A360BE" w:rsidP="00A360BE">
      <w:pPr>
        <w:tabs>
          <w:tab w:val="left" w:pos="4320"/>
        </w:tabs>
        <w:snapToGrid w:val="0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干洁空气中二氧化碳含量较少，但起作用很大。据此回答1～2题。</w:t>
      </w:r>
    </w:p>
    <w:p w14:paraId="49F4D5DE" w14:textId="77777777" w:rsidR="00A360BE" w:rsidRDefault="00A360BE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 大气中二氧化碳含量与日俱增的原因主要是（　　）</w:t>
      </w:r>
    </w:p>
    <w:p w14:paraId="12465F46" w14:textId="1634E572" w:rsidR="00A360BE" w:rsidRDefault="00A360BE" w:rsidP="005D6A0F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① 耕地面积不断扩大   ② 全球森林面积不断缩小</w:t>
      </w:r>
      <w:r w:rsidR="005D6A0F">
        <w:rPr>
          <w:rFonts w:ascii="宋体" w:hAnsi="宋体" w:cs="宋体" w:hint="eastAsia"/>
          <w:szCs w:val="21"/>
        </w:rPr>
        <w:t xml:space="preserve"> </w:t>
      </w:r>
      <w:r w:rsidR="005D6A0F">
        <w:rPr>
          <w:rFonts w:ascii="宋体" w:hAnsi="宋体" w:cs="宋体"/>
          <w:szCs w:val="21"/>
        </w:rPr>
        <w:t xml:space="preserve">  </w:t>
      </w:r>
      <w:r>
        <w:rPr>
          <w:rFonts w:ascii="宋体" w:hAnsi="宋体" w:cs="宋体" w:hint="eastAsia"/>
          <w:szCs w:val="21"/>
        </w:rPr>
        <w:t>③ 海平面不断上升　   ④ 人类燃烧化石燃料</w:t>
      </w:r>
    </w:p>
    <w:p w14:paraId="30C1B4CE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 ①②           B. ②④           C. ③④           D. ②③</w:t>
      </w:r>
    </w:p>
    <w:p w14:paraId="12421B67" w14:textId="77777777" w:rsidR="00A360BE" w:rsidRDefault="00A360BE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 二氧化碳对环境的主要影响有（　　）</w:t>
      </w:r>
    </w:p>
    <w:p w14:paraId="0D220CB9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① 绿色植物进行光合作用的重要原料 　② 维持生命必需的物质　</w:t>
      </w:r>
    </w:p>
    <w:p w14:paraId="6E4EC190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③ 对地球起到保温作用               ④ 成云致雨的必要条件</w:t>
      </w:r>
    </w:p>
    <w:p w14:paraId="5E649F88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 ①②           B. ②④           C. ①③           D. ③④</w:t>
      </w:r>
    </w:p>
    <w:p w14:paraId="554905BD" w14:textId="77777777" w:rsidR="00A360BE" w:rsidRDefault="00A360BE" w:rsidP="00A360BE">
      <w:pPr>
        <w:tabs>
          <w:tab w:val="left" w:pos="4320"/>
        </w:tabs>
        <w:snapToGrid w:val="0"/>
        <w:ind w:firstLineChars="200" w:firstLine="420"/>
        <w:rPr>
          <w:rFonts w:ascii="宋体" w:hAnsi="宋体" w:cs="宋体"/>
          <w:szCs w:val="21"/>
        </w:rPr>
      </w:pPr>
    </w:p>
    <w:p w14:paraId="6D6DFBA0" w14:textId="77777777" w:rsidR="00A360BE" w:rsidRDefault="00A360BE" w:rsidP="00A360BE">
      <w:pPr>
        <w:tabs>
          <w:tab w:val="left" w:pos="4320"/>
        </w:tabs>
        <w:snapToGrid w:val="0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读下图，回答下题。</w:t>
      </w:r>
    </w:p>
    <w:p w14:paraId="2F5B0C68" w14:textId="77777777" w:rsidR="00A360BE" w:rsidRDefault="00A360BE" w:rsidP="00A360BE">
      <w:pPr>
        <w:tabs>
          <w:tab w:val="left" w:pos="4320"/>
        </w:tabs>
        <w:snapToGrid w:val="0"/>
        <w:ind w:firstLineChars="200" w:firstLine="420"/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INCLUDEPICTURE"21D-59.TIF"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6A1BB5CC" wp14:editId="32AABD8B">
            <wp:extent cx="2571750" cy="1099926"/>
            <wp:effectExtent l="0" t="0" r="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2013" cy="11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fldChar w:fldCharType="end"/>
      </w:r>
    </w:p>
    <w:p w14:paraId="52F7BF2E" w14:textId="77777777" w:rsidR="00A360BE" w:rsidRDefault="00A360BE" w:rsidP="00A360BE">
      <w:pPr>
        <w:tabs>
          <w:tab w:val="left" w:pos="4320"/>
        </w:tabs>
        <w:snapToGrid w:val="0"/>
        <w:ind w:firstLineChars="200" w:firstLine="420"/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地球大气的垂直分层（部分）示意图</w:t>
      </w:r>
    </w:p>
    <w:p w14:paraId="056E39E8" w14:textId="77777777" w:rsidR="00A360BE" w:rsidRDefault="00A360BE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3. 该层大气（　　）</w:t>
      </w:r>
    </w:p>
    <w:p w14:paraId="70B025DC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A. 随高度增加，温度增幅变小 </w:t>
      </w:r>
      <w:r>
        <w:rPr>
          <w:rFonts w:ascii="宋体" w:hAnsi="宋体" w:cs="宋体" w:hint="eastAsia"/>
          <w:szCs w:val="21"/>
        </w:rPr>
        <w:tab/>
        <w:t>B. 能够大量吸收紫外线长波辐射</w:t>
      </w:r>
    </w:p>
    <w:p w14:paraId="30A96C0C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C. 以平流运动为主，有利于飞机高空飞行 </w:t>
      </w:r>
      <w:r>
        <w:rPr>
          <w:rFonts w:ascii="宋体" w:hAnsi="宋体" w:cs="宋体" w:hint="eastAsia"/>
          <w:szCs w:val="21"/>
        </w:rPr>
        <w:tab/>
        <w:t>D. 强烈的太阳辐射使大气呈电离状态</w:t>
      </w:r>
    </w:p>
    <w:p w14:paraId="6EA2DD67" w14:textId="77777777" w:rsidR="00A360BE" w:rsidRDefault="00A360BE" w:rsidP="00A360BE">
      <w:pPr>
        <w:tabs>
          <w:tab w:val="left" w:pos="4320"/>
        </w:tabs>
        <w:snapToGrid w:val="0"/>
        <w:ind w:firstLineChars="200" w:firstLine="420"/>
        <w:rPr>
          <w:rFonts w:ascii="宋体" w:hAnsi="宋体" w:cs="宋体"/>
          <w:szCs w:val="21"/>
        </w:rPr>
      </w:pPr>
    </w:p>
    <w:p w14:paraId="79149879" w14:textId="5C37B7C7" w:rsidR="00A360BE" w:rsidRDefault="005D6A0F" w:rsidP="00A360BE">
      <w:pPr>
        <w:tabs>
          <w:tab w:val="left" w:pos="4320"/>
        </w:tabs>
        <w:snapToGrid w:val="0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701248" behindDoc="1" locked="0" layoutInCell="1" allowOverlap="1" wp14:anchorId="3E8E11AB" wp14:editId="7BC62411">
            <wp:simplePos x="0" y="0"/>
            <wp:positionH relativeFrom="column">
              <wp:posOffset>4432300</wp:posOffset>
            </wp:positionH>
            <wp:positionV relativeFrom="paragraph">
              <wp:posOffset>112395</wp:posOffset>
            </wp:positionV>
            <wp:extent cx="1530985" cy="1811020"/>
            <wp:effectExtent l="0" t="0" r="12065" b="0"/>
            <wp:wrapTight wrapText="bothSides">
              <wp:wrapPolygon edited="0">
                <wp:start x="0" y="0"/>
                <wp:lineTo x="0" y="21358"/>
                <wp:lineTo x="21233" y="21358"/>
                <wp:lineTo x="21233" y="0"/>
                <wp:lineTo x="0" y="0"/>
              </wp:wrapPolygon>
            </wp:wrapTight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60BE">
        <w:rPr>
          <w:rFonts w:ascii="宋体" w:hAnsi="宋体" w:cs="宋体" w:hint="eastAsia"/>
          <w:szCs w:val="21"/>
        </w:rPr>
        <w:t>2018年4月2日8时15分左右，中国第一个目标飞行器“天宫一号”已再入大气层，再入落区位于南太平洋中部区域，绝大部分器件在再入大气层过程中烧蚀销毁。下图为大气垂直分层示意图。据</w:t>
      </w:r>
      <w:proofErr w:type="gramStart"/>
      <w:r w:rsidR="00A360BE">
        <w:rPr>
          <w:rFonts w:ascii="宋体" w:hAnsi="宋体" w:cs="宋体" w:hint="eastAsia"/>
          <w:szCs w:val="21"/>
        </w:rPr>
        <w:t>图完成</w:t>
      </w:r>
      <w:proofErr w:type="gramEnd"/>
      <w:r w:rsidR="00A360BE">
        <w:rPr>
          <w:rFonts w:ascii="宋体" w:hAnsi="宋体" w:cs="宋体" w:hint="eastAsia"/>
          <w:szCs w:val="21"/>
        </w:rPr>
        <w:t>4～6题。</w:t>
      </w:r>
    </w:p>
    <w:p w14:paraId="262A5511" w14:textId="02E66830" w:rsidR="00A360BE" w:rsidRDefault="00A360BE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4. 图中正确表示大气层气温垂直变化的曲线是（　　）</w:t>
      </w:r>
    </w:p>
    <w:p w14:paraId="410E3170" w14:textId="5B290A18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A. ①          </w:t>
      </w:r>
      <w:r w:rsidR="005D6A0F">
        <w:rPr>
          <w:rFonts w:ascii="宋体" w:hAnsi="宋体" w:cs="宋体"/>
          <w:szCs w:val="21"/>
        </w:rPr>
        <w:t xml:space="preserve">  </w:t>
      </w:r>
      <w:r>
        <w:rPr>
          <w:rFonts w:ascii="宋体" w:hAnsi="宋体" w:cs="宋体" w:hint="eastAsia"/>
          <w:szCs w:val="21"/>
        </w:rPr>
        <w:t xml:space="preserve">B. ②        C. ③ </w:t>
      </w:r>
      <w:r w:rsidR="005D6A0F">
        <w:rPr>
          <w:rFonts w:ascii="宋体" w:hAnsi="宋体" w:cs="宋体"/>
          <w:szCs w:val="21"/>
        </w:rPr>
        <w:t xml:space="preserve">     </w:t>
      </w:r>
      <w:r>
        <w:rPr>
          <w:rFonts w:ascii="宋体" w:hAnsi="宋体" w:cs="宋体" w:hint="eastAsia"/>
          <w:szCs w:val="21"/>
        </w:rPr>
        <w:t>D. ④</w:t>
      </w:r>
    </w:p>
    <w:p w14:paraId="588B5B5F" w14:textId="77777777" w:rsidR="00A360BE" w:rsidRDefault="00A360BE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5. “天宫一号”在轨运行所处的位置是（　　）</w:t>
      </w:r>
    </w:p>
    <w:p w14:paraId="45618448" w14:textId="05605489" w:rsidR="00A360BE" w:rsidRDefault="00A360BE" w:rsidP="005D6A0F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 Ⅰ层顶部      B. Ⅱ、Ⅲ层之间   C. Ⅲ层       D. Ⅲ层以上</w:t>
      </w:r>
    </w:p>
    <w:p w14:paraId="491C9AB1" w14:textId="77777777" w:rsidR="00A360BE" w:rsidRDefault="00A360BE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6. “天宫一号”被烧蚀销毁的大气层是（　　）</w:t>
      </w:r>
    </w:p>
    <w:p w14:paraId="62AC23BF" w14:textId="77777777" w:rsidR="005D6A0F" w:rsidRDefault="00A360BE" w:rsidP="005D6A0F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A. 对流层        B. 平流层    </w:t>
      </w:r>
    </w:p>
    <w:p w14:paraId="3DA70B27" w14:textId="3612CA17" w:rsidR="00A360BE" w:rsidRDefault="00A360BE" w:rsidP="005D6A0F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C. 高层大气      D. 对流层与平流层</w:t>
      </w:r>
    </w:p>
    <w:p w14:paraId="4C63B2E1" w14:textId="77777777" w:rsidR="00A360BE" w:rsidRDefault="00A360BE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</w:p>
    <w:p w14:paraId="27D2482B" w14:textId="77777777" w:rsidR="00A360BE" w:rsidRDefault="00A360BE" w:rsidP="00A360BE">
      <w:pPr>
        <w:tabs>
          <w:tab w:val="left" w:pos="4320"/>
        </w:tabs>
        <w:snapToGrid w:val="0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读“大气垂直分层高度、温度和气压的变化图”，完成7～8题。</w:t>
      </w:r>
    </w:p>
    <w:p w14:paraId="492758B6" w14:textId="72D5856B" w:rsidR="00A360BE" w:rsidRDefault="005D6A0F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702272" behindDoc="1" locked="0" layoutInCell="1" allowOverlap="1" wp14:anchorId="5E53B05D" wp14:editId="7ED07C33">
            <wp:simplePos x="0" y="0"/>
            <wp:positionH relativeFrom="column">
              <wp:posOffset>4314825</wp:posOffset>
            </wp:positionH>
            <wp:positionV relativeFrom="paragraph">
              <wp:posOffset>71755</wp:posOffset>
            </wp:positionV>
            <wp:extent cx="2075815" cy="1516380"/>
            <wp:effectExtent l="0" t="0" r="6985" b="7620"/>
            <wp:wrapTight wrapText="bothSides">
              <wp:wrapPolygon edited="0">
                <wp:start x="0" y="0"/>
                <wp:lineTo x="0" y="21437"/>
                <wp:lineTo x="21408" y="21437"/>
                <wp:lineTo x="21408" y="0"/>
                <wp:lineTo x="0" y="0"/>
              </wp:wrapPolygon>
            </wp:wrapTight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60BE">
        <w:rPr>
          <w:rFonts w:ascii="宋体" w:hAnsi="宋体" w:cs="宋体" w:hint="eastAsia"/>
          <w:szCs w:val="21"/>
        </w:rPr>
        <w:t>7. 下列关于图中①②层大气的正确叙述是（　　）</w:t>
      </w:r>
    </w:p>
    <w:p w14:paraId="058315B6" w14:textId="6F95340C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A. ①层大气厚度随纬度增加而减少 </w:t>
      </w:r>
      <w:r>
        <w:rPr>
          <w:rFonts w:ascii="宋体" w:hAnsi="宋体" w:cs="宋体" w:hint="eastAsia"/>
          <w:szCs w:val="21"/>
        </w:rPr>
        <w:tab/>
      </w:r>
    </w:p>
    <w:p w14:paraId="10E4A78F" w14:textId="0C389C6C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B. ②层因氢原子吸收紫外线而增温</w:t>
      </w:r>
    </w:p>
    <w:p w14:paraId="2EFCD485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C. ①层大气平稳利于大型飞机飞行 </w:t>
      </w:r>
      <w:r>
        <w:rPr>
          <w:rFonts w:ascii="宋体" w:hAnsi="宋体" w:cs="宋体" w:hint="eastAsia"/>
          <w:szCs w:val="21"/>
        </w:rPr>
        <w:tab/>
      </w:r>
    </w:p>
    <w:p w14:paraId="3471B54E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D. ②层大气与人类关系最密切</w:t>
      </w:r>
    </w:p>
    <w:p w14:paraId="094533A7" w14:textId="77777777" w:rsidR="00A360BE" w:rsidRDefault="00A360BE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8. 下列关于图中内容的叙述正确的是（　　）</w:t>
      </w:r>
    </w:p>
    <w:p w14:paraId="3EDB37A1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A. 大气垂直分层的依据是大气温度和气压的变化</w:t>
      </w:r>
    </w:p>
    <w:p w14:paraId="7AF1EA89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B. 随着高度的增加，气温和气压均越来越低</w:t>
      </w:r>
    </w:p>
    <w:p w14:paraId="2DBF7BD0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C. ①层上冷下热，天气现象复杂多变            </w:t>
      </w:r>
    </w:p>
    <w:p w14:paraId="25FD9FB9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D. ②层中的电离层能反射短波无线电波</w:t>
      </w:r>
    </w:p>
    <w:p w14:paraId="38DBD119" w14:textId="48AF0F76" w:rsidR="00C02033" w:rsidRDefault="00C02033" w:rsidP="004A2692">
      <w:pPr>
        <w:pStyle w:val="a7"/>
        <w:tabs>
          <w:tab w:val="left" w:pos="3261"/>
        </w:tabs>
        <w:snapToGrid w:val="0"/>
        <w:spacing w:line="400" w:lineRule="exact"/>
        <w:rPr>
          <w:rFonts w:ascii="Times New Roman" w:hAnsi="Times New Roman" w:cs="Times New Roman" w:hint="eastAsia"/>
          <w:u w:color="000000"/>
        </w:rPr>
      </w:pPr>
    </w:p>
    <w:p w14:paraId="500F1D95" w14:textId="77777777" w:rsidR="00CC3A05" w:rsidRDefault="00CC3A05" w:rsidP="00CC3A05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>
        <w:rPr>
          <w:rFonts w:ascii="黑体" w:eastAsia="黑体" w:hAnsi="宋体" w:hint="eastAsia"/>
          <w:b/>
          <w:sz w:val="28"/>
          <w:szCs w:val="28"/>
        </w:rPr>
        <w:t>学年度第一学期高二地理补充练习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03D1D6C6" w14:textId="77777777" w:rsidR="00A360BE" w:rsidRDefault="00A360BE" w:rsidP="00CC3A05">
      <w:pPr>
        <w:jc w:val="center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大气的组成和垂直分层</w:t>
      </w:r>
    </w:p>
    <w:p w14:paraId="77FC93FC" w14:textId="61A4A16E" w:rsidR="00CC3A05" w:rsidRPr="00614C7D" w:rsidRDefault="00CC3A05" w:rsidP="00CC3A05">
      <w:pPr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研制人：</w:t>
      </w:r>
      <w:r>
        <w:rPr>
          <w:rFonts w:ascii="楷体" w:eastAsia="楷体" w:hAnsi="楷体" w:cs="楷体" w:hint="eastAsia"/>
          <w:bCs/>
          <w:sz w:val="24"/>
        </w:rPr>
        <w:t>刘婉锐</w:t>
      </w:r>
      <w:r w:rsidRPr="00614C7D">
        <w:rPr>
          <w:rFonts w:ascii="楷体" w:eastAsia="楷体" w:hAnsi="楷体" w:cs="楷体" w:hint="eastAsia"/>
          <w:bCs/>
          <w:sz w:val="24"/>
        </w:rPr>
        <w:t xml:space="preserve">    审核人：王维中</w:t>
      </w:r>
    </w:p>
    <w:p w14:paraId="3048EBF1" w14:textId="0565AEDB" w:rsidR="00CC3A05" w:rsidRDefault="00CC3A05" w:rsidP="00CC3A05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班级：______ 姓名：__________ 学号：_____ 日期：</w:t>
      </w:r>
      <w:r w:rsidRPr="00614C7D">
        <w:rPr>
          <w:rFonts w:ascii="楷体" w:eastAsia="楷体" w:hAnsi="楷体" w:cs="楷体"/>
          <w:bCs/>
          <w:sz w:val="24"/>
        </w:rPr>
        <w:t>1</w:t>
      </w:r>
      <w:r w:rsidRPr="00614C7D">
        <w:rPr>
          <w:rFonts w:ascii="楷体" w:eastAsia="楷体" w:hAnsi="楷体" w:cs="楷体" w:hint="eastAsia"/>
          <w:bCs/>
          <w:sz w:val="24"/>
        </w:rPr>
        <w:t>月</w:t>
      </w:r>
      <w:r w:rsidR="005D6A0F">
        <w:rPr>
          <w:rFonts w:ascii="楷体" w:eastAsia="楷体" w:hAnsi="楷体" w:cs="楷体"/>
          <w:bCs/>
          <w:sz w:val="24"/>
        </w:rPr>
        <w:t>9</w:t>
      </w:r>
      <w:r w:rsidRPr="00614C7D">
        <w:rPr>
          <w:rFonts w:ascii="楷体" w:eastAsia="楷体" w:hAnsi="楷体" w:cs="楷体" w:hint="eastAsia"/>
          <w:bCs/>
          <w:sz w:val="24"/>
        </w:rPr>
        <w:t xml:space="preserve">日 </w:t>
      </w:r>
      <w:r w:rsidRPr="00614C7D">
        <w:rPr>
          <w:rFonts w:ascii="楷体" w:eastAsia="楷体" w:hAnsi="楷体" w:cs="楷体"/>
          <w:bCs/>
          <w:sz w:val="24"/>
        </w:rPr>
        <w:t xml:space="preserve"> </w:t>
      </w:r>
      <w:r w:rsidRPr="00614C7D">
        <w:rPr>
          <w:rFonts w:ascii="楷体" w:eastAsia="楷体" w:hAnsi="楷体" w:cs="楷体" w:hint="eastAsia"/>
          <w:bCs/>
          <w:sz w:val="24"/>
        </w:rPr>
        <w:t>作业时长：</w:t>
      </w:r>
      <w:r>
        <w:rPr>
          <w:rFonts w:ascii="楷体" w:eastAsia="楷体" w:hAnsi="楷体" w:cs="楷体"/>
          <w:bCs/>
          <w:sz w:val="24"/>
        </w:rPr>
        <w:t>1</w:t>
      </w:r>
      <w:r w:rsidRPr="00614C7D">
        <w:rPr>
          <w:rFonts w:ascii="楷体" w:eastAsia="楷体" w:hAnsi="楷体" w:cs="楷体" w:hint="eastAsia"/>
          <w:bCs/>
          <w:sz w:val="24"/>
        </w:rPr>
        <w:t>0分钟</w:t>
      </w:r>
    </w:p>
    <w:p w14:paraId="6D676C86" w14:textId="261FAB3F" w:rsidR="00CC3A05" w:rsidRDefault="00CC3A05" w:rsidP="00CC3A05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</w:p>
    <w:p w14:paraId="3865EF55" w14:textId="74AC33B4" w:rsidR="00A360BE" w:rsidRDefault="00A360BE" w:rsidP="00A360BE">
      <w:pPr>
        <w:tabs>
          <w:tab w:val="left" w:pos="4320"/>
        </w:tabs>
        <w:snapToGrid w:val="0"/>
        <w:ind w:firstLineChars="200" w:firstLine="420"/>
        <w:rPr>
          <w:rFonts w:ascii="宋体" w:hAnsi="宋体" w:cs="宋体"/>
          <w:szCs w:val="21"/>
        </w:rPr>
      </w:pPr>
      <w:r>
        <w:rPr>
          <w:rFonts w:ascii="楷体_GB2312" w:eastAsia="楷体_GB2312" w:hAnsi="Times New Roman" w:cs="楷体_GB2312"/>
          <w:szCs w:val="21"/>
          <w:lang w:bidi="ar"/>
        </w:rPr>
        <w:t>（</w:t>
      </w:r>
      <w:r>
        <w:rPr>
          <w:rFonts w:ascii="宋体" w:eastAsia="楷体_GB2312" w:hAnsi="宋体" w:hint="eastAsia"/>
          <w:szCs w:val="21"/>
          <w:lang w:bidi="ar"/>
        </w:rPr>
        <w:t>★</w:t>
      </w:r>
      <w:r>
        <w:rPr>
          <w:rFonts w:ascii="楷体_GB2312" w:eastAsia="楷体_GB2312" w:hAnsi="Times New Roman" w:cs="楷体_GB2312"/>
          <w:szCs w:val="21"/>
          <w:lang w:bidi="ar"/>
        </w:rPr>
        <w:t>）</w:t>
      </w:r>
      <w:proofErr w:type="gramStart"/>
      <w:r>
        <w:rPr>
          <w:rFonts w:ascii="宋体" w:hAnsi="宋体" w:cs="宋体" w:hint="eastAsia"/>
          <w:szCs w:val="21"/>
        </w:rPr>
        <w:t>霾</w:t>
      </w:r>
      <w:proofErr w:type="gramEnd"/>
      <w:r>
        <w:rPr>
          <w:rFonts w:ascii="宋体" w:hAnsi="宋体" w:cs="宋体" w:hint="eastAsia"/>
          <w:szCs w:val="21"/>
        </w:rPr>
        <w:t>的形成与水平方向的静风现象、垂直方向的逆温现象、悬浮颗粒物的增加有关。当大气湿度增加时，</w:t>
      </w:r>
      <w:proofErr w:type="gramStart"/>
      <w:r>
        <w:rPr>
          <w:rFonts w:ascii="宋体" w:hAnsi="宋体" w:cs="宋体" w:hint="eastAsia"/>
          <w:szCs w:val="21"/>
        </w:rPr>
        <w:t>霾</w:t>
      </w:r>
      <w:proofErr w:type="gramEnd"/>
      <w:r>
        <w:rPr>
          <w:rFonts w:ascii="宋体" w:hAnsi="宋体" w:cs="宋体" w:hint="eastAsia"/>
          <w:szCs w:val="21"/>
        </w:rPr>
        <w:t>可以转化为雾，因而</w:t>
      </w:r>
      <w:proofErr w:type="gramStart"/>
      <w:r>
        <w:rPr>
          <w:rFonts w:ascii="宋体" w:hAnsi="宋体" w:cs="宋体" w:hint="eastAsia"/>
          <w:szCs w:val="21"/>
        </w:rPr>
        <w:t>霾与雾常常</w:t>
      </w:r>
      <w:proofErr w:type="gramEnd"/>
      <w:r>
        <w:rPr>
          <w:rFonts w:ascii="宋体" w:hAnsi="宋体" w:cs="宋体" w:hint="eastAsia"/>
          <w:szCs w:val="21"/>
        </w:rPr>
        <w:t>相伴而生，统称雾</w:t>
      </w:r>
      <w:proofErr w:type="gramStart"/>
      <w:r>
        <w:rPr>
          <w:rFonts w:ascii="宋体" w:hAnsi="宋体" w:cs="宋体" w:hint="eastAsia"/>
          <w:szCs w:val="21"/>
        </w:rPr>
        <w:t>霾</w:t>
      </w:r>
      <w:proofErr w:type="gramEnd"/>
      <w:r>
        <w:rPr>
          <w:rFonts w:ascii="宋体" w:hAnsi="宋体" w:cs="宋体" w:hint="eastAsia"/>
          <w:szCs w:val="21"/>
        </w:rPr>
        <w:t>。据此回答</w:t>
      </w:r>
      <w:r w:rsidR="005D6A0F">
        <w:rPr>
          <w:rFonts w:ascii="宋体" w:hAnsi="宋体" w:cs="宋体"/>
          <w:szCs w:val="21"/>
        </w:rPr>
        <w:t>1</w:t>
      </w:r>
      <w:r>
        <w:rPr>
          <w:rFonts w:ascii="宋体" w:hAnsi="宋体" w:cs="宋体" w:hint="eastAsia"/>
          <w:szCs w:val="21"/>
        </w:rPr>
        <w:t>～</w:t>
      </w:r>
      <w:r w:rsidR="005D6A0F">
        <w:rPr>
          <w:rFonts w:ascii="宋体" w:hAnsi="宋体" w:cs="宋体"/>
          <w:szCs w:val="21"/>
        </w:rPr>
        <w:t>2</w:t>
      </w:r>
      <w:r>
        <w:rPr>
          <w:rFonts w:ascii="宋体" w:hAnsi="宋体" w:cs="宋体" w:hint="eastAsia"/>
          <w:szCs w:val="21"/>
        </w:rPr>
        <w:t>题。</w:t>
      </w:r>
    </w:p>
    <w:p w14:paraId="399B5005" w14:textId="1A4E1E00" w:rsidR="00A360BE" w:rsidRDefault="005D6A0F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1</w:t>
      </w:r>
      <w:r w:rsidR="00A360BE">
        <w:rPr>
          <w:rFonts w:ascii="宋体" w:hAnsi="宋体" w:cs="宋体" w:hint="eastAsia"/>
          <w:szCs w:val="21"/>
        </w:rPr>
        <w:t>. 下面四图中容易出现严重雾</w:t>
      </w:r>
      <w:proofErr w:type="gramStart"/>
      <w:r w:rsidR="00A360BE">
        <w:rPr>
          <w:rFonts w:ascii="宋体" w:hAnsi="宋体" w:cs="宋体" w:hint="eastAsia"/>
          <w:szCs w:val="21"/>
        </w:rPr>
        <w:t>霾</w:t>
      </w:r>
      <w:proofErr w:type="gramEnd"/>
      <w:r w:rsidR="00A360BE">
        <w:rPr>
          <w:rFonts w:ascii="宋体" w:hAnsi="宋体" w:cs="宋体" w:hint="eastAsia"/>
          <w:szCs w:val="21"/>
        </w:rPr>
        <w:t>的天气状况及其原因是（　　）</w:t>
      </w:r>
    </w:p>
    <w:p w14:paraId="165995E1" w14:textId="77777777" w:rsidR="00A360BE" w:rsidRDefault="00A360BE" w:rsidP="00A360BE">
      <w:pPr>
        <w:tabs>
          <w:tab w:val="left" w:pos="4320"/>
        </w:tabs>
        <w:snapToGrid w:val="0"/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35845DC3" wp14:editId="313C908E">
            <wp:extent cx="6031745" cy="1631950"/>
            <wp:effectExtent l="0" t="0" r="762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9389" cy="163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785D9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A. ①—湿度大，降水多 </w:t>
      </w:r>
      <w:r>
        <w:rPr>
          <w:rFonts w:ascii="宋体" w:hAnsi="宋体" w:cs="宋体" w:hint="eastAsia"/>
          <w:szCs w:val="21"/>
        </w:rPr>
        <w:tab/>
        <w:t>B. ②—气压高，气温低</w:t>
      </w:r>
    </w:p>
    <w:p w14:paraId="383696A5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C. ③—逆温层，风力小 </w:t>
      </w:r>
      <w:r>
        <w:rPr>
          <w:rFonts w:ascii="宋体" w:hAnsi="宋体" w:cs="宋体" w:hint="eastAsia"/>
          <w:szCs w:val="21"/>
        </w:rPr>
        <w:tab/>
        <w:t>D. ④—风力小，湿度大</w:t>
      </w:r>
    </w:p>
    <w:p w14:paraId="213E165A" w14:textId="06AFD029" w:rsidR="00A360BE" w:rsidRDefault="005D6A0F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2</w:t>
      </w:r>
      <w:r w:rsidR="00A360BE">
        <w:rPr>
          <w:rFonts w:ascii="宋体" w:hAnsi="宋体" w:cs="宋体" w:hint="eastAsia"/>
          <w:szCs w:val="21"/>
        </w:rPr>
        <w:t>. 雾</w:t>
      </w:r>
      <w:proofErr w:type="gramStart"/>
      <w:r w:rsidR="00A360BE">
        <w:rPr>
          <w:rFonts w:ascii="宋体" w:hAnsi="宋体" w:cs="宋体" w:hint="eastAsia"/>
          <w:szCs w:val="21"/>
        </w:rPr>
        <w:t>霾</w:t>
      </w:r>
      <w:proofErr w:type="gramEnd"/>
      <w:r w:rsidR="00A360BE">
        <w:rPr>
          <w:rFonts w:ascii="宋体" w:hAnsi="宋体" w:cs="宋体" w:hint="eastAsia"/>
          <w:szCs w:val="21"/>
        </w:rPr>
        <w:t>天气对下列相关产业直接影响最大的是（　　）</w:t>
      </w:r>
    </w:p>
    <w:p w14:paraId="65EC4F70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A. 果林园艺及乳畜业 </w:t>
      </w:r>
      <w:r>
        <w:rPr>
          <w:rFonts w:ascii="宋体" w:hAnsi="宋体" w:cs="宋体" w:hint="eastAsia"/>
          <w:szCs w:val="21"/>
        </w:rPr>
        <w:tab/>
        <w:t>B. 环境保护及文教事业</w:t>
      </w:r>
    </w:p>
    <w:p w14:paraId="35B0663D" w14:textId="77777777" w:rsidR="00A360BE" w:rsidRDefault="00A360BE" w:rsidP="00A360BE">
      <w:pPr>
        <w:tabs>
          <w:tab w:val="left" w:pos="4320"/>
        </w:tabs>
        <w:snapToGrid w:val="0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C. 钢铁及汽车制造业 </w:t>
      </w:r>
      <w:r>
        <w:rPr>
          <w:rFonts w:ascii="宋体" w:hAnsi="宋体" w:cs="宋体" w:hint="eastAsia"/>
          <w:szCs w:val="21"/>
        </w:rPr>
        <w:tab/>
        <w:t>D. 旅游业及交通运输业</w:t>
      </w:r>
    </w:p>
    <w:p w14:paraId="474048F1" w14:textId="77777777" w:rsidR="005D6A0F" w:rsidRDefault="005D6A0F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</w:p>
    <w:p w14:paraId="2E7B9C7D" w14:textId="4EDB1EFA" w:rsidR="00A360BE" w:rsidRDefault="005D6A0F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3</w:t>
      </w:r>
      <w:r w:rsidR="00A360BE">
        <w:rPr>
          <w:rFonts w:ascii="宋体" w:hAnsi="宋体" w:cs="宋体" w:hint="eastAsia"/>
          <w:szCs w:val="21"/>
        </w:rPr>
        <w:t xml:space="preserve">. </w:t>
      </w:r>
      <w:r w:rsidR="00A360BE">
        <w:rPr>
          <w:rFonts w:ascii="楷体_GB2312" w:eastAsia="楷体_GB2312" w:hAnsi="Times New Roman" w:cs="楷体_GB2312"/>
          <w:szCs w:val="21"/>
          <w:lang w:bidi="ar"/>
        </w:rPr>
        <w:t>（</w:t>
      </w:r>
      <w:r w:rsidR="00A360BE">
        <w:rPr>
          <w:rFonts w:ascii="宋体" w:eastAsia="楷体_GB2312" w:hAnsi="宋体" w:hint="eastAsia"/>
          <w:szCs w:val="21"/>
          <w:lang w:bidi="ar"/>
        </w:rPr>
        <w:t>★</w:t>
      </w:r>
      <w:r w:rsidR="00A360BE">
        <w:rPr>
          <w:rFonts w:ascii="楷体_GB2312" w:eastAsia="楷体_GB2312" w:hAnsi="Times New Roman" w:cs="楷体_GB2312"/>
          <w:szCs w:val="21"/>
          <w:lang w:bidi="ar"/>
        </w:rPr>
        <w:t>）</w:t>
      </w:r>
      <w:r w:rsidR="00A360BE">
        <w:rPr>
          <w:rFonts w:ascii="宋体" w:hAnsi="宋体" w:cs="宋体" w:hint="eastAsia"/>
          <w:szCs w:val="21"/>
        </w:rPr>
        <w:t>下图是干洁空气组成示意图。读图，完成下列问题。</w:t>
      </w:r>
    </w:p>
    <w:p w14:paraId="572F3C74" w14:textId="77777777" w:rsidR="00A360BE" w:rsidRDefault="00A360BE" w:rsidP="00A360BE">
      <w:pPr>
        <w:tabs>
          <w:tab w:val="left" w:pos="4320"/>
        </w:tabs>
        <w:snapToGrid w:val="0"/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INCLUDEPICTURE"21D-66.TIF"</w:instrText>
      </w:r>
      <w:r>
        <w:rPr>
          <w:rFonts w:ascii="宋体" w:hAnsi="宋体" w:cs="宋体" w:hint="eastAsia"/>
          <w:szCs w:val="21"/>
        </w:rPr>
        <w:fldChar w:fldCharType="separate"/>
      </w: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56642E65" wp14:editId="5C54B2E7">
            <wp:extent cx="1668145" cy="1351915"/>
            <wp:effectExtent l="0" t="0" r="8255" b="635"/>
            <wp:docPr id="19968978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fldChar w:fldCharType="end"/>
      </w:r>
    </w:p>
    <w:p w14:paraId="0A408F20" w14:textId="373FBFB9" w:rsidR="00A360BE" w:rsidRPr="005D6A0F" w:rsidRDefault="00A360BE" w:rsidP="005D6A0F">
      <w:pPr>
        <w:pStyle w:val="ad"/>
        <w:numPr>
          <w:ilvl w:val="0"/>
          <w:numId w:val="23"/>
        </w:numPr>
        <w:tabs>
          <w:tab w:val="left" w:pos="4320"/>
        </w:tabs>
        <w:snapToGrid w:val="0"/>
        <w:ind w:firstLineChars="0"/>
        <w:rPr>
          <w:rFonts w:ascii="宋体" w:hAnsi="宋体" w:cs="宋体"/>
          <w:szCs w:val="21"/>
        </w:rPr>
      </w:pPr>
      <w:r w:rsidRPr="005D6A0F">
        <w:rPr>
          <w:rFonts w:ascii="宋体" w:hAnsi="宋体" w:cs="宋体" w:hint="eastAsia"/>
          <w:szCs w:val="21"/>
        </w:rPr>
        <w:t>图中</w:t>
      </w:r>
      <w:r w:rsidRPr="005D6A0F">
        <w:rPr>
          <w:rFonts w:ascii="宋体" w:hAnsi="宋体" w:cs="宋体" w:hint="eastAsia"/>
          <w:szCs w:val="21"/>
        </w:rPr>
        <w:t>A</w:t>
      </w:r>
      <w:r w:rsidRPr="005D6A0F">
        <w:rPr>
          <w:rFonts w:ascii="宋体" w:hAnsi="宋体" w:cs="宋体" w:hint="eastAsia"/>
          <w:szCs w:val="21"/>
        </w:rPr>
        <w:t>、</w:t>
      </w:r>
      <w:r w:rsidRPr="005D6A0F">
        <w:rPr>
          <w:rFonts w:ascii="宋体" w:hAnsi="宋体" w:cs="宋体" w:hint="eastAsia"/>
          <w:szCs w:val="21"/>
        </w:rPr>
        <w:t>B</w:t>
      </w:r>
      <w:r w:rsidRPr="005D6A0F">
        <w:rPr>
          <w:rFonts w:ascii="宋体" w:hAnsi="宋体" w:cs="宋体" w:hint="eastAsia"/>
          <w:szCs w:val="21"/>
        </w:rPr>
        <w:t>表示的大气成分是：</w:t>
      </w:r>
      <w:r w:rsidRPr="005D6A0F">
        <w:rPr>
          <w:rFonts w:ascii="宋体" w:hAnsi="宋体" w:cs="宋体" w:hint="eastAsia"/>
          <w:szCs w:val="21"/>
        </w:rPr>
        <w:t>A________</w:t>
      </w:r>
      <w:r w:rsidRPr="005D6A0F">
        <w:rPr>
          <w:rFonts w:ascii="宋体" w:hAnsi="宋体" w:cs="宋体" w:hint="eastAsia"/>
          <w:szCs w:val="21"/>
        </w:rPr>
        <w:t>，</w:t>
      </w:r>
      <w:r w:rsidRPr="005D6A0F">
        <w:rPr>
          <w:rFonts w:ascii="宋体" w:hAnsi="宋体" w:cs="宋体" w:hint="eastAsia"/>
          <w:szCs w:val="21"/>
        </w:rPr>
        <w:t>B________</w:t>
      </w:r>
      <w:r w:rsidRPr="005D6A0F">
        <w:rPr>
          <w:rFonts w:ascii="宋体" w:hAnsi="宋体" w:cs="宋体" w:hint="eastAsia"/>
          <w:szCs w:val="21"/>
        </w:rPr>
        <w:t>。其中</w:t>
      </w:r>
      <w:r w:rsidRPr="005D6A0F">
        <w:rPr>
          <w:rFonts w:ascii="宋体" w:hAnsi="宋体" w:cs="宋体" w:hint="eastAsia"/>
          <w:szCs w:val="21"/>
        </w:rPr>
        <w:t>B</w:t>
      </w:r>
      <w:r w:rsidRPr="005D6A0F">
        <w:rPr>
          <w:rFonts w:ascii="宋体" w:hAnsi="宋体" w:cs="宋体" w:hint="eastAsia"/>
          <w:szCs w:val="21"/>
        </w:rPr>
        <w:t>的重要作用是</w:t>
      </w:r>
      <w:r w:rsidR="005D6A0F" w:rsidRPr="005D6A0F">
        <w:rPr>
          <w:rFonts w:ascii="宋体" w:hAnsi="宋体" w:cs="宋体" w:hint="eastAsia"/>
          <w:szCs w:val="21"/>
        </w:rPr>
        <w:t>？</w:t>
      </w:r>
    </w:p>
    <w:p w14:paraId="488F29B4" w14:textId="77777777" w:rsidR="005D6A0F" w:rsidRDefault="005D6A0F" w:rsidP="005D6A0F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</w:p>
    <w:p w14:paraId="024E17CA" w14:textId="77777777" w:rsidR="005D6A0F" w:rsidRDefault="005D6A0F" w:rsidP="005D6A0F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</w:p>
    <w:p w14:paraId="794F7751" w14:textId="77777777" w:rsidR="005D6A0F" w:rsidRDefault="005D6A0F" w:rsidP="005D6A0F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</w:p>
    <w:p w14:paraId="62B790C9" w14:textId="77777777" w:rsidR="005D6A0F" w:rsidRPr="005D6A0F" w:rsidRDefault="005D6A0F" w:rsidP="005D6A0F">
      <w:pPr>
        <w:tabs>
          <w:tab w:val="left" w:pos="4320"/>
        </w:tabs>
        <w:snapToGrid w:val="0"/>
        <w:rPr>
          <w:rFonts w:ascii="宋体" w:hAnsi="宋体" w:cs="宋体" w:hint="eastAsia"/>
          <w:szCs w:val="21"/>
        </w:rPr>
      </w:pPr>
    </w:p>
    <w:p w14:paraId="69BF74DF" w14:textId="77777777" w:rsidR="00A360BE" w:rsidRDefault="00A360BE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（2） “其他气体”含量虽少，但其中的________和________对地球上的生命活动和自然环境有着重要作用。被称为“地球生命保护伞”的主要成分分布在________层。</w:t>
      </w:r>
    </w:p>
    <w:p w14:paraId="70F37C54" w14:textId="77777777" w:rsidR="00A360BE" w:rsidRDefault="00A360BE" w:rsidP="00A360BE">
      <w:pPr>
        <w:tabs>
          <w:tab w:val="left" w:pos="432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（3） 由于人类活动的影响，使得大气的成分和含量发生变化。由于燃烧矿物燃料，使得干洁空气中的________含量增多；由于制冷工业的发展，释放到大气中的________增加，破坏了臭氧层，使到达地面的紫外线增加，危害人体健康。</w:t>
      </w:r>
    </w:p>
    <w:p w14:paraId="47F5A33E" w14:textId="77777777" w:rsidR="00A360BE" w:rsidRDefault="00A360BE" w:rsidP="00A360BE">
      <w:pPr>
        <w:tabs>
          <w:tab w:val="left" w:pos="4320"/>
        </w:tabs>
        <w:snapToGrid w:val="0"/>
        <w:rPr>
          <w:rFonts w:ascii="Times New Roman" w:hAnsi="Times New Roman"/>
          <w:szCs w:val="21"/>
          <w:lang w:val="zh-CN"/>
        </w:rPr>
      </w:pPr>
    </w:p>
    <w:p w14:paraId="51B8D3EF" w14:textId="17371D26" w:rsidR="00FD1F7D" w:rsidRDefault="00FD1F7D" w:rsidP="00FD1F7D">
      <w:pPr>
        <w:pStyle w:val="a7"/>
        <w:tabs>
          <w:tab w:val="left" w:pos="4320"/>
        </w:tabs>
        <w:snapToGrid w:val="0"/>
        <w:rPr>
          <w:rFonts w:hAnsi="宋体" w:cs="宋体"/>
          <w:lang w:val="zh-CN"/>
        </w:rPr>
      </w:pPr>
    </w:p>
    <w:p w14:paraId="35A932A4" w14:textId="3D43CC92" w:rsidR="00CC3A05" w:rsidRDefault="00CC3A05" w:rsidP="00CC3A05">
      <w:pPr>
        <w:spacing w:line="400" w:lineRule="exact"/>
        <w:jc w:val="left"/>
        <w:textAlignment w:val="center"/>
        <w:rPr>
          <w:color w:val="000000"/>
        </w:rPr>
      </w:pPr>
    </w:p>
    <w:p w14:paraId="37087F5E" w14:textId="77777777" w:rsidR="00CC3A05" w:rsidRDefault="00CC3A05" w:rsidP="00CC3A05">
      <w:pPr>
        <w:pStyle w:val="a7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  <w:u w:color="000000"/>
        </w:rPr>
      </w:pPr>
    </w:p>
    <w:p w14:paraId="2625F992" w14:textId="77777777" w:rsidR="00FD1F7D" w:rsidRDefault="00FD1F7D" w:rsidP="00CC3A05">
      <w:pPr>
        <w:pStyle w:val="a7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  <w:u w:color="000000"/>
        </w:rPr>
      </w:pPr>
    </w:p>
    <w:p w14:paraId="75938997" w14:textId="77777777" w:rsidR="00FD1F7D" w:rsidRDefault="00FD1F7D" w:rsidP="00CC3A05">
      <w:pPr>
        <w:pStyle w:val="a7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 w:hint="eastAsia"/>
          <w:u w:color="000000"/>
        </w:rPr>
      </w:pPr>
    </w:p>
    <w:p w14:paraId="7627268C" w14:textId="77777777" w:rsidR="00CC3A05" w:rsidRPr="00CC3A05" w:rsidRDefault="00CC3A05" w:rsidP="00CC3A05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</w:p>
    <w:p w14:paraId="4AC6B355" w14:textId="77777777" w:rsidR="00CC3A05" w:rsidRDefault="00CC3A05" w:rsidP="00321327">
      <w:pPr>
        <w:autoSpaceDE w:val="0"/>
        <w:autoSpaceDN w:val="0"/>
        <w:spacing w:line="400" w:lineRule="exact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>
        <w:rPr>
          <w:rFonts w:ascii="黑体" w:eastAsia="黑体" w:hAnsi="宋体" w:hint="eastAsia"/>
          <w:b/>
          <w:sz w:val="28"/>
          <w:szCs w:val="28"/>
        </w:rPr>
        <w:t>学年度第一学期高二地理学科作业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31566FB7" w14:textId="77777777" w:rsidR="00A360BE" w:rsidRDefault="00A360BE" w:rsidP="00321327">
      <w:pPr>
        <w:spacing w:line="400" w:lineRule="exact"/>
        <w:jc w:val="center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地球的圈层结构</w:t>
      </w:r>
    </w:p>
    <w:p w14:paraId="356B674F" w14:textId="0D5C8491" w:rsidR="00CC3A05" w:rsidRPr="00614C7D" w:rsidRDefault="00CC3A05" w:rsidP="00321327">
      <w:pPr>
        <w:spacing w:line="400" w:lineRule="exact"/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研制人：</w:t>
      </w:r>
      <w:r>
        <w:rPr>
          <w:rFonts w:ascii="楷体" w:eastAsia="楷体" w:hAnsi="楷体" w:cs="楷体" w:hint="eastAsia"/>
          <w:bCs/>
          <w:sz w:val="24"/>
        </w:rPr>
        <w:t>刘婉锐</w:t>
      </w:r>
      <w:r w:rsidRPr="00614C7D">
        <w:rPr>
          <w:rFonts w:ascii="楷体" w:eastAsia="楷体" w:hAnsi="楷体" w:cs="楷体" w:hint="eastAsia"/>
          <w:bCs/>
          <w:sz w:val="24"/>
        </w:rPr>
        <w:t xml:space="preserve">    审核人：王维中</w:t>
      </w:r>
    </w:p>
    <w:p w14:paraId="74671517" w14:textId="2FB1CA38" w:rsidR="00CC3A05" w:rsidRPr="00845B4E" w:rsidRDefault="00CC3A05" w:rsidP="00321327">
      <w:pPr>
        <w:autoSpaceDE w:val="0"/>
        <w:autoSpaceDN w:val="0"/>
        <w:spacing w:line="400" w:lineRule="exact"/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班级：______ 姓名：__________ 学号：_____ 日期：</w:t>
      </w:r>
      <w:r w:rsidRPr="00614C7D">
        <w:rPr>
          <w:rFonts w:ascii="楷体" w:eastAsia="楷体" w:hAnsi="楷体" w:cs="楷体"/>
          <w:bCs/>
          <w:sz w:val="24"/>
        </w:rPr>
        <w:t>1</w:t>
      </w:r>
      <w:r w:rsidRPr="00614C7D">
        <w:rPr>
          <w:rFonts w:ascii="楷体" w:eastAsia="楷体" w:hAnsi="楷体" w:cs="楷体" w:hint="eastAsia"/>
          <w:bCs/>
          <w:sz w:val="24"/>
        </w:rPr>
        <w:t>月</w:t>
      </w:r>
      <w:r w:rsidR="005D6A0F">
        <w:rPr>
          <w:rFonts w:ascii="楷体" w:eastAsia="楷体" w:hAnsi="楷体" w:cs="楷体"/>
          <w:bCs/>
          <w:sz w:val="24"/>
        </w:rPr>
        <w:t>10</w:t>
      </w:r>
      <w:r w:rsidRPr="00614C7D">
        <w:rPr>
          <w:rFonts w:ascii="楷体" w:eastAsia="楷体" w:hAnsi="楷体" w:cs="楷体" w:hint="eastAsia"/>
          <w:bCs/>
          <w:sz w:val="24"/>
        </w:rPr>
        <w:t xml:space="preserve">日 </w:t>
      </w:r>
      <w:r w:rsidRPr="00614C7D">
        <w:rPr>
          <w:rFonts w:ascii="楷体" w:eastAsia="楷体" w:hAnsi="楷体" w:cs="楷体"/>
          <w:bCs/>
          <w:sz w:val="24"/>
        </w:rPr>
        <w:t xml:space="preserve"> </w:t>
      </w:r>
      <w:r w:rsidRPr="00614C7D">
        <w:rPr>
          <w:rFonts w:ascii="楷体" w:eastAsia="楷体" w:hAnsi="楷体" w:cs="楷体" w:hint="eastAsia"/>
          <w:bCs/>
          <w:sz w:val="24"/>
        </w:rPr>
        <w:t>作业时长：</w:t>
      </w:r>
      <w:r w:rsidR="00FD1F7D">
        <w:rPr>
          <w:rFonts w:ascii="楷体" w:eastAsia="楷体" w:hAnsi="楷体" w:cs="楷体"/>
          <w:bCs/>
          <w:sz w:val="24"/>
        </w:rPr>
        <w:t>1</w:t>
      </w:r>
      <w:r w:rsidRPr="00614C7D">
        <w:rPr>
          <w:rFonts w:ascii="楷体" w:eastAsia="楷体" w:hAnsi="楷体" w:cs="楷体" w:hint="eastAsia"/>
          <w:bCs/>
          <w:sz w:val="24"/>
        </w:rPr>
        <w:t>0分钟</w:t>
      </w:r>
    </w:p>
    <w:p w14:paraId="3015AE26" w14:textId="77777777" w:rsidR="00CC3A05" w:rsidRPr="00CC3A05" w:rsidRDefault="00CC3A05" w:rsidP="00321327">
      <w:pPr>
        <w:autoSpaceDE w:val="0"/>
        <w:autoSpaceDN w:val="0"/>
        <w:spacing w:line="400" w:lineRule="exact"/>
        <w:jc w:val="center"/>
        <w:rPr>
          <w:rFonts w:ascii="楷体" w:eastAsia="楷体" w:hAnsi="楷体" w:cs="楷体"/>
          <w:bCs/>
          <w:sz w:val="24"/>
        </w:rPr>
      </w:pPr>
    </w:p>
    <w:p w14:paraId="541052C0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704320" behindDoc="1" locked="0" layoutInCell="1" allowOverlap="1" wp14:anchorId="601A4AF2" wp14:editId="01E95483">
            <wp:simplePos x="0" y="0"/>
            <wp:positionH relativeFrom="column">
              <wp:posOffset>4571365</wp:posOffset>
            </wp:positionH>
            <wp:positionV relativeFrom="paragraph">
              <wp:posOffset>184150</wp:posOffset>
            </wp:positionV>
            <wp:extent cx="1576705" cy="1408430"/>
            <wp:effectExtent l="0" t="0" r="4445" b="1270"/>
            <wp:wrapTight wrapText="bothSides">
              <wp:wrapPolygon edited="0">
                <wp:start x="0" y="0"/>
                <wp:lineTo x="0" y="21327"/>
                <wp:lineTo x="21400" y="21327"/>
                <wp:lineTo x="21400" y="0"/>
                <wp:lineTo x="0" y="0"/>
              </wp:wrapPolygon>
            </wp:wrapTight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宋体" w:hint="eastAsia"/>
        </w:rPr>
        <w:t>当地时间2021年2月13日23时7分，日本东北地区发生里氏7.3级地震，震源深度55千米。东京有强烈震感。读地球内部圈层结构示意图，完成1～2题。</w:t>
      </w:r>
    </w:p>
    <w:p w14:paraId="11436D90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1. 本次地震的震源位于（　　）</w:t>
      </w:r>
    </w:p>
    <w:p w14:paraId="62CEF0AC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A. 地壳                       B. 下地幔    </w:t>
      </w:r>
    </w:p>
    <w:p w14:paraId="37F3DBA3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C. 岩石圈                     D. 软流层</w:t>
      </w:r>
    </w:p>
    <w:p w14:paraId="213DDE4C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2. 横波不能在其中传播的圈层是（　　）</w:t>
      </w:r>
    </w:p>
    <w:p w14:paraId="731D73D6" w14:textId="0FB7632C" w:rsidR="00A360BE" w:rsidRDefault="00A360BE" w:rsidP="005D6A0F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A. ①    </w:t>
      </w:r>
      <w:r w:rsidR="005D6A0F">
        <w:rPr>
          <w:rFonts w:hAnsi="宋体" w:cs="宋体"/>
        </w:rPr>
        <w:t xml:space="preserve">    </w:t>
      </w:r>
      <w:r>
        <w:rPr>
          <w:rFonts w:hAnsi="宋体" w:cs="宋体" w:hint="eastAsia"/>
        </w:rPr>
        <w:t xml:space="preserve">  B. ②   </w:t>
      </w:r>
      <w:r w:rsidR="005D6A0F">
        <w:rPr>
          <w:rFonts w:hAnsi="宋体" w:cs="宋体"/>
        </w:rPr>
        <w:t xml:space="preserve">  </w:t>
      </w:r>
      <w:r>
        <w:rPr>
          <w:rFonts w:hAnsi="宋体" w:cs="宋体" w:hint="eastAsia"/>
        </w:rPr>
        <w:t xml:space="preserve">     C. ③     </w:t>
      </w:r>
      <w:r w:rsidR="005D6A0F">
        <w:rPr>
          <w:rFonts w:hAnsi="宋体" w:cs="宋体"/>
        </w:rPr>
        <w:t xml:space="preserve">  </w:t>
      </w:r>
      <w:r>
        <w:rPr>
          <w:rFonts w:hAnsi="宋体" w:cs="宋体" w:hint="eastAsia"/>
        </w:rPr>
        <w:t xml:space="preserve">  D. ④</w:t>
      </w:r>
    </w:p>
    <w:p w14:paraId="4BF1D02D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</w:p>
    <w:p w14:paraId="16CC3CDF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  <w:proofErr w:type="gramStart"/>
      <w:r>
        <w:rPr>
          <w:rFonts w:hAnsi="宋体" w:cs="宋体" w:hint="eastAsia"/>
        </w:rPr>
        <w:t>读我国</w:t>
      </w:r>
      <w:proofErr w:type="gramEnd"/>
      <w:r>
        <w:rPr>
          <w:rFonts w:hAnsi="宋体" w:cs="宋体" w:hint="eastAsia"/>
        </w:rPr>
        <w:t>大陆部分地壳等厚度线图，完成3～4题。</w:t>
      </w:r>
    </w:p>
    <w:p w14:paraId="3447E76B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INCLUDEPICTURE"21D-16.TIF"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5EA5C675" wp14:editId="18BB652D">
            <wp:extent cx="3465830" cy="1341755"/>
            <wp:effectExtent l="0" t="0" r="1270" b="1079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</w:p>
    <w:p w14:paraId="4585B462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3. 图示地区的地壳厚度（　　）</w:t>
      </w:r>
    </w:p>
    <w:p w14:paraId="3565FC81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A. 由西向东逐渐增厚 </w:t>
      </w:r>
      <w:r>
        <w:rPr>
          <w:rFonts w:hAnsi="宋体" w:cs="宋体" w:hint="eastAsia"/>
        </w:rPr>
        <w:tab/>
        <w:t>B. 由北向南逐渐增厚</w:t>
      </w:r>
    </w:p>
    <w:p w14:paraId="24949FBB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C. 由东向西逐渐增厚 </w:t>
      </w:r>
      <w:r>
        <w:rPr>
          <w:rFonts w:hAnsi="宋体" w:cs="宋体" w:hint="eastAsia"/>
        </w:rPr>
        <w:tab/>
        <w:t>D. 由南向北逐渐增厚</w:t>
      </w:r>
    </w:p>
    <w:p w14:paraId="74C08B9E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4. 若绘制地壳厚度剖面图，其0千米为（　　）</w:t>
      </w:r>
    </w:p>
    <w:p w14:paraId="19B91F91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A. 海平面 </w:t>
      </w:r>
      <w:r>
        <w:rPr>
          <w:rFonts w:hAnsi="宋体" w:cs="宋体" w:hint="eastAsia"/>
        </w:rPr>
        <w:tab/>
        <w:t xml:space="preserve">B. 岩石圈底部 </w:t>
      </w:r>
    </w:p>
    <w:p w14:paraId="6DFCB831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 xml:space="preserve">C. 莫霍面 </w:t>
      </w:r>
      <w:r>
        <w:rPr>
          <w:rFonts w:hAnsi="宋体" w:cs="宋体" w:hint="eastAsia"/>
        </w:rPr>
        <w:tab/>
        <w:t>D. 软流层中部</w:t>
      </w:r>
    </w:p>
    <w:p w14:paraId="13332AB0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jc w:val="center"/>
        <w:rPr>
          <w:rFonts w:hAnsi="宋体" w:cs="宋体"/>
        </w:rPr>
      </w:pPr>
    </w:p>
    <w:p w14:paraId="2CF95138" w14:textId="41EC26AF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读地球各圈层划分示意图，回答5～6题。</w:t>
      </w:r>
    </w:p>
    <w:p w14:paraId="73AD9C6B" w14:textId="7043F897" w:rsidR="00A360BE" w:rsidRDefault="005D6A0F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705344" behindDoc="1" locked="0" layoutInCell="1" allowOverlap="1" wp14:anchorId="68252DB0" wp14:editId="1F7D7EF4">
            <wp:simplePos x="0" y="0"/>
            <wp:positionH relativeFrom="column">
              <wp:posOffset>3153410</wp:posOffset>
            </wp:positionH>
            <wp:positionV relativeFrom="paragraph">
              <wp:posOffset>20320</wp:posOffset>
            </wp:positionV>
            <wp:extent cx="1327150" cy="1477010"/>
            <wp:effectExtent l="0" t="0" r="6350" b="8890"/>
            <wp:wrapTight wrapText="bothSides">
              <wp:wrapPolygon edited="0">
                <wp:start x="0" y="0"/>
                <wp:lineTo x="0" y="21451"/>
                <wp:lineTo x="21393" y="21451"/>
                <wp:lineTo x="21393" y="0"/>
                <wp:lineTo x="0" y="0"/>
              </wp:wrapPolygon>
            </wp:wrapTight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宋体" w:cs="宋体" w:hint="eastAsia"/>
          <w:noProof/>
        </w:rPr>
        <w:drawing>
          <wp:anchor distT="0" distB="0" distL="114300" distR="114300" simplePos="0" relativeHeight="251706368" behindDoc="1" locked="0" layoutInCell="1" allowOverlap="1" wp14:anchorId="1601A5B1" wp14:editId="1952A695">
            <wp:simplePos x="0" y="0"/>
            <wp:positionH relativeFrom="column">
              <wp:posOffset>365760</wp:posOffset>
            </wp:positionH>
            <wp:positionV relativeFrom="paragraph">
              <wp:posOffset>20320</wp:posOffset>
            </wp:positionV>
            <wp:extent cx="1828800" cy="1385570"/>
            <wp:effectExtent l="0" t="0" r="0" b="5080"/>
            <wp:wrapTight wrapText="bothSides">
              <wp:wrapPolygon edited="0">
                <wp:start x="0" y="0"/>
                <wp:lineTo x="0" y="21382"/>
                <wp:lineTo x="21375" y="21382"/>
                <wp:lineTo x="21375" y="0"/>
                <wp:lineTo x="0" y="0"/>
              </wp:wrapPolygon>
            </wp:wrapTight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6B539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</w:p>
    <w:p w14:paraId="27732B64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</w:p>
    <w:p w14:paraId="08547373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</w:p>
    <w:p w14:paraId="2ADDA745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</w:p>
    <w:p w14:paraId="1466C727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</w:p>
    <w:p w14:paraId="45F2E8C7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</w:p>
    <w:p w14:paraId="12D8EA52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</w:p>
    <w:p w14:paraId="26A1FEF8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</w:p>
    <w:p w14:paraId="3B6A2B55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5. 下列关于地球圈层结构的叙述，错误的是（　　）</w:t>
      </w:r>
    </w:p>
    <w:p w14:paraId="730D3544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A. 地球具有明显的圈层结构的特征</w:t>
      </w:r>
    </w:p>
    <w:p w14:paraId="5CC1664A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B. 地球可分为内部和外部两大圈层结构</w:t>
      </w:r>
    </w:p>
    <w:p w14:paraId="027E1701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C. 地幔属于地球内部圈层中中间的一层</w:t>
      </w:r>
    </w:p>
    <w:p w14:paraId="3A4526FA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D. 地壳既属于地球外部圈层又属于地球内部圈层</w:t>
      </w:r>
    </w:p>
    <w:p w14:paraId="09F525B5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6. 结合右图（图中A表示横波、B表示纵波）判断，下列关于图中信息的叙述，正确的是（　　）</w:t>
      </w:r>
    </w:p>
    <w:p w14:paraId="1CB455EA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A. 地震波通过①②界面时，波速都有明显的变化</w:t>
      </w:r>
    </w:p>
    <w:p w14:paraId="4D50BE96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B. 在D、E两圈层，既能检测到横波、又能检测到纵波</w:t>
      </w:r>
    </w:p>
    <w:p w14:paraId="2DAC4C65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C. 地震波通过①界面时，纵波速度增加、横波速度降低</w:t>
      </w:r>
    </w:p>
    <w:p w14:paraId="45FB989B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D. 地球的内部、外部圈层之间没有物质和能量的交换</w:t>
      </w:r>
    </w:p>
    <w:p w14:paraId="2EFBFB83" w14:textId="77777777" w:rsidR="00FD1F7D" w:rsidRDefault="00FD1F7D" w:rsidP="00FD1F7D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>
        <w:rPr>
          <w:rFonts w:ascii="黑体" w:eastAsia="黑体" w:hAnsi="宋体" w:hint="eastAsia"/>
          <w:b/>
          <w:sz w:val="28"/>
          <w:szCs w:val="28"/>
        </w:rPr>
        <w:t>学年度第一学期高二地理补充练习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14FFCCE8" w14:textId="77777777" w:rsidR="00A360BE" w:rsidRDefault="00A360BE" w:rsidP="00FD1F7D">
      <w:pPr>
        <w:jc w:val="center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地球的圈层结构</w:t>
      </w:r>
    </w:p>
    <w:p w14:paraId="79C32A96" w14:textId="18191322" w:rsidR="00FD1F7D" w:rsidRPr="00614C7D" w:rsidRDefault="00FD1F7D" w:rsidP="00FD1F7D">
      <w:pPr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研制人：</w:t>
      </w:r>
      <w:r>
        <w:rPr>
          <w:rFonts w:ascii="楷体" w:eastAsia="楷体" w:hAnsi="楷体" w:cs="楷体" w:hint="eastAsia"/>
          <w:bCs/>
          <w:sz w:val="24"/>
        </w:rPr>
        <w:t>刘婉锐</w:t>
      </w:r>
      <w:r w:rsidRPr="00614C7D">
        <w:rPr>
          <w:rFonts w:ascii="楷体" w:eastAsia="楷体" w:hAnsi="楷体" w:cs="楷体" w:hint="eastAsia"/>
          <w:bCs/>
          <w:sz w:val="24"/>
        </w:rPr>
        <w:t xml:space="preserve">    审核人：王维中</w:t>
      </w:r>
    </w:p>
    <w:p w14:paraId="4F45B4FA" w14:textId="3E0F0366" w:rsidR="00FD1F7D" w:rsidRDefault="00FD1F7D" w:rsidP="00FD1F7D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班级：______ 姓名：__________ 学号：_____ 日期：</w:t>
      </w:r>
      <w:r w:rsidRPr="00614C7D">
        <w:rPr>
          <w:rFonts w:ascii="楷体" w:eastAsia="楷体" w:hAnsi="楷体" w:cs="楷体"/>
          <w:bCs/>
          <w:sz w:val="24"/>
        </w:rPr>
        <w:t>1</w:t>
      </w:r>
      <w:r w:rsidRPr="00614C7D">
        <w:rPr>
          <w:rFonts w:ascii="楷体" w:eastAsia="楷体" w:hAnsi="楷体" w:cs="楷体" w:hint="eastAsia"/>
          <w:bCs/>
          <w:sz w:val="24"/>
        </w:rPr>
        <w:t>月</w:t>
      </w:r>
      <w:r w:rsidR="005D6A0F">
        <w:rPr>
          <w:rFonts w:ascii="楷体" w:eastAsia="楷体" w:hAnsi="楷体" w:cs="楷体"/>
          <w:bCs/>
          <w:sz w:val="24"/>
        </w:rPr>
        <w:t>10</w:t>
      </w:r>
      <w:r w:rsidRPr="00614C7D">
        <w:rPr>
          <w:rFonts w:ascii="楷体" w:eastAsia="楷体" w:hAnsi="楷体" w:cs="楷体" w:hint="eastAsia"/>
          <w:bCs/>
          <w:sz w:val="24"/>
        </w:rPr>
        <w:t xml:space="preserve">日 </w:t>
      </w:r>
      <w:r w:rsidRPr="00614C7D">
        <w:rPr>
          <w:rFonts w:ascii="楷体" w:eastAsia="楷体" w:hAnsi="楷体" w:cs="楷体"/>
          <w:bCs/>
          <w:sz w:val="24"/>
        </w:rPr>
        <w:t xml:space="preserve"> </w:t>
      </w:r>
      <w:r w:rsidRPr="00614C7D">
        <w:rPr>
          <w:rFonts w:ascii="楷体" w:eastAsia="楷体" w:hAnsi="楷体" w:cs="楷体" w:hint="eastAsia"/>
          <w:bCs/>
          <w:sz w:val="24"/>
        </w:rPr>
        <w:t>作业时长：</w:t>
      </w:r>
      <w:r>
        <w:rPr>
          <w:rFonts w:ascii="楷体" w:eastAsia="楷体" w:hAnsi="楷体" w:cs="楷体"/>
          <w:bCs/>
          <w:sz w:val="24"/>
        </w:rPr>
        <w:t>1</w:t>
      </w:r>
      <w:r w:rsidRPr="00614C7D">
        <w:rPr>
          <w:rFonts w:ascii="楷体" w:eastAsia="楷体" w:hAnsi="楷体" w:cs="楷体" w:hint="eastAsia"/>
          <w:bCs/>
          <w:sz w:val="24"/>
        </w:rPr>
        <w:t>0分钟</w:t>
      </w:r>
    </w:p>
    <w:p w14:paraId="2529099C" w14:textId="77777777" w:rsidR="0058133C" w:rsidRPr="00FD1F7D" w:rsidRDefault="0058133C" w:rsidP="0058133C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</w:p>
    <w:p w14:paraId="0482F303" w14:textId="62E4D51B" w:rsidR="00A360BE" w:rsidRDefault="00A360BE" w:rsidP="00A360BE">
      <w:pPr>
        <w:pStyle w:val="a7"/>
        <w:tabs>
          <w:tab w:val="left" w:pos="4320"/>
        </w:tabs>
        <w:snapToGrid w:val="0"/>
        <w:ind w:leftChars="200" w:left="420"/>
        <w:rPr>
          <w:rFonts w:hAnsi="宋体" w:cs="宋体"/>
        </w:rPr>
      </w:pPr>
      <w:r>
        <w:rPr>
          <w:rFonts w:hAnsi="宋体" w:cs="宋体" w:hint="eastAsia"/>
        </w:rPr>
        <w:t>读地球外部圈层示意图，完成</w:t>
      </w:r>
      <w:r w:rsidR="005D6A0F">
        <w:rPr>
          <w:rFonts w:hAnsi="宋体" w:cs="宋体"/>
        </w:rPr>
        <w:t>1</w:t>
      </w:r>
      <w:r>
        <w:rPr>
          <w:rFonts w:hAnsi="宋体" w:cs="宋体" w:hint="eastAsia"/>
        </w:rPr>
        <w:t>～</w:t>
      </w:r>
      <w:r w:rsidR="005D6A0F">
        <w:rPr>
          <w:rFonts w:hAnsi="宋体" w:cs="宋体"/>
        </w:rPr>
        <w:t>2</w:t>
      </w:r>
      <w:r>
        <w:rPr>
          <w:rFonts w:hAnsi="宋体" w:cs="宋体" w:hint="eastAsia"/>
        </w:rPr>
        <w:t>题。</w:t>
      </w:r>
    </w:p>
    <w:p w14:paraId="2EB15F41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INCLUDEPICTURE"21D-19.TIF"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4AF18592" wp14:editId="2E9E1A44">
            <wp:extent cx="3789680" cy="1364615"/>
            <wp:effectExtent l="0" t="0" r="1270" b="698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</w:p>
    <w:p w14:paraId="65A01E0C" w14:textId="2EDB27B3" w:rsidR="00A360BE" w:rsidRDefault="005D6A0F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/>
        </w:rPr>
        <w:t>1</w:t>
      </w:r>
      <w:r w:rsidR="00A360BE">
        <w:rPr>
          <w:rFonts w:hAnsi="宋体" w:cs="宋体" w:hint="eastAsia"/>
        </w:rPr>
        <w:t>. B圈层的主体是（　　）</w:t>
      </w:r>
    </w:p>
    <w:p w14:paraId="4AAD9F9B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A. 河流               B. 湖泊             C. 冰川           D. 海洋</w:t>
      </w:r>
    </w:p>
    <w:p w14:paraId="01D0D0B5" w14:textId="08756E6C" w:rsidR="00A360BE" w:rsidRDefault="005D6A0F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/>
        </w:rPr>
        <w:t>2</w:t>
      </w:r>
      <w:r w:rsidR="00A360BE">
        <w:rPr>
          <w:rFonts w:hAnsi="宋体" w:cs="宋体" w:hint="eastAsia"/>
        </w:rPr>
        <w:t>. C圈层中最活跃的因素是（　　）</w:t>
      </w:r>
    </w:p>
    <w:p w14:paraId="42E36999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100" w:firstLine="210"/>
        <w:rPr>
          <w:rFonts w:hAnsi="宋体" w:cs="宋体"/>
        </w:rPr>
      </w:pPr>
      <w:r>
        <w:rPr>
          <w:rFonts w:hAnsi="宋体" w:cs="宋体" w:hint="eastAsia"/>
        </w:rPr>
        <w:t>A. 大气               B. 水               C. 土壤           D. 生物</w:t>
      </w:r>
    </w:p>
    <w:p w14:paraId="27846551" w14:textId="77777777" w:rsidR="005D6A0F" w:rsidRDefault="005D6A0F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</w:p>
    <w:p w14:paraId="080644E9" w14:textId="45240794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ascii="楷体_GB2312" w:eastAsia="楷体_GB2312" w:hAnsi="Times New Roman" w:cs="楷体_GB2312"/>
          <w:lang w:bidi="ar"/>
        </w:rPr>
        <w:t>（</w:t>
      </w:r>
      <w:r>
        <w:rPr>
          <w:rFonts w:eastAsia="楷体_GB2312" w:hAnsi="宋体" w:cs="Times New Roman" w:hint="eastAsia"/>
          <w:lang w:bidi="ar"/>
        </w:rPr>
        <w:t>★</w:t>
      </w:r>
      <w:r>
        <w:rPr>
          <w:rFonts w:ascii="楷体_GB2312" w:eastAsia="楷体_GB2312" w:hAnsi="Times New Roman" w:cs="楷体_GB2312"/>
          <w:lang w:bidi="ar"/>
        </w:rPr>
        <w:t>）</w:t>
      </w:r>
      <w:r w:rsidR="005D6A0F">
        <w:rPr>
          <w:rFonts w:hAnsi="宋体" w:cs="宋体"/>
        </w:rPr>
        <w:t>3</w:t>
      </w:r>
      <w:r>
        <w:rPr>
          <w:rFonts w:hAnsi="宋体" w:cs="宋体" w:hint="eastAsia"/>
        </w:rPr>
        <w:t>. 阅读材料，回答问题。</w:t>
      </w:r>
    </w:p>
    <w:p w14:paraId="738E5D48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rPr>
          <w:rFonts w:hAnsi="宋体" w:cs="宋体"/>
        </w:rPr>
      </w:pPr>
      <w:proofErr w:type="gramStart"/>
      <w:r>
        <w:rPr>
          <w:rFonts w:hAnsi="宋体" w:cs="宋体" w:hint="eastAsia"/>
        </w:rPr>
        <w:t>央视网</w:t>
      </w:r>
      <w:proofErr w:type="gramEnd"/>
      <w:r>
        <w:rPr>
          <w:rFonts w:hAnsi="宋体" w:cs="宋体" w:hint="eastAsia"/>
        </w:rPr>
        <w:t>消息：当地时间2021年3月2日，位于印度尼西亚北苏门答腊省的锡纳朋火山再度喷发，火山灰直冲天空5 000～6 000米高处。如下图：</w:t>
      </w:r>
    </w:p>
    <w:p w14:paraId="379D8DAA" w14:textId="77777777" w:rsidR="00A360BE" w:rsidRDefault="00A360BE" w:rsidP="00A360BE">
      <w:pPr>
        <w:pStyle w:val="a7"/>
        <w:tabs>
          <w:tab w:val="left" w:pos="4320"/>
        </w:tabs>
        <w:snapToGrid w:val="0"/>
        <w:ind w:firstLineChars="200" w:firstLine="42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INCLUDEPICTURE"21D-21.TIF"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02626F95" wp14:editId="155F688B">
            <wp:extent cx="3288665" cy="1479550"/>
            <wp:effectExtent l="0" t="0" r="6985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</w:p>
    <w:p w14:paraId="32508C00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（1）此次火山喷发的岩浆来自哪个地球圈层？</w:t>
      </w:r>
    </w:p>
    <w:p w14:paraId="57179C4A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</w:p>
    <w:p w14:paraId="7649C7EB" w14:textId="77777777" w:rsidR="005D6A0F" w:rsidRDefault="005D6A0F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</w:p>
    <w:p w14:paraId="74B492A1" w14:textId="77777777" w:rsidR="005D6A0F" w:rsidRDefault="005D6A0F" w:rsidP="00A360BE">
      <w:pPr>
        <w:pStyle w:val="a7"/>
        <w:tabs>
          <w:tab w:val="left" w:pos="4320"/>
        </w:tabs>
        <w:snapToGrid w:val="0"/>
        <w:rPr>
          <w:rFonts w:hAnsi="宋体" w:cs="宋体" w:hint="eastAsia"/>
        </w:rPr>
      </w:pPr>
    </w:p>
    <w:p w14:paraId="3FD396E1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</w:p>
    <w:p w14:paraId="335000F8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（2）岩浆喷发过程中穿越了哪几个地球内部圈层，并分析各圈层的特点。</w:t>
      </w:r>
    </w:p>
    <w:p w14:paraId="1F41EBA9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</w:p>
    <w:p w14:paraId="3EFA6366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</w:p>
    <w:p w14:paraId="58764B52" w14:textId="77777777" w:rsidR="005D6A0F" w:rsidRDefault="005D6A0F" w:rsidP="00A360BE">
      <w:pPr>
        <w:pStyle w:val="a7"/>
        <w:tabs>
          <w:tab w:val="left" w:pos="4320"/>
        </w:tabs>
        <w:snapToGrid w:val="0"/>
        <w:rPr>
          <w:rFonts w:hAnsi="宋体" w:cs="宋体"/>
        </w:rPr>
      </w:pPr>
    </w:p>
    <w:p w14:paraId="716481DE" w14:textId="77777777" w:rsidR="005D6A0F" w:rsidRDefault="005D6A0F" w:rsidP="00A360BE">
      <w:pPr>
        <w:pStyle w:val="a7"/>
        <w:tabs>
          <w:tab w:val="left" w:pos="4320"/>
        </w:tabs>
        <w:snapToGrid w:val="0"/>
        <w:rPr>
          <w:rFonts w:hAnsi="宋体" w:cs="宋体" w:hint="eastAsia"/>
        </w:rPr>
      </w:pPr>
    </w:p>
    <w:p w14:paraId="26C411F4" w14:textId="77777777" w:rsidR="00A360BE" w:rsidRDefault="00A360BE" w:rsidP="00A360BE">
      <w:pPr>
        <w:pStyle w:val="a7"/>
        <w:tabs>
          <w:tab w:val="left" w:pos="4320"/>
        </w:tabs>
        <w:snapToGrid w:val="0"/>
        <w:rPr>
          <w:rFonts w:hAnsi="宋体" w:cs="宋体"/>
          <w:lang w:val="zh-CN"/>
        </w:rPr>
      </w:pPr>
      <w:r>
        <w:rPr>
          <w:rFonts w:hAnsi="宋体" w:cs="宋体" w:hint="eastAsia"/>
        </w:rPr>
        <w:t>（3） 火山喷发物会影响到哪些圈层？</w:t>
      </w:r>
    </w:p>
    <w:p w14:paraId="6A57C8B3" w14:textId="77777777" w:rsidR="00C02033" w:rsidRPr="00C02033" w:rsidRDefault="00C02033" w:rsidP="00377273">
      <w:pPr>
        <w:pStyle w:val="a7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  <w:u w:color="000000"/>
        </w:rPr>
      </w:pPr>
    </w:p>
    <w:sectPr w:rsidR="00C02033" w:rsidRPr="00C02033" w:rsidSect="00914E7A">
      <w:footerReference w:type="even" r:id="rId41"/>
      <w:footerReference w:type="default" r:id="rId4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696CA" w14:textId="77777777" w:rsidR="00914E7A" w:rsidRDefault="00914E7A" w:rsidP="003510D9">
      <w:r>
        <w:separator/>
      </w:r>
    </w:p>
  </w:endnote>
  <w:endnote w:type="continuationSeparator" w:id="0">
    <w:p w14:paraId="7AADCB11" w14:textId="77777777" w:rsidR="00914E7A" w:rsidRDefault="00914E7A" w:rsidP="00351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DE30" w14:textId="77777777" w:rsidR="00AD7B9C" w:rsidRDefault="00AD7B9C">
    <w:pPr>
      <w:pStyle w:val="a5"/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AB707" w14:textId="77777777" w:rsidR="00AD7B9C" w:rsidRDefault="00AD7B9C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CD3A75" wp14:editId="2648704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35A69F" w14:textId="77777777" w:rsidR="00AD7B9C" w:rsidRDefault="00AD7B9C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D3A75" id="_x0000_t202" coordsize="21600,21600" o:spt="202" path="m,l,21600r21600,l21600,xe">
              <v:stroke joinstyle="miter"/>
              <v:path gradientshapeok="t" o:connecttype="rect"/>
            </v:shapetype>
            <v:shape id="文本框 90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5435A69F" w14:textId="77777777" w:rsidR="00AD7B9C" w:rsidRDefault="00AD7B9C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3C737" w14:textId="77777777" w:rsidR="00914E7A" w:rsidRDefault="00914E7A" w:rsidP="003510D9">
      <w:r>
        <w:separator/>
      </w:r>
    </w:p>
  </w:footnote>
  <w:footnote w:type="continuationSeparator" w:id="0">
    <w:p w14:paraId="34FDD9D2" w14:textId="77777777" w:rsidR="00914E7A" w:rsidRDefault="00914E7A" w:rsidP="00351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FD92B3"/>
    <w:multiLevelType w:val="singleLevel"/>
    <w:tmpl w:val="99FD92B3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9D909C65"/>
    <w:multiLevelType w:val="singleLevel"/>
    <w:tmpl w:val="9D909C65"/>
    <w:lvl w:ilvl="0">
      <w:start w:val="1"/>
      <w:numFmt w:val="upperLetter"/>
      <w:suff w:val="space"/>
      <w:lvlText w:val="%1."/>
      <w:lvlJc w:val="left"/>
    </w:lvl>
  </w:abstractNum>
  <w:abstractNum w:abstractNumId="2" w15:restartNumberingAfterBreak="0">
    <w:nsid w:val="B0419785"/>
    <w:multiLevelType w:val="singleLevel"/>
    <w:tmpl w:val="B0419785"/>
    <w:lvl w:ilvl="0">
      <w:start w:val="1"/>
      <w:numFmt w:val="upperLetter"/>
      <w:suff w:val="space"/>
      <w:lvlText w:val="%1."/>
      <w:lvlJc w:val="left"/>
    </w:lvl>
  </w:abstractNum>
  <w:abstractNum w:abstractNumId="3" w15:restartNumberingAfterBreak="0">
    <w:nsid w:val="B22FEC38"/>
    <w:multiLevelType w:val="singleLevel"/>
    <w:tmpl w:val="B22FEC38"/>
    <w:lvl w:ilvl="0">
      <w:start w:val="2"/>
      <w:numFmt w:val="decimal"/>
      <w:suff w:val="nothing"/>
      <w:lvlText w:val="（%1）"/>
      <w:lvlJc w:val="left"/>
    </w:lvl>
  </w:abstractNum>
  <w:abstractNum w:abstractNumId="4" w15:restartNumberingAfterBreak="0">
    <w:nsid w:val="BE49F075"/>
    <w:multiLevelType w:val="multilevel"/>
    <w:tmpl w:val="BE49F075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CCF04FE8"/>
    <w:multiLevelType w:val="singleLevel"/>
    <w:tmpl w:val="CCF04FE8"/>
    <w:lvl w:ilvl="0">
      <w:start w:val="1"/>
      <w:numFmt w:val="upperLetter"/>
      <w:suff w:val="nothing"/>
      <w:lvlText w:val="%1．"/>
      <w:lvlJc w:val="left"/>
    </w:lvl>
  </w:abstractNum>
  <w:abstractNum w:abstractNumId="6" w15:restartNumberingAfterBreak="0">
    <w:nsid w:val="D2A2AEE0"/>
    <w:multiLevelType w:val="singleLevel"/>
    <w:tmpl w:val="D2A2AEE0"/>
    <w:lvl w:ilvl="0">
      <w:start w:val="1"/>
      <w:numFmt w:val="decimal"/>
      <w:suff w:val="nothing"/>
      <w:lvlText w:val="（%1）"/>
      <w:lvlJc w:val="left"/>
    </w:lvl>
  </w:abstractNum>
  <w:abstractNum w:abstractNumId="7" w15:restartNumberingAfterBreak="0">
    <w:nsid w:val="DA1CAD28"/>
    <w:multiLevelType w:val="singleLevel"/>
    <w:tmpl w:val="DA1CAD28"/>
    <w:lvl w:ilvl="0">
      <w:start w:val="1"/>
      <w:numFmt w:val="upperLetter"/>
      <w:suff w:val="space"/>
      <w:lvlText w:val="%1."/>
      <w:lvlJc w:val="left"/>
    </w:lvl>
  </w:abstractNum>
  <w:abstractNum w:abstractNumId="8" w15:restartNumberingAfterBreak="0">
    <w:nsid w:val="0E0F05CC"/>
    <w:multiLevelType w:val="hybridMultilevel"/>
    <w:tmpl w:val="248A0AA0"/>
    <w:lvl w:ilvl="0" w:tplc="49A0EE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0FCD6256"/>
    <w:multiLevelType w:val="hybridMultilevel"/>
    <w:tmpl w:val="EA5EB770"/>
    <w:lvl w:ilvl="0" w:tplc="89B4239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14617B28"/>
    <w:multiLevelType w:val="hybridMultilevel"/>
    <w:tmpl w:val="A07AD21E"/>
    <w:lvl w:ilvl="0" w:tplc="C39001FC">
      <w:start w:val="1"/>
      <w:numFmt w:val="decimalEnclosedCircle"/>
      <w:lvlText w:val="%1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70" w:hanging="440"/>
      </w:pPr>
    </w:lvl>
    <w:lvl w:ilvl="2" w:tplc="0409001B" w:tentative="1">
      <w:start w:val="1"/>
      <w:numFmt w:val="lowerRoman"/>
      <w:lvlText w:val="%3."/>
      <w:lvlJc w:val="right"/>
      <w:pPr>
        <w:ind w:left="3210" w:hanging="440"/>
      </w:pPr>
    </w:lvl>
    <w:lvl w:ilvl="3" w:tplc="0409000F" w:tentative="1">
      <w:start w:val="1"/>
      <w:numFmt w:val="decimal"/>
      <w:lvlText w:val="%4."/>
      <w:lvlJc w:val="left"/>
      <w:pPr>
        <w:ind w:left="3650" w:hanging="440"/>
      </w:pPr>
    </w:lvl>
    <w:lvl w:ilvl="4" w:tplc="04090019" w:tentative="1">
      <w:start w:val="1"/>
      <w:numFmt w:val="lowerLetter"/>
      <w:lvlText w:val="%5)"/>
      <w:lvlJc w:val="left"/>
      <w:pPr>
        <w:ind w:left="4090" w:hanging="440"/>
      </w:pPr>
    </w:lvl>
    <w:lvl w:ilvl="5" w:tplc="0409001B" w:tentative="1">
      <w:start w:val="1"/>
      <w:numFmt w:val="lowerRoman"/>
      <w:lvlText w:val="%6."/>
      <w:lvlJc w:val="right"/>
      <w:pPr>
        <w:ind w:left="4530" w:hanging="440"/>
      </w:pPr>
    </w:lvl>
    <w:lvl w:ilvl="6" w:tplc="0409000F" w:tentative="1">
      <w:start w:val="1"/>
      <w:numFmt w:val="decimal"/>
      <w:lvlText w:val="%7."/>
      <w:lvlJc w:val="left"/>
      <w:pPr>
        <w:ind w:left="4970" w:hanging="440"/>
      </w:pPr>
    </w:lvl>
    <w:lvl w:ilvl="7" w:tplc="04090019" w:tentative="1">
      <w:start w:val="1"/>
      <w:numFmt w:val="lowerLetter"/>
      <w:lvlText w:val="%8)"/>
      <w:lvlJc w:val="left"/>
      <w:pPr>
        <w:ind w:left="5410" w:hanging="440"/>
      </w:pPr>
    </w:lvl>
    <w:lvl w:ilvl="8" w:tplc="0409001B" w:tentative="1">
      <w:start w:val="1"/>
      <w:numFmt w:val="lowerRoman"/>
      <w:lvlText w:val="%9."/>
      <w:lvlJc w:val="right"/>
      <w:pPr>
        <w:ind w:left="5850" w:hanging="440"/>
      </w:pPr>
    </w:lvl>
  </w:abstractNum>
  <w:abstractNum w:abstractNumId="11" w15:restartNumberingAfterBreak="0">
    <w:nsid w:val="1566128B"/>
    <w:multiLevelType w:val="multilevel"/>
    <w:tmpl w:val="1566128B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2628744D"/>
    <w:multiLevelType w:val="hybridMultilevel"/>
    <w:tmpl w:val="26D66DE6"/>
    <w:lvl w:ilvl="0" w:tplc="C9F8C2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44B516A2"/>
    <w:multiLevelType w:val="multilevel"/>
    <w:tmpl w:val="44B516A2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465275BE"/>
    <w:multiLevelType w:val="hybridMultilevel"/>
    <w:tmpl w:val="282C936A"/>
    <w:lvl w:ilvl="0" w:tplc="88F216E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48483E3C"/>
    <w:multiLevelType w:val="singleLevel"/>
    <w:tmpl w:val="48483E3C"/>
    <w:lvl w:ilvl="0">
      <w:start w:val="1"/>
      <w:numFmt w:val="upperLetter"/>
      <w:suff w:val="space"/>
      <w:lvlText w:val="%1."/>
      <w:lvlJc w:val="left"/>
    </w:lvl>
  </w:abstractNum>
  <w:abstractNum w:abstractNumId="16" w15:restartNumberingAfterBreak="0">
    <w:nsid w:val="4AD45971"/>
    <w:multiLevelType w:val="multilevel"/>
    <w:tmpl w:val="4AD45971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4BB46A49"/>
    <w:multiLevelType w:val="multilevel"/>
    <w:tmpl w:val="4BB46A4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4BE14635"/>
    <w:multiLevelType w:val="multilevel"/>
    <w:tmpl w:val="4BE14635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520429C2"/>
    <w:multiLevelType w:val="hybridMultilevel"/>
    <w:tmpl w:val="AA703114"/>
    <w:lvl w:ilvl="0" w:tplc="1564173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62CC6BB7"/>
    <w:multiLevelType w:val="hybridMultilevel"/>
    <w:tmpl w:val="7F3EED3C"/>
    <w:lvl w:ilvl="0" w:tplc="651AF8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66911792"/>
    <w:multiLevelType w:val="multilevel"/>
    <w:tmpl w:val="C53AF964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94B301B"/>
    <w:multiLevelType w:val="hybridMultilevel"/>
    <w:tmpl w:val="1598CE30"/>
    <w:lvl w:ilvl="0" w:tplc="62CE00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93689473">
    <w:abstractNumId w:val="4"/>
  </w:num>
  <w:num w:numId="2" w16cid:durableId="1121537688">
    <w:abstractNumId w:val="7"/>
  </w:num>
  <w:num w:numId="3" w16cid:durableId="1458181708">
    <w:abstractNumId w:val="15"/>
  </w:num>
  <w:num w:numId="4" w16cid:durableId="146243526">
    <w:abstractNumId w:val="1"/>
  </w:num>
  <w:num w:numId="5" w16cid:durableId="490024210">
    <w:abstractNumId w:val="2"/>
  </w:num>
  <w:num w:numId="6" w16cid:durableId="947665911">
    <w:abstractNumId w:val="5"/>
  </w:num>
  <w:num w:numId="7" w16cid:durableId="630019248">
    <w:abstractNumId w:val="17"/>
  </w:num>
  <w:num w:numId="8" w16cid:durableId="647824562">
    <w:abstractNumId w:val="3"/>
  </w:num>
  <w:num w:numId="9" w16cid:durableId="1525678559">
    <w:abstractNumId w:val="16"/>
  </w:num>
  <w:num w:numId="10" w16cid:durableId="1877086336">
    <w:abstractNumId w:val="11"/>
  </w:num>
  <w:num w:numId="11" w16cid:durableId="1037580482">
    <w:abstractNumId w:val="6"/>
  </w:num>
  <w:num w:numId="12" w16cid:durableId="665329074">
    <w:abstractNumId w:val="18"/>
  </w:num>
  <w:num w:numId="13" w16cid:durableId="1949115423">
    <w:abstractNumId w:val="13"/>
  </w:num>
  <w:num w:numId="14" w16cid:durableId="128089131">
    <w:abstractNumId w:val="10"/>
  </w:num>
  <w:num w:numId="15" w16cid:durableId="1136295063">
    <w:abstractNumId w:val="0"/>
  </w:num>
  <w:num w:numId="16" w16cid:durableId="2051685564">
    <w:abstractNumId w:val="22"/>
  </w:num>
  <w:num w:numId="17" w16cid:durableId="826939974">
    <w:abstractNumId w:val="20"/>
  </w:num>
  <w:num w:numId="18" w16cid:durableId="434594291">
    <w:abstractNumId w:val="12"/>
  </w:num>
  <w:num w:numId="19" w16cid:durableId="998921967">
    <w:abstractNumId w:val="9"/>
  </w:num>
  <w:num w:numId="20" w16cid:durableId="1312170127">
    <w:abstractNumId w:val="14"/>
  </w:num>
  <w:num w:numId="21" w16cid:durableId="315496816">
    <w:abstractNumId w:val="21"/>
  </w:num>
  <w:num w:numId="22" w16cid:durableId="786776128">
    <w:abstractNumId w:val="8"/>
  </w:num>
  <w:num w:numId="23" w16cid:durableId="10087975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89"/>
    <w:rsid w:val="00012052"/>
    <w:rsid w:val="00075A82"/>
    <w:rsid w:val="0008739F"/>
    <w:rsid w:val="000A4018"/>
    <w:rsid w:val="000C2C58"/>
    <w:rsid w:val="000D6E5F"/>
    <w:rsid w:val="000E2EAE"/>
    <w:rsid w:val="00103DBF"/>
    <w:rsid w:val="0011667E"/>
    <w:rsid w:val="00116CBC"/>
    <w:rsid w:val="00130314"/>
    <w:rsid w:val="001B0749"/>
    <w:rsid w:val="001B53DB"/>
    <w:rsid w:val="00211C63"/>
    <w:rsid w:val="002229CA"/>
    <w:rsid w:val="002314EC"/>
    <w:rsid w:val="00233C2A"/>
    <w:rsid w:val="002426F9"/>
    <w:rsid w:val="002471F6"/>
    <w:rsid w:val="00247D10"/>
    <w:rsid w:val="00252F93"/>
    <w:rsid w:val="00272FE3"/>
    <w:rsid w:val="002A1598"/>
    <w:rsid w:val="002A169F"/>
    <w:rsid w:val="002B2BEB"/>
    <w:rsid w:val="002B2D18"/>
    <w:rsid w:val="002E0D58"/>
    <w:rsid w:val="002E1047"/>
    <w:rsid w:val="002E5E74"/>
    <w:rsid w:val="002E7ABA"/>
    <w:rsid w:val="002E7EBB"/>
    <w:rsid w:val="002F04F6"/>
    <w:rsid w:val="002F0772"/>
    <w:rsid w:val="002F5E25"/>
    <w:rsid w:val="00302D24"/>
    <w:rsid w:val="00310CA6"/>
    <w:rsid w:val="00321327"/>
    <w:rsid w:val="00326354"/>
    <w:rsid w:val="00326FF7"/>
    <w:rsid w:val="00330D30"/>
    <w:rsid w:val="00345EDD"/>
    <w:rsid w:val="0034771E"/>
    <w:rsid w:val="003510D9"/>
    <w:rsid w:val="00357B66"/>
    <w:rsid w:val="00361E6B"/>
    <w:rsid w:val="00377273"/>
    <w:rsid w:val="003C760C"/>
    <w:rsid w:val="003D0ACB"/>
    <w:rsid w:val="00420B7D"/>
    <w:rsid w:val="004335F2"/>
    <w:rsid w:val="004765D5"/>
    <w:rsid w:val="004A2692"/>
    <w:rsid w:val="004A5277"/>
    <w:rsid w:val="004A7CB6"/>
    <w:rsid w:val="004B09A3"/>
    <w:rsid w:val="004C244A"/>
    <w:rsid w:val="004E5C9F"/>
    <w:rsid w:val="005013C9"/>
    <w:rsid w:val="0051691D"/>
    <w:rsid w:val="0058133C"/>
    <w:rsid w:val="005B5249"/>
    <w:rsid w:val="005D6A0F"/>
    <w:rsid w:val="005F6EAB"/>
    <w:rsid w:val="006118D6"/>
    <w:rsid w:val="00614C7D"/>
    <w:rsid w:val="00616BEA"/>
    <w:rsid w:val="00646490"/>
    <w:rsid w:val="00686BDF"/>
    <w:rsid w:val="0069392C"/>
    <w:rsid w:val="00696EC5"/>
    <w:rsid w:val="006C2986"/>
    <w:rsid w:val="006C5B82"/>
    <w:rsid w:val="006D0719"/>
    <w:rsid w:val="006E6170"/>
    <w:rsid w:val="00704489"/>
    <w:rsid w:val="00707935"/>
    <w:rsid w:val="00710CC9"/>
    <w:rsid w:val="00717BC9"/>
    <w:rsid w:val="00765B27"/>
    <w:rsid w:val="00766267"/>
    <w:rsid w:val="007704A6"/>
    <w:rsid w:val="0077501E"/>
    <w:rsid w:val="007B36BB"/>
    <w:rsid w:val="007D1FE5"/>
    <w:rsid w:val="007E06D3"/>
    <w:rsid w:val="007F5C4A"/>
    <w:rsid w:val="007F60E6"/>
    <w:rsid w:val="008170C8"/>
    <w:rsid w:val="008333C6"/>
    <w:rsid w:val="00845B4E"/>
    <w:rsid w:val="00893E03"/>
    <w:rsid w:val="008B3335"/>
    <w:rsid w:val="008B50BF"/>
    <w:rsid w:val="008C1F74"/>
    <w:rsid w:val="008D1836"/>
    <w:rsid w:val="008D42EF"/>
    <w:rsid w:val="008E6B1C"/>
    <w:rsid w:val="00914E7A"/>
    <w:rsid w:val="00935C59"/>
    <w:rsid w:val="00947EC3"/>
    <w:rsid w:val="0095213E"/>
    <w:rsid w:val="00964BBA"/>
    <w:rsid w:val="009824ED"/>
    <w:rsid w:val="0099655E"/>
    <w:rsid w:val="009B432D"/>
    <w:rsid w:val="009C1CA5"/>
    <w:rsid w:val="009D7717"/>
    <w:rsid w:val="00A360BE"/>
    <w:rsid w:val="00A605DA"/>
    <w:rsid w:val="00A62FB3"/>
    <w:rsid w:val="00A77BD1"/>
    <w:rsid w:val="00AB0895"/>
    <w:rsid w:val="00AB56C3"/>
    <w:rsid w:val="00AD7B9C"/>
    <w:rsid w:val="00AE2B36"/>
    <w:rsid w:val="00AF0E67"/>
    <w:rsid w:val="00AF237F"/>
    <w:rsid w:val="00AF3EAB"/>
    <w:rsid w:val="00AF74A4"/>
    <w:rsid w:val="00B42B48"/>
    <w:rsid w:val="00B65D6D"/>
    <w:rsid w:val="00B839E0"/>
    <w:rsid w:val="00BA14A3"/>
    <w:rsid w:val="00BA41AF"/>
    <w:rsid w:val="00BD461E"/>
    <w:rsid w:val="00C02033"/>
    <w:rsid w:val="00C2564B"/>
    <w:rsid w:val="00C31F93"/>
    <w:rsid w:val="00C64A0F"/>
    <w:rsid w:val="00C85962"/>
    <w:rsid w:val="00CA12ED"/>
    <w:rsid w:val="00CA2AD6"/>
    <w:rsid w:val="00CA3E21"/>
    <w:rsid w:val="00CB59DA"/>
    <w:rsid w:val="00CC3A05"/>
    <w:rsid w:val="00D304AB"/>
    <w:rsid w:val="00D434AF"/>
    <w:rsid w:val="00D60E65"/>
    <w:rsid w:val="00D70B6F"/>
    <w:rsid w:val="00D71092"/>
    <w:rsid w:val="00D81668"/>
    <w:rsid w:val="00D95EF7"/>
    <w:rsid w:val="00DB0386"/>
    <w:rsid w:val="00DE0D01"/>
    <w:rsid w:val="00DF3BE4"/>
    <w:rsid w:val="00E22550"/>
    <w:rsid w:val="00E30F9C"/>
    <w:rsid w:val="00E3722E"/>
    <w:rsid w:val="00E42500"/>
    <w:rsid w:val="00E748ED"/>
    <w:rsid w:val="00EC085B"/>
    <w:rsid w:val="00EE35AD"/>
    <w:rsid w:val="00EE5EFD"/>
    <w:rsid w:val="00EF57AA"/>
    <w:rsid w:val="00F24057"/>
    <w:rsid w:val="00F35A6A"/>
    <w:rsid w:val="00F82CDC"/>
    <w:rsid w:val="00F850F1"/>
    <w:rsid w:val="00FA2907"/>
    <w:rsid w:val="00FA4A5E"/>
    <w:rsid w:val="00FB4B32"/>
    <w:rsid w:val="00FD1F7D"/>
    <w:rsid w:val="00FE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6ABEF"/>
  <w15:chartTrackingRefBased/>
  <w15:docId w15:val="{90ADB641-3AA8-4C84-964D-E8193D8DE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10D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351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3510D9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3510D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qFormat/>
    <w:rsid w:val="003510D9"/>
    <w:rPr>
      <w:sz w:val="18"/>
      <w:szCs w:val="18"/>
    </w:rPr>
  </w:style>
  <w:style w:type="paragraph" w:styleId="a7">
    <w:name w:val="Plain Text"/>
    <w:basedOn w:val="a"/>
    <w:link w:val="a8"/>
    <w:qFormat/>
    <w:rsid w:val="003510D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3510D9"/>
    <w:rPr>
      <w:rFonts w:ascii="宋体" w:eastAsia="宋体" w:hAnsi="Courier New" w:cs="Courier New"/>
      <w:szCs w:val="21"/>
    </w:rPr>
  </w:style>
  <w:style w:type="paragraph" w:customStyle="1" w:styleId="0">
    <w:name w:val="正文_0"/>
    <w:qFormat/>
    <w:rsid w:val="00AD7B9C"/>
    <w:pPr>
      <w:widowControl w:val="0"/>
      <w:jc w:val="both"/>
    </w:pPr>
    <w:rPr>
      <w:rFonts w:ascii="Calibri" w:eastAsia="宋体" w:hAnsi="Calibri" w:cs="Times New Roman"/>
    </w:rPr>
  </w:style>
  <w:style w:type="paragraph" w:styleId="a9">
    <w:name w:val="Body Text"/>
    <w:basedOn w:val="a"/>
    <w:link w:val="aa"/>
    <w:qFormat/>
    <w:rsid w:val="001B53DB"/>
    <w:pPr>
      <w:spacing w:after="120"/>
    </w:pPr>
    <w:rPr>
      <w:rFonts w:asciiTheme="minorHAnsi" w:eastAsiaTheme="minorEastAsia" w:hAnsiTheme="minorHAnsi" w:cstheme="minorBidi"/>
      <w:szCs w:val="22"/>
    </w:rPr>
  </w:style>
  <w:style w:type="character" w:customStyle="1" w:styleId="aa">
    <w:name w:val="正文文本 字符"/>
    <w:basedOn w:val="a0"/>
    <w:link w:val="a9"/>
    <w:qFormat/>
    <w:rsid w:val="001B53DB"/>
  </w:style>
  <w:style w:type="paragraph" w:styleId="ab">
    <w:name w:val="Normal (Web)"/>
    <w:basedOn w:val="a"/>
    <w:qFormat/>
    <w:rsid w:val="001B53DB"/>
    <w:pPr>
      <w:spacing w:beforeAutospacing="1" w:afterAutospacing="1"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-1pt">
    <w:name w:val="正文文本 + 间距 -1 pt"/>
    <w:qFormat/>
    <w:rsid w:val="001B53DB"/>
    <w:rPr>
      <w:rFonts w:ascii="宋体" w:eastAsia="宋体" w:hAnsi="宋体" w:cs="宋体"/>
      <w:color w:val="000000"/>
      <w:spacing w:val="-20"/>
      <w:kern w:val="2"/>
      <w:sz w:val="15"/>
      <w:szCs w:val="15"/>
      <w:u w:val="none"/>
      <w:shd w:val="clear" w:color="auto" w:fill="FFFFFF"/>
      <w:lang w:eastAsia="en-US"/>
    </w:rPr>
  </w:style>
  <w:style w:type="character" w:customStyle="1" w:styleId="395pt">
    <w:name w:val="正文文本 (3) + 9.5 pt"/>
    <w:qFormat/>
    <w:rsid w:val="001B53DB"/>
    <w:rPr>
      <w:rFonts w:ascii="宋体" w:eastAsia="宋体" w:cs="宋体"/>
      <w:sz w:val="19"/>
      <w:szCs w:val="19"/>
      <w:u w:val="none"/>
      <w:shd w:val="clear" w:color="auto" w:fill="FFFFFF"/>
    </w:rPr>
  </w:style>
  <w:style w:type="character" w:customStyle="1" w:styleId="5">
    <w:name w:val="目录 (5) + 宋体"/>
    <w:qFormat/>
    <w:rsid w:val="001B53DB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TimesNewRoman">
    <w:name w:val="正文文本 + Times New Roman"/>
    <w:qFormat/>
    <w:rsid w:val="001B53DB"/>
    <w:rPr>
      <w:rFonts w:ascii="Times New Roman" w:eastAsia="黑体" w:hAnsi="Times New Roman" w:cs="Times New Roman"/>
      <w:spacing w:val="0"/>
      <w:sz w:val="21"/>
      <w:szCs w:val="21"/>
      <w:lang w:val="en-US" w:eastAsia="en-US"/>
    </w:rPr>
  </w:style>
  <w:style w:type="paragraph" w:customStyle="1" w:styleId="27">
    <w:name w:val="正文文本 (27)"/>
    <w:basedOn w:val="a"/>
    <w:qFormat/>
    <w:rsid w:val="001B53DB"/>
    <w:pPr>
      <w:widowControl/>
      <w:shd w:val="clear" w:color="auto" w:fill="FFFFFF"/>
      <w:spacing w:line="240" w:lineRule="atLeast"/>
      <w:jc w:val="left"/>
    </w:pPr>
    <w:rPr>
      <w:rFonts w:ascii="黑体" w:eastAsia="黑体" w:hAnsi="Times New Roman" w:cstheme="minorBidi"/>
      <w:kern w:val="0"/>
      <w:sz w:val="28"/>
      <w:szCs w:val="28"/>
      <w:shd w:val="clear" w:color="auto" w:fill="FFFFFF"/>
    </w:rPr>
  </w:style>
  <w:style w:type="paragraph" w:customStyle="1" w:styleId="011">
    <w:name w:val="正文_0_11"/>
    <w:qFormat/>
    <w:rsid w:val="001B53D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9">
    <w:name w:val="正文_9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basedOn w:val="a"/>
    <w:uiPriority w:val="1"/>
    <w:qFormat/>
    <w:rsid w:val="001B53DB"/>
    <w:pPr>
      <w:widowControl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08">
    <w:name w:val="正文_0_8"/>
    <w:qFormat/>
    <w:rsid w:val="001B53DB"/>
    <w:pPr>
      <w:widowControl w:val="0"/>
      <w:jc w:val="both"/>
    </w:pPr>
    <w:rPr>
      <w:rFonts w:ascii="Calibri" w:eastAsia="Times New Roman" w:hAnsi="Calibri" w:cs="Times New Roman"/>
      <w:szCs w:val="24"/>
    </w:rPr>
  </w:style>
  <w:style w:type="paragraph" w:customStyle="1" w:styleId="10">
    <w:name w:val="正文_10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6">
    <w:name w:val="正文_0_6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8">
    <w:name w:val="正文_8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4">
    <w:name w:val="正文_0_4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6">
    <w:name w:val="正文_6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2">
    <w:name w:val="正文_0_2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2">
    <w:name w:val="正文_2"/>
    <w:qFormat/>
    <w:rsid w:val="001B53DB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00">
    <w:name w:val="纯文本_0"/>
    <w:basedOn w:val="0"/>
    <w:qFormat/>
    <w:rsid w:val="001B53DB"/>
    <w:rPr>
      <w:rFonts w:ascii="宋体" w:hAnsi="Courier New" w:cs="Courier New"/>
      <w:szCs w:val="21"/>
    </w:rPr>
  </w:style>
  <w:style w:type="paragraph" w:customStyle="1" w:styleId="05">
    <w:name w:val="正文_0_5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12">
    <w:name w:val="正文_12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3">
    <w:name w:val="正文_0_3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Normal11">
    <w:name w:val="Normal_1_1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1">
    <w:name w:val="Normal_1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00">
    <w:name w:val="正文_0_0"/>
    <w:qFormat/>
    <w:rsid w:val="001B53D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ad">
    <w:name w:val="List Paragraph"/>
    <w:basedOn w:val="a"/>
    <w:uiPriority w:val="34"/>
    <w:qFormat/>
    <w:rsid w:val="001B53DB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E:\&#21335;&#20140;&#25903;&#28857;\&#23398;&#19994;&#27700;&#22320;&#29702;\21D-215.TI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image" Target="file:///E:\&#21335;&#20140;&#25903;&#28857;\&#23398;&#19994;&#27700;&#22320;&#29702;\21D-59.TIF" TargetMode="External"/><Relationship Id="rId34" Type="http://schemas.openxmlformats.org/officeDocument/2006/relationships/image" Target="file:///E:\&#21335;&#20140;&#25903;&#28857;\&#23398;&#19994;&#27700;&#22320;&#29702;\21D-17.TIF" TargetMode="Externa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E:\&#21335;&#20140;&#25903;&#28857;\&#23398;&#19994;&#27700;&#22320;&#29702;\21D-214.TIF" TargetMode="External"/><Relationship Id="rId24" Type="http://schemas.openxmlformats.org/officeDocument/2006/relationships/image" Target="media/image9.png"/><Relationship Id="rId32" Type="http://schemas.openxmlformats.org/officeDocument/2006/relationships/image" Target="file:///E:\&#21335;&#20140;&#25903;&#28857;\&#23398;&#19994;&#27700;&#22320;&#29702;\21D-16.TIF" TargetMode="External"/><Relationship Id="rId37" Type="http://schemas.openxmlformats.org/officeDocument/2006/relationships/image" Target="media/image16.png"/><Relationship Id="rId40" Type="http://schemas.openxmlformats.org/officeDocument/2006/relationships/image" Target="file:///E:\&#21335;&#20140;&#25903;&#28857;\&#23398;&#19994;&#27700;&#22320;&#29702;\21D-21.TIF" TargetMode="External"/><Relationship Id="rId5" Type="http://schemas.openxmlformats.org/officeDocument/2006/relationships/webSettings" Target="webSettings.xml"/><Relationship Id="rId15" Type="http://schemas.openxmlformats.org/officeDocument/2006/relationships/image" Target="file:///E:\&#21335;&#20140;&#25903;&#28857;\&#23398;&#19994;&#27700;&#22320;&#29702;\21D-216.TIF" TargetMode="External"/><Relationship Id="rId23" Type="http://schemas.openxmlformats.org/officeDocument/2006/relationships/image" Target="file:///E:\&#21335;&#20140;&#25903;&#28857;\&#23398;&#19994;&#27700;&#22320;&#29702;\21D-60.TIF" TargetMode="External"/><Relationship Id="rId28" Type="http://schemas.openxmlformats.org/officeDocument/2006/relationships/image" Target="file:///E:\&#21335;&#20140;&#25903;&#28857;\&#23398;&#19994;&#27700;&#22320;&#29702;\21D-66.TIF" TargetMode="External"/><Relationship Id="rId36" Type="http://schemas.openxmlformats.org/officeDocument/2006/relationships/image" Target="file:///E:\&#21335;&#20140;&#25903;&#28857;\&#23398;&#19994;&#27700;&#22320;&#29702;\21D-18.TIF" TargetMode="External"/><Relationship Id="rId10" Type="http://schemas.openxmlformats.org/officeDocument/2006/relationships/image" Target="media/image2.png"/><Relationship Id="rId19" Type="http://schemas.openxmlformats.org/officeDocument/2006/relationships/image" Target="file:///E:\&#21335;&#20140;&#25903;&#28857;\&#23398;&#19994;&#27700;&#22320;&#29702;\21D-218.TIF" TargetMode="External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E:\&#21335;&#20140;&#25903;&#28857;\&#23398;&#19994;&#27700;&#22320;&#29702;\21D-213.TI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file:///E:\&#21335;&#20140;&#25903;&#28857;\&#23398;&#19994;&#27700;&#22320;&#29702;\21D-15.TIF" TargetMode="External"/><Relationship Id="rId35" Type="http://schemas.openxmlformats.org/officeDocument/2006/relationships/image" Target="media/image15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file:///E:\&#21335;&#20140;&#25903;&#28857;\&#23398;&#19994;&#27700;&#22320;&#29702;\21D-217.TIF" TargetMode="External"/><Relationship Id="rId25" Type="http://schemas.openxmlformats.org/officeDocument/2006/relationships/image" Target="file:///E:\&#21335;&#20140;&#25903;&#28857;\&#23398;&#19994;&#27700;&#22320;&#29702;\21D-61.TIF" TargetMode="External"/><Relationship Id="rId33" Type="http://schemas.openxmlformats.org/officeDocument/2006/relationships/image" Target="media/image14.png"/><Relationship Id="rId38" Type="http://schemas.openxmlformats.org/officeDocument/2006/relationships/image" Target="file:///E:\&#21335;&#20140;&#25903;&#28857;\&#23398;&#19994;&#27700;&#22320;&#29702;\21D-19.TI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CEEF6-DA99-4D40-AD77-A3609B102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3961</TotalTime>
  <Pages>6</Pages>
  <Words>735</Words>
  <Characters>4195</Characters>
  <Application>Microsoft Office Word</Application>
  <DocSecurity>0</DocSecurity>
  <Lines>34</Lines>
  <Paragraphs>9</Paragraphs>
  <ScaleCrop>false</ScaleCrop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99</cp:revision>
  <dcterms:created xsi:type="dcterms:W3CDTF">2023-04-12T03:07:00Z</dcterms:created>
  <dcterms:modified xsi:type="dcterms:W3CDTF">2024-01-12T02:40:00Z</dcterms:modified>
</cp:coreProperties>
</file>