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A1A45" w14:textId="77777777" w:rsidR="004771DF" w:rsidRDefault="004771DF" w:rsidP="004771DF">
      <w:pPr>
        <w:autoSpaceDE w:val="0"/>
        <w:autoSpaceDN w:val="0"/>
        <w:jc w:val="center"/>
        <w:rPr>
          <w:rFonts w:ascii="楷体" w:eastAsia="楷体" w:hAnsi="楷体" w:cs="楷体"/>
          <w:bCs/>
          <w:sz w:val="24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江苏省仪征中学2023—2024学年度第一学期高二地理提升练习</w:t>
      </w:r>
    </w:p>
    <w:p w14:paraId="74DE993D" w14:textId="77777777" w:rsidR="004771DF" w:rsidRDefault="004771DF" w:rsidP="004771DF">
      <w:pPr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研制人：李凡     审核人：王维中</w:t>
      </w:r>
    </w:p>
    <w:p w14:paraId="1AA9A0A4" w14:textId="600594C4" w:rsidR="004771DF" w:rsidRPr="0090461F" w:rsidRDefault="004771DF" w:rsidP="004771DF">
      <w:pPr>
        <w:ind w:firstLineChars="200" w:firstLine="480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班级：_______姓名：_______学号：_______时间：</w:t>
      </w:r>
      <w:r>
        <w:rPr>
          <w:rFonts w:ascii="楷体" w:eastAsia="楷体" w:hAnsi="楷体" w:cs="楷体"/>
          <w:bCs/>
          <w:sz w:val="24"/>
        </w:rPr>
        <w:t>1</w:t>
      </w:r>
      <w:r w:rsidR="008A409C">
        <w:rPr>
          <w:rFonts w:ascii="楷体" w:eastAsia="楷体" w:hAnsi="楷体" w:cs="楷体"/>
          <w:bCs/>
          <w:sz w:val="24"/>
        </w:rPr>
        <w:t>2</w:t>
      </w:r>
      <w:r>
        <w:rPr>
          <w:rFonts w:ascii="楷体" w:eastAsia="楷体" w:hAnsi="楷体" w:cs="楷体" w:hint="eastAsia"/>
          <w:bCs/>
          <w:sz w:val="24"/>
        </w:rPr>
        <w:t>月</w:t>
      </w:r>
      <w:r w:rsidR="008A409C">
        <w:rPr>
          <w:rFonts w:ascii="楷体" w:eastAsia="楷体" w:hAnsi="楷体" w:cs="楷体"/>
          <w:bCs/>
          <w:sz w:val="24"/>
        </w:rPr>
        <w:t>7</w:t>
      </w:r>
      <w:r>
        <w:rPr>
          <w:rFonts w:ascii="楷体" w:eastAsia="楷体" w:hAnsi="楷体" w:cs="楷体" w:hint="eastAsia"/>
          <w:bCs/>
          <w:sz w:val="24"/>
        </w:rPr>
        <w:t xml:space="preserve">日 </w:t>
      </w:r>
      <w:r>
        <w:rPr>
          <w:rFonts w:ascii="楷体" w:eastAsia="楷体" w:hAnsi="楷体" w:cs="楷体"/>
          <w:bCs/>
          <w:sz w:val="24"/>
        </w:rPr>
        <w:t xml:space="preserve"> </w:t>
      </w:r>
      <w:r>
        <w:rPr>
          <w:rFonts w:ascii="楷体" w:eastAsia="楷体" w:hAnsi="楷体" w:cs="楷体" w:hint="eastAsia"/>
          <w:bCs/>
          <w:sz w:val="24"/>
        </w:rPr>
        <w:t>作业时长</w:t>
      </w:r>
      <w:r w:rsidRPr="0090461F">
        <w:rPr>
          <w:rFonts w:ascii="楷体" w:eastAsia="楷体" w:hAnsi="楷体" w:cs="楷体" w:hint="eastAsia"/>
          <w:bCs/>
          <w:sz w:val="24"/>
        </w:rPr>
        <w:t>：</w:t>
      </w:r>
      <w:r>
        <w:rPr>
          <w:rFonts w:ascii="楷体" w:eastAsia="楷体" w:hAnsi="楷体" w:cs="楷体"/>
          <w:bCs/>
          <w:sz w:val="24"/>
        </w:rPr>
        <w:t>2</w:t>
      </w:r>
      <w:r w:rsidRPr="0090461F">
        <w:rPr>
          <w:rFonts w:ascii="楷体" w:eastAsia="楷体" w:hAnsi="楷体" w:cs="楷体" w:hint="eastAsia"/>
          <w:bCs/>
          <w:sz w:val="24"/>
        </w:rPr>
        <w:t>0分钟</w:t>
      </w:r>
    </w:p>
    <w:p w14:paraId="78846135" w14:textId="77777777" w:rsidR="004771DF" w:rsidRDefault="004771DF" w:rsidP="004771DF">
      <w:pPr>
        <w:pStyle w:val="a7"/>
        <w:tabs>
          <w:tab w:val="left" w:pos="3402"/>
        </w:tabs>
        <w:snapToGrid w:val="0"/>
        <w:rPr>
          <w:rFonts w:hAnsi="宋体" w:cs="宋体"/>
          <w:b/>
          <w:bCs/>
        </w:rPr>
      </w:pPr>
    </w:p>
    <w:p w14:paraId="09921FD9" w14:textId="4E78B5FB" w:rsidR="004771DF" w:rsidRDefault="004771DF" w:rsidP="004771DF">
      <w:pPr>
        <w:pStyle w:val="a7"/>
        <w:tabs>
          <w:tab w:val="left" w:pos="3402"/>
        </w:tabs>
        <w:snapToGrid w:val="0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t>【课后练习】</w:t>
      </w:r>
      <w:bookmarkStart w:id="0" w:name="_Hlk148041892"/>
    </w:p>
    <w:bookmarkEnd w:id="0"/>
    <w:p w14:paraId="52470693" w14:textId="77777777" w:rsidR="00AC1BB6" w:rsidRDefault="00AC1BB6" w:rsidP="00AC1BB6">
      <w:pPr>
        <w:jc w:val="left"/>
        <w:textAlignment w:val="center"/>
        <w:rPr>
          <w:rFonts w:ascii="宋体" w:hAnsi="宋体" w:cs="宋体"/>
        </w:rPr>
      </w:pPr>
      <w:r>
        <w:t>1</w:t>
      </w:r>
      <w:r>
        <w:t>．</w:t>
      </w:r>
      <w:r>
        <w:rPr>
          <w:rFonts w:ascii="宋体" w:hAnsi="宋体" w:cs="宋体"/>
        </w:rPr>
        <w:t>下列工业部门与其区位指向连线，正确的是（   ）</w:t>
      </w:r>
    </w:p>
    <w:p w14:paraId="09D4201B" w14:textId="77777777" w:rsidR="00AC1BB6" w:rsidRDefault="00AC1BB6" w:rsidP="00AC1BB6">
      <w:pPr>
        <w:tabs>
          <w:tab w:val="left" w:pos="4153"/>
        </w:tabs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高档服装加工――廉价劳动力指向型</w:t>
      </w:r>
      <w:r>
        <w:tab/>
        <w:t>B</w:t>
      </w:r>
      <w:r>
        <w:t>．</w:t>
      </w:r>
      <w:r>
        <w:rPr>
          <w:rFonts w:ascii="宋体" w:hAnsi="宋体" w:cs="宋体"/>
        </w:rPr>
        <w:t>面包厂――原料指向型</w:t>
      </w:r>
    </w:p>
    <w:p w14:paraId="29E05219" w14:textId="77777777" w:rsidR="00AC1BB6" w:rsidRDefault="00AC1BB6" w:rsidP="00AC1BB6">
      <w:pPr>
        <w:tabs>
          <w:tab w:val="left" w:pos="4153"/>
        </w:tabs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电子装配厂――技术指向型</w:t>
      </w:r>
      <w:r>
        <w:tab/>
        <w:t>D</w:t>
      </w:r>
      <w:r>
        <w:t>．</w:t>
      </w:r>
      <w:r>
        <w:rPr>
          <w:rFonts w:ascii="宋体" w:hAnsi="宋体" w:cs="宋体"/>
        </w:rPr>
        <w:t>炼铝厂――动力指向型</w:t>
      </w:r>
    </w:p>
    <w:p w14:paraId="0CCDB12F" w14:textId="77777777" w:rsidR="00AC1BB6" w:rsidRDefault="00AC1BB6" w:rsidP="00AC1BB6">
      <w:pPr>
        <w:ind w:firstLine="420"/>
        <w:jc w:val="left"/>
        <w:textAlignment w:val="center"/>
      </w:pPr>
    </w:p>
    <w:p w14:paraId="1DBA5BF5" w14:textId="242A7B6C" w:rsidR="00AC1BB6" w:rsidRDefault="00AC1BB6" w:rsidP="00AC1BB6">
      <w:pPr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读“某城市的工业布局规划图”（下图），完成下面小题。</w:t>
      </w:r>
    </w:p>
    <w:p w14:paraId="11667570" w14:textId="6274DC58" w:rsidR="00AC1BB6" w:rsidRDefault="00AC1BB6" w:rsidP="00AC1BB6">
      <w:pPr>
        <w:jc w:val="center"/>
        <w:textAlignment w:val="center"/>
      </w:pPr>
      <w:r w:rsidRPr="003932EC">
        <w:rPr>
          <w:noProof/>
        </w:rPr>
        <w:drawing>
          <wp:inline distT="0" distB="0" distL="0" distR="0" wp14:anchorId="2B249902" wp14:editId="45E7A369">
            <wp:extent cx="4260850" cy="1384300"/>
            <wp:effectExtent l="0" t="0" r="6350" b="6350"/>
            <wp:docPr id="201283641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2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3FC57" w14:textId="77777777" w:rsidR="00AC1BB6" w:rsidRDefault="00AC1BB6" w:rsidP="00AC1BB6">
      <w:pPr>
        <w:jc w:val="left"/>
        <w:textAlignment w:val="center"/>
        <w:rPr>
          <w:rFonts w:ascii="宋体" w:hAnsi="宋体" w:cs="宋体"/>
        </w:rPr>
      </w:pPr>
      <w:r>
        <w:t>2</w:t>
      </w:r>
      <w:r>
        <w:t>．</w:t>
      </w:r>
      <w:r>
        <w:rPr>
          <w:rFonts w:ascii="宋体" w:hAnsi="宋体" w:cs="宋体"/>
        </w:rPr>
        <w:t>若该城市位于我国的东南部，则规划合理的是（   ）</w:t>
      </w:r>
    </w:p>
    <w:p w14:paraId="6DE4675A" w14:textId="77777777" w:rsidR="00AC1BB6" w:rsidRDefault="00AC1BB6" w:rsidP="00AC1BB6">
      <w:pPr>
        <w:tabs>
          <w:tab w:val="left" w:pos="2076"/>
          <w:tab w:val="left" w:pos="4153"/>
          <w:tab w:val="left" w:pos="6229"/>
        </w:tabs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a</w:t>
      </w:r>
      <w:r>
        <w:tab/>
        <w:t>B</w:t>
      </w:r>
      <w:r>
        <w:t>．</w:t>
      </w:r>
      <w:r>
        <w:rPr>
          <w:rFonts w:ascii="宋体" w:hAnsi="宋体" w:cs="宋体"/>
        </w:rPr>
        <w:t>b</w:t>
      </w:r>
      <w:r>
        <w:tab/>
        <w:t>C</w:t>
      </w:r>
      <w:r>
        <w:t>．</w:t>
      </w:r>
      <w:r>
        <w:rPr>
          <w:rFonts w:ascii="宋体" w:hAnsi="宋体" w:cs="宋体"/>
        </w:rPr>
        <w:t>c</w:t>
      </w:r>
      <w:r>
        <w:tab/>
        <w:t>D</w:t>
      </w:r>
      <w:r>
        <w:t>．</w:t>
      </w:r>
      <w:r>
        <w:rPr>
          <w:rFonts w:ascii="宋体" w:hAnsi="宋体" w:cs="宋体"/>
        </w:rPr>
        <w:t>d</w:t>
      </w:r>
    </w:p>
    <w:p w14:paraId="6E5DC80D" w14:textId="77777777" w:rsidR="00AC1BB6" w:rsidRDefault="00AC1BB6" w:rsidP="00AC1BB6">
      <w:pPr>
        <w:jc w:val="left"/>
        <w:textAlignment w:val="center"/>
        <w:rPr>
          <w:rFonts w:ascii="宋体" w:hAnsi="宋体" w:cs="宋体"/>
        </w:rPr>
      </w:pPr>
      <w:r>
        <w:t>3</w:t>
      </w:r>
      <w:r>
        <w:t>．</w:t>
      </w:r>
      <w:r>
        <w:rPr>
          <w:rFonts w:ascii="宋体" w:hAnsi="宋体" w:cs="宋体"/>
        </w:rPr>
        <w:t>若该城市位于英国，则规划合理的是（   ）</w:t>
      </w:r>
    </w:p>
    <w:p w14:paraId="1ED08B58" w14:textId="77777777" w:rsidR="00AC1BB6" w:rsidRDefault="00AC1BB6" w:rsidP="00AC1BB6">
      <w:pPr>
        <w:tabs>
          <w:tab w:val="left" w:pos="2076"/>
          <w:tab w:val="left" w:pos="4153"/>
          <w:tab w:val="left" w:pos="6229"/>
        </w:tabs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a</w:t>
      </w:r>
      <w:r>
        <w:tab/>
        <w:t>B</w:t>
      </w:r>
      <w:r>
        <w:t>．</w:t>
      </w:r>
      <w:r>
        <w:rPr>
          <w:rFonts w:ascii="宋体" w:hAnsi="宋体" w:cs="宋体"/>
        </w:rPr>
        <w:t>b</w:t>
      </w:r>
      <w:r>
        <w:tab/>
        <w:t>C</w:t>
      </w:r>
      <w:r>
        <w:t>．</w:t>
      </w:r>
      <w:r>
        <w:rPr>
          <w:rFonts w:ascii="宋体" w:hAnsi="宋体" w:cs="宋体"/>
        </w:rPr>
        <w:t>c</w:t>
      </w:r>
      <w:r>
        <w:tab/>
        <w:t>D</w:t>
      </w:r>
      <w:r>
        <w:t>．</w:t>
      </w:r>
      <w:r>
        <w:rPr>
          <w:rFonts w:ascii="宋体" w:hAnsi="宋体" w:cs="宋体"/>
        </w:rPr>
        <w:t>d</w:t>
      </w:r>
    </w:p>
    <w:p w14:paraId="417E62BF" w14:textId="77777777" w:rsidR="00AC1BB6" w:rsidRDefault="00AC1BB6" w:rsidP="00AC1BB6">
      <w:pPr>
        <w:jc w:val="left"/>
        <w:textAlignment w:val="center"/>
        <w:rPr>
          <w:rFonts w:ascii="宋体" w:hAnsi="宋体" w:cs="宋体"/>
        </w:rPr>
      </w:pPr>
      <w:r>
        <w:t>4</w:t>
      </w:r>
      <w:r>
        <w:t>．</w:t>
      </w:r>
      <w:r>
        <w:rPr>
          <w:rFonts w:ascii="宋体" w:hAnsi="宋体" w:cs="宋体"/>
        </w:rPr>
        <w:t>读“城市热岛环流示意图”，如果在图中某地布局化工厂，为减少化工厂对市区空气的污染，应选择在（   ）</w:t>
      </w:r>
    </w:p>
    <w:p w14:paraId="289F0092" w14:textId="4A56E42D" w:rsidR="00AC1BB6" w:rsidRDefault="00AC1BB6" w:rsidP="00AC1BB6">
      <w:pPr>
        <w:jc w:val="center"/>
        <w:textAlignment w:val="center"/>
      </w:pPr>
      <w:r w:rsidRPr="003932EC">
        <w:rPr>
          <w:noProof/>
        </w:rPr>
        <w:drawing>
          <wp:inline distT="0" distB="0" distL="0" distR="0" wp14:anchorId="360EAD2E" wp14:editId="348C81EE">
            <wp:extent cx="2279650" cy="1235770"/>
            <wp:effectExtent l="0" t="0" r="6350" b="2540"/>
            <wp:docPr id="498493645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4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603" cy="12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5A9F1" w14:textId="77777777" w:rsidR="00AC1BB6" w:rsidRDefault="00AC1BB6" w:rsidP="00AC1BB6">
      <w:pPr>
        <w:tabs>
          <w:tab w:val="left" w:pos="2076"/>
          <w:tab w:val="left" w:pos="4153"/>
          <w:tab w:val="left" w:pos="6229"/>
        </w:tabs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甲地</w:t>
      </w:r>
      <w:r>
        <w:tab/>
        <w:t>B</w:t>
      </w:r>
      <w:r>
        <w:t>．</w:t>
      </w:r>
      <w:r>
        <w:rPr>
          <w:rFonts w:ascii="宋体" w:hAnsi="宋体" w:cs="宋体"/>
        </w:rPr>
        <w:t>乙地</w:t>
      </w:r>
      <w:r>
        <w:tab/>
        <w:t>C</w:t>
      </w:r>
      <w:r>
        <w:t>．</w:t>
      </w:r>
      <w:r>
        <w:rPr>
          <w:rFonts w:ascii="宋体" w:hAnsi="宋体" w:cs="宋体"/>
        </w:rPr>
        <w:t>丙地</w:t>
      </w:r>
      <w:r>
        <w:tab/>
        <w:t>D</w:t>
      </w:r>
      <w:r>
        <w:t>．</w:t>
      </w:r>
      <w:r>
        <w:rPr>
          <w:rFonts w:ascii="宋体" w:hAnsi="宋体" w:cs="宋体"/>
        </w:rPr>
        <w:t>丁地</w:t>
      </w:r>
    </w:p>
    <w:p w14:paraId="581F0CDA" w14:textId="77777777" w:rsidR="00AC1BB6" w:rsidRDefault="00AC1BB6" w:rsidP="00AC1BB6">
      <w:pPr>
        <w:jc w:val="left"/>
        <w:textAlignment w:val="center"/>
        <w:rPr>
          <w:rFonts w:ascii="宋体" w:hAnsi="宋体" w:cs="宋体"/>
        </w:rPr>
      </w:pPr>
    </w:p>
    <w:p w14:paraId="63B578A3" w14:textId="4A130E79" w:rsidR="00AC1BB6" w:rsidRDefault="00AC1BB6" w:rsidP="00AC1BB6">
      <w:pPr>
        <w:ind w:firstLineChars="200" w:firstLine="420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读田纳西河流域的综合开发与治理示意图，完成下面小题。</w:t>
      </w:r>
    </w:p>
    <w:p w14:paraId="43E1E93F" w14:textId="383C9C5E" w:rsidR="00AC1BB6" w:rsidRDefault="00AC1BB6" w:rsidP="00AC1BB6">
      <w:pPr>
        <w:jc w:val="center"/>
        <w:textAlignment w:val="center"/>
      </w:pPr>
      <w:r w:rsidRPr="003932EC">
        <w:rPr>
          <w:noProof/>
        </w:rPr>
        <w:drawing>
          <wp:inline distT="0" distB="0" distL="0" distR="0" wp14:anchorId="6C16942D" wp14:editId="11991162">
            <wp:extent cx="4457700" cy="2019300"/>
            <wp:effectExtent l="0" t="0" r="0" b="0"/>
            <wp:docPr id="424038461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 descr="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DDC2B" w14:textId="77777777" w:rsidR="00AC1BB6" w:rsidRDefault="00AC1BB6" w:rsidP="00AC1BB6">
      <w:pPr>
        <w:jc w:val="left"/>
        <w:textAlignment w:val="center"/>
        <w:rPr>
          <w:rFonts w:ascii="宋体" w:hAnsi="宋体" w:cs="宋体"/>
        </w:rPr>
      </w:pPr>
      <w:r>
        <w:t>5</w:t>
      </w:r>
      <w:r>
        <w:t>．</w:t>
      </w:r>
      <w:r>
        <w:rPr>
          <w:rFonts w:ascii="宋体" w:hAnsi="宋体" w:cs="宋体"/>
        </w:rPr>
        <w:t>该河流开发的核心环节是</w:t>
      </w:r>
    </w:p>
    <w:p w14:paraId="2AB445FF" w14:textId="77777777" w:rsidR="00AC1BB6" w:rsidRDefault="00AC1BB6" w:rsidP="00AC1BB6">
      <w:pPr>
        <w:tabs>
          <w:tab w:val="left" w:pos="2076"/>
          <w:tab w:val="left" w:pos="4153"/>
          <w:tab w:val="left" w:pos="6229"/>
        </w:tabs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发电</w:t>
      </w:r>
      <w:r>
        <w:tab/>
        <w:t>B</w:t>
      </w:r>
      <w:r>
        <w:t>．</w:t>
      </w:r>
      <w:r>
        <w:rPr>
          <w:rFonts w:ascii="宋体" w:hAnsi="宋体" w:cs="宋体"/>
        </w:rPr>
        <w:t>防洪</w:t>
      </w:r>
      <w:r>
        <w:tab/>
        <w:t>C</w:t>
      </w:r>
      <w:r>
        <w:t>．</w:t>
      </w:r>
      <w:r>
        <w:rPr>
          <w:rFonts w:ascii="宋体" w:hAnsi="宋体" w:cs="宋体"/>
        </w:rPr>
        <w:t>养殖</w:t>
      </w:r>
      <w:r>
        <w:tab/>
        <w:t>D</w:t>
      </w:r>
      <w:r>
        <w:t>．</w:t>
      </w:r>
      <w:r>
        <w:rPr>
          <w:rFonts w:ascii="宋体" w:hAnsi="宋体" w:cs="宋体"/>
        </w:rPr>
        <w:t>梯级开发</w:t>
      </w:r>
    </w:p>
    <w:p w14:paraId="60EE2273" w14:textId="77777777" w:rsidR="00AC1BB6" w:rsidRDefault="00AC1BB6" w:rsidP="00AC1BB6">
      <w:pPr>
        <w:jc w:val="left"/>
        <w:textAlignment w:val="center"/>
        <w:rPr>
          <w:rFonts w:ascii="宋体" w:hAnsi="宋体" w:cs="宋体"/>
        </w:rPr>
      </w:pPr>
      <w:r>
        <w:lastRenderedPageBreak/>
        <w:t>6</w:t>
      </w:r>
      <w:r>
        <w:t>．</w:t>
      </w:r>
      <w:r>
        <w:rPr>
          <w:rFonts w:ascii="宋体" w:hAnsi="宋体" w:cs="宋体"/>
        </w:rPr>
        <w:t>田纳西河流域最适合布局的工业类型是</w:t>
      </w:r>
    </w:p>
    <w:p w14:paraId="2AAC7550" w14:textId="77777777" w:rsidR="00AC1BB6" w:rsidRDefault="00AC1BB6" w:rsidP="00AC1BB6">
      <w:pPr>
        <w:tabs>
          <w:tab w:val="left" w:pos="4153"/>
        </w:tabs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市场导向型</w:t>
      </w:r>
      <w:r>
        <w:tab/>
        <w:t>B</w:t>
      </w:r>
      <w:r>
        <w:t>．</w:t>
      </w:r>
      <w:r>
        <w:rPr>
          <w:rFonts w:ascii="宋体" w:hAnsi="宋体" w:cs="宋体"/>
        </w:rPr>
        <w:t>廉价劳动力导向型</w:t>
      </w:r>
    </w:p>
    <w:p w14:paraId="351D483E" w14:textId="77777777" w:rsidR="00AC1BB6" w:rsidRDefault="00AC1BB6" w:rsidP="00AC1BB6">
      <w:pPr>
        <w:tabs>
          <w:tab w:val="left" w:pos="4153"/>
        </w:tabs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技术导向型</w:t>
      </w:r>
      <w:r>
        <w:tab/>
        <w:t>D</w:t>
      </w:r>
      <w:r>
        <w:t>．</w:t>
      </w:r>
      <w:r>
        <w:rPr>
          <w:rFonts w:ascii="宋体" w:hAnsi="宋体" w:cs="宋体"/>
        </w:rPr>
        <w:t>动力（能源）导向型</w:t>
      </w:r>
    </w:p>
    <w:p w14:paraId="36274734" w14:textId="6AC09660" w:rsidR="00AC1BB6" w:rsidRDefault="00AC1BB6" w:rsidP="00AC1BB6">
      <w:pPr>
        <w:ind w:firstLine="420"/>
        <w:jc w:val="left"/>
        <w:textAlignment w:val="center"/>
      </w:pPr>
    </w:p>
    <w:p w14:paraId="3F69459F" w14:textId="7955CF77" w:rsidR="00AC1BB6" w:rsidRDefault="00AC1BB6" w:rsidP="00AC1BB6">
      <w:pPr>
        <w:ind w:firstLine="420"/>
        <w:jc w:val="left"/>
        <w:textAlignment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F3F5AB" wp14:editId="404257FF">
            <wp:simplePos x="0" y="0"/>
            <wp:positionH relativeFrom="column">
              <wp:posOffset>4462780</wp:posOffset>
            </wp:positionH>
            <wp:positionV relativeFrom="paragraph">
              <wp:posOffset>325120</wp:posOffset>
            </wp:positionV>
            <wp:extent cx="1781175" cy="1666875"/>
            <wp:effectExtent l="0" t="0" r="9525" b="9525"/>
            <wp:wrapSquare wrapText="bothSides"/>
            <wp:docPr id="1838871954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5" descr="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楷体" w:eastAsia="楷体" w:hAnsi="楷体" w:cs="楷体"/>
        </w:rPr>
        <w:t>随着社会经济的发展，影响工业的区位因素并不是一成不变的。读工业区位因素的影响力随时间的变化曲线图（下图），完成下面小题。</w:t>
      </w:r>
    </w:p>
    <w:p w14:paraId="44A0A919" w14:textId="77777777" w:rsidR="00AC1BB6" w:rsidRDefault="00AC1BB6" w:rsidP="00AC1BB6">
      <w:pPr>
        <w:jc w:val="left"/>
        <w:textAlignment w:val="center"/>
        <w:rPr>
          <w:rFonts w:ascii="宋体" w:hAnsi="宋体" w:cs="宋体"/>
        </w:rPr>
      </w:pPr>
      <w:r>
        <w:t>7</w:t>
      </w:r>
      <w:r>
        <w:t>．</w:t>
      </w:r>
      <w:r>
        <w:rPr>
          <w:rFonts w:ascii="宋体" w:hAnsi="宋体" w:cs="宋体"/>
        </w:rPr>
        <w:t>符合甲、乙变化趋势的工业区位因素分别是（   ）</w:t>
      </w:r>
    </w:p>
    <w:p w14:paraId="6283F0BB" w14:textId="77777777" w:rsidR="00AC1BB6" w:rsidRDefault="00AC1BB6" w:rsidP="00AC1BB6">
      <w:pPr>
        <w:tabs>
          <w:tab w:val="left" w:pos="4153"/>
        </w:tabs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廉价劳动力、科技</w:t>
      </w:r>
      <w:r>
        <w:tab/>
        <w:t>B</w:t>
      </w:r>
      <w:r>
        <w:t>．</w:t>
      </w:r>
      <w:r>
        <w:rPr>
          <w:rFonts w:ascii="宋体" w:hAnsi="宋体" w:cs="宋体"/>
        </w:rPr>
        <w:t>原料、科技</w:t>
      </w:r>
    </w:p>
    <w:p w14:paraId="7AB72F2A" w14:textId="77777777" w:rsidR="00AC1BB6" w:rsidRDefault="00AC1BB6" w:rsidP="00AC1BB6">
      <w:pPr>
        <w:tabs>
          <w:tab w:val="left" w:pos="4153"/>
        </w:tabs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科技、原料</w:t>
      </w:r>
      <w:r>
        <w:tab/>
        <w:t>D</w:t>
      </w:r>
      <w:r>
        <w:t>．</w:t>
      </w:r>
      <w:r>
        <w:rPr>
          <w:rFonts w:ascii="宋体" w:hAnsi="宋体" w:cs="宋体"/>
        </w:rPr>
        <w:t>廉价劳动力、交通</w:t>
      </w:r>
    </w:p>
    <w:p w14:paraId="60995A6A" w14:textId="77777777" w:rsidR="00AC1BB6" w:rsidRDefault="00AC1BB6" w:rsidP="00AC1BB6">
      <w:pPr>
        <w:jc w:val="left"/>
        <w:textAlignment w:val="center"/>
        <w:rPr>
          <w:rFonts w:ascii="宋体" w:hAnsi="宋体" w:cs="宋体"/>
        </w:rPr>
      </w:pPr>
      <w:r>
        <w:t>8</w:t>
      </w:r>
      <w:r>
        <w:t>．</w:t>
      </w:r>
      <w:r>
        <w:rPr>
          <w:rFonts w:ascii="宋体" w:hAnsi="宋体" w:cs="宋体"/>
        </w:rPr>
        <w:t>分别以上题中甲、乙为主导因素的工业部门是（   ）</w:t>
      </w:r>
    </w:p>
    <w:p w14:paraId="762E6D98" w14:textId="77777777" w:rsidR="00AC1BB6" w:rsidRDefault="00AC1BB6" w:rsidP="00AC1BB6">
      <w:pPr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长春的汽车工业、大连的造船工业</w:t>
      </w:r>
    </w:p>
    <w:p w14:paraId="6E2F5F4B" w14:textId="77777777" w:rsidR="00AC1BB6" w:rsidRDefault="00AC1BB6" w:rsidP="00AC1BB6">
      <w:pPr>
        <w:jc w:val="left"/>
        <w:textAlignment w:val="center"/>
        <w:rPr>
          <w:rFonts w:ascii="宋体" w:hAnsi="宋体" w:cs="宋体"/>
        </w:rPr>
      </w:pPr>
      <w:r>
        <w:t>B</w:t>
      </w:r>
      <w:r>
        <w:t>．</w:t>
      </w:r>
      <w:r>
        <w:rPr>
          <w:rFonts w:ascii="宋体" w:hAnsi="宋体" w:cs="宋体"/>
        </w:rPr>
        <w:t>九州岛的电子工业、上海的钢铁工业</w:t>
      </w:r>
    </w:p>
    <w:p w14:paraId="2A67C2D9" w14:textId="77777777" w:rsidR="00AC1BB6" w:rsidRDefault="00AC1BB6" w:rsidP="00AC1BB6">
      <w:pPr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法兰克福的化学工业、慕尼黑的宇航工业</w:t>
      </w:r>
    </w:p>
    <w:p w14:paraId="69AAC962" w14:textId="77777777" w:rsidR="00AC1BB6" w:rsidRDefault="00AC1BB6" w:rsidP="00AC1BB6">
      <w:pPr>
        <w:jc w:val="left"/>
        <w:textAlignment w:val="center"/>
        <w:rPr>
          <w:rFonts w:ascii="宋体" w:hAnsi="宋体" w:cs="宋体"/>
        </w:rPr>
      </w:pPr>
      <w:r>
        <w:t>D</w:t>
      </w:r>
      <w:r>
        <w:t>．</w:t>
      </w:r>
      <w:r>
        <w:rPr>
          <w:rFonts w:ascii="宋体" w:hAnsi="宋体" w:cs="宋体"/>
        </w:rPr>
        <w:t>硅谷的电子工业、大庆的石油化学工业</w:t>
      </w:r>
    </w:p>
    <w:p w14:paraId="30745377" w14:textId="77777777" w:rsidR="00AC1BB6" w:rsidRDefault="00AC1BB6" w:rsidP="00AC1BB6">
      <w:pPr>
        <w:ind w:firstLine="420"/>
        <w:jc w:val="left"/>
        <w:textAlignment w:val="center"/>
      </w:pPr>
    </w:p>
    <w:p w14:paraId="57FCAA8A" w14:textId="6E543B50" w:rsidR="00AC1BB6" w:rsidRDefault="00AC1BB6" w:rsidP="00AC1BB6">
      <w:pPr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T服装科技公司利用”互联网+”与传统的服装业和服务业深度整合，顾客登录公司网站或手机应用，可以在线上设计自己喜欢的服装并下单购买。据此完成下列各题。</w:t>
      </w:r>
    </w:p>
    <w:p w14:paraId="1327463A" w14:textId="77777777" w:rsidR="00AC1BB6" w:rsidRDefault="00AC1BB6" w:rsidP="00AC1BB6">
      <w:pPr>
        <w:jc w:val="left"/>
        <w:textAlignment w:val="center"/>
        <w:rPr>
          <w:rFonts w:ascii="宋体" w:hAnsi="宋体" w:cs="宋体"/>
        </w:rPr>
      </w:pPr>
      <w:r>
        <w:t>9</w:t>
      </w:r>
      <w:r>
        <w:t>．</w:t>
      </w:r>
      <w:r>
        <w:rPr>
          <w:rFonts w:ascii="宋体" w:hAnsi="宋体" w:cs="宋体"/>
        </w:rPr>
        <w:t>T公司与面料供应商的关系属于（   ）</w:t>
      </w:r>
    </w:p>
    <w:p w14:paraId="64BDED98" w14:textId="77777777" w:rsidR="00AC1BB6" w:rsidRDefault="00AC1BB6" w:rsidP="00AC1BB6">
      <w:pPr>
        <w:tabs>
          <w:tab w:val="left" w:pos="2076"/>
          <w:tab w:val="left" w:pos="4153"/>
          <w:tab w:val="left" w:pos="6229"/>
        </w:tabs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商贸联系</w:t>
      </w:r>
      <w:r>
        <w:tab/>
        <w:t>B</w:t>
      </w:r>
      <w:r>
        <w:t>．</w:t>
      </w:r>
      <w:r>
        <w:rPr>
          <w:rFonts w:ascii="宋体" w:hAnsi="宋体" w:cs="宋体"/>
        </w:rPr>
        <w:t>生产协作联系</w:t>
      </w:r>
      <w:r>
        <w:tab/>
        <w:t>C</w:t>
      </w:r>
      <w:r>
        <w:t>．</w:t>
      </w:r>
      <w:r>
        <w:rPr>
          <w:rFonts w:ascii="宋体" w:hAnsi="宋体" w:cs="宋体"/>
        </w:rPr>
        <w:t>科技与信息联系</w:t>
      </w:r>
      <w:r>
        <w:tab/>
        <w:t>D</w:t>
      </w:r>
      <w:r>
        <w:t>．</w:t>
      </w:r>
      <w:r>
        <w:rPr>
          <w:rFonts w:ascii="宋体" w:hAnsi="宋体" w:cs="宋体"/>
        </w:rPr>
        <w:t>地理空间联系</w:t>
      </w:r>
    </w:p>
    <w:p w14:paraId="6550C7D8" w14:textId="77777777" w:rsidR="00AC1BB6" w:rsidRDefault="00AC1BB6" w:rsidP="00AC1BB6">
      <w:pPr>
        <w:jc w:val="left"/>
        <w:textAlignment w:val="center"/>
        <w:rPr>
          <w:rFonts w:ascii="宋体" w:hAnsi="宋体" w:cs="宋体"/>
        </w:rPr>
      </w:pPr>
      <w:r>
        <w:t>10</w:t>
      </w:r>
      <w:r>
        <w:t>．</w:t>
      </w:r>
      <w:r>
        <w:rPr>
          <w:rFonts w:ascii="宋体" w:hAnsi="宋体" w:cs="宋体"/>
        </w:rPr>
        <w:t>T公司比传统服装业（   ）</w:t>
      </w:r>
    </w:p>
    <w:p w14:paraId="670F8B53" w14:textId="77777777" w:rsidR="00AC1BB6" w:rsidRDefault="00AC1BB6" w:rsidP="00AC1BB6">
      <w:pPr>
        <w:tabs>
          <w:tab w:val="left" w:pos="2076"/>
          <w:tab w:val="left" w:pos="4153"/>
          <w:tab w:val="left" w:pos="6229"/>
        </w:tabs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生产效率高</w:t>
      </w:r>
      <w:r>
        <w:tab/>
        <w:t>B</w:t>
      </w:r>
      <w:r>
        <w:t>．</w:t>
      </w:r>
      <w:r>
        <w:rPr>
          <w:rFonts w:ascii="宋体" w:hAnsi="宋体" w:cs="宋体"/>
        </w:rPr>
        <w:t>生产技术水平高</w:t>
      </w:r>
      <w:r>
        <w:tab/>
        <w:t>C</w:t>
      </w:r>
      <w:r>
        <w:t>．</w:t>
      </w:r>
      <w:r>
        <w:rPr>
          <w:rFonts w:ascii="宋体" w:hAnsi="宋体" w:cs="宋体"/>
        </w:rPr>
        <w:t>贴近市场</w:t>
      </w:r>
      <w:r>
        <w:tab/>
        <w:t>D</w:t>
      </w:r>
      <w:r>
        <w:t>．</w:t>
      </w:r>
      <w:r>
        <w:rPr>
          <w:rFonts w:ascii="宋体" w:hAnsi="宋体" w:cs="宋体"/>
        </w:rPr>
        <w:t>集群效应显著</w:t>
      </w:r>
    </w:p>
    <w:p w14:paraId="0F956845" w14:textId="77777777" w:rsidR="00AC1BB6" w:rsidRDefault="00AC1BB6" w:rsidP="00AC1BB6">
      <w:pPr>
        <w:jc w:val="left"/>
        <w:textAlignment w:val="center"/>
      </w:pPr>
    </w:p>
    <w:p w14:paraId="5A60D188" w14:textId="674CFD11" w:rsidR="00AC1BB6" w:rsidRDefault="00AC1BB6" w:rsidP="00AC1BB6">
      <w:pPr>
        <w:jc w:val="left"/>
        <w:textAlignment w:val="center"/>
        <w:rPr>
          <w:rFonts w:ascii="宋体" w:hAnsi="宋体" w:cs="宋体"/>
        </w:rPr>
      </w:pPr>
      <w:r>
        <w:t>1</w:t>
      </w:r>
      <w:r>
        <w:rPr>
          <w:rFonts w:hint="eastAsia"/>
        </w:rPr>
        <w:t>1</w:t>
      </w:r>
      <w:r>
        <w:t>．</w:t>
      </w:r>
      <w:r>
        <w:rPr>
          <w:rFonts w:ascii="宋体" w:hAnsi="宋体" w:cs="宋体"/>
        </w:rPr>
        <w:t>读“我国东部沿海某地区（在38°N附近）等高线分布图”后回答问题。</w:t>
      </w:r>
    </w:p>
    <w:p w14:paraId="4F533B34" w14:textId="50FD1426" w:rsidR="00AC1BB6" w:rsidRDefault="00AC1BB6" w:rsidP="00AC1BB6">
      <w:pPr>
        <w:jc w:val="center"/>
        <w:textAlignment w:val="center"/>
      </w:pPr>
      <w:r w:rsidRPr="003932EC">
        <w:rPr>
          <w:noProof/>
        </w:rPr>
        <w:drawing>
          <wp:inline distT="0" distB="0" distL="0" distR="0" wp14:anchorId="393F73B7" wp14:editId="5C5200FF">
            <wp:extent cx="3810000" cy="1974850"/>
            <wp:effectExtent l="0" t="0" r="0" b="6350"/>
            <wp:docPr id="1808291144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7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309D7" w14:textId="5F76F05C" w:rsidR="00AC1BB6" w:rsidRDefault="00AC1BB6" w:rsidP="00AC1BB6">
      <w:pPr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（1）本地农业部门主要有粮食种植业、果树栽培业、蔬菜和禽畜业，拟安排在图中①、②、③地。依照因地制宜，发挥优势的原则，果树栽培业宜安排在</w:t>
      </w:r>
      <w:r>
        <w:t>___________________________________________</w:t>
      </w:r>
      <w:r>
        <w:rPr>
          <w:rFonts w:ascii="宋体" w:hAnsi="宋体" w:cs="宋体"/>
        </w:rPr>
        <w:t>，理由是</w:t>
      </w:r>
      <w:r>
        <w:t>___________________________________________________________________________________________</w:t>
      </w:r>
      <w:r>
        <w:rPr>
          <w:rFonts w:ascii="宋体" w:hAnsi="宋体" w:cs="宋体"/>
        </w:rPr>
        <w:t>。</w:t>
      </w:r>
    </w:p>
    <w:p w14:paraId="5ED688DA" w14:textId="77777777" w:rsidR="00AC1BB6" w:rsidRDefault="00AC1BB6" w:rsidP="00AC1BB6">
      <w:pPr>
        <w:jc w:val="left"/>
        <w:textAlignment w:val="center"/>
        <w:rPr>
          <w:rFonts w:ascii="宋体" w:hAnsi="宋体" w:cs="宋体"/>
        </w:rPr>
      </w:pPr>
    </w:p>
    <w:p w14:paraId="406D4FAD" w14:textId="24A81266" w:rsidR="00AC1BB6" w:rsidRDefault="00AC1BB6" w:rsidP="00AC1BB6">
      <w:pPr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（2）城镇周围的④、⑤、⑥、⑦处准备建设水泥厂和食品厂，根据工业布局的有关原则，水泥厂应建在</w:t>
      </w:r>
      <w:r>
        <w:t>___________________</w:t>
      </w:r>
      <w:r>
        <w:rPr>
          <w:rFonts w:ascii="宋体" w:hAnsi="宋体" w:cs="宋体"/>
        </w:rPr>
        <w:t>，理由是</w:t>
      </w:r>
      <w:r>
        <w:t>_____________________________________</w:t>
      </w:r>
      <w:r>
        <w:rPr>
          <w:rFonts w:ascii="宋体" w:hAnsi="宋体" w:cs="宋体"/>
        </w:rPr>
        <w:t>，食品厂应建在</w:t>
      </w:r>
      <w:r>
        <w:t>________________</w:t>
      </w:r>
      <w:r>
        <w:rPr>
          <w:rFonts w:ascii="宋体" w:hAnsi="宋体" w:cs="宋体"/>
        </w:rPr>
        <w:t>，理由是</w:t>
      </w:r>
      <w:r>
        <w:t>_____________________________________________________________________</w:t>
      </w:r>
    </w:p>
    <w:p w14:paraId="3C968022" w14:textId="77777777" w:rsidR="00AC1BB6" w:rsidRDefault="00AC1BB6" w:rsidP="00AC1BB6">
      <w:pPr>
        <w:autoSpaceDE w:val="0"/>
        <w:autoSpaceDN w:val="0"/>
        <w:jc w:val="left"/>
        <w:outlineLvl w:val="1"/>
        <w:rPr>
          <w:rFonts w:ascii="宋体" w:hAnsi="宋体" w:cs="宋体"/>
          <w:b/>
          <w:bCs/>
          <w:szCs w:val="21"/>
          <w:lang w:val="zh-CN" w:bidi="zh-CN"/>
        </w:rPr>
      </w:pPr>
    </w:p>
    <w:p w14:paraId="74BE5B7C" w14:textId="77777777" w:rsidR="00AC1BB6" w:rsidRPr="0036682B" w:rsidRDefault="00AC1BB6" w:rsidP="00AC1BB6"/>
    <w:p w14:paraId="718BA631" w14:textId="4115A1FB" w:rsidR="001B1876" w:rsidRPr="00AC1BB6" w:rsidRDefault="001B1876" w:rsidP="00AC1BB6">
      <w:pPr>
        <w:shd w:val="clear" w:color="auto" w:fill="FFFFFF"/>
        <w:jc w:val="left"/>
        <w:textAlignment w:val="center"/>
        <w:rPr>
          <w:rFonts w:ascii="宋体" w:hAnsi="宋体" w:cs="宋体"/>
          <w:szCs w:val="21"/>
        </w:rPr>
      </w:pPr>
    </w:p>
    <w:sectPr w:rsidR="001B1876" w:rsidRPr="00AC1BB6" w:rsidSect="00DD4878">
      <w:pgSz w:w="11906" w:h="16838"/>
      <w:pgMar w:top="964" w:right="964" w:bottom="96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C35FD" w14:textId="77777777" w:rsidR="00CD73D9" w:rsidRDefault="00CD73D9" w:rsidP="0039470E">
      <w:r>
        <w:separator/>
      </w:r>
    </w:p>
  </w:endnote>
  <w:endnote w:type="continuationSeparator" w:id="0">
    <w:p w14:paraId="79F0D370" w14:textId="77777777" w:rsidR="00CD73D9" w:rsidRDefault="00CD73D9" w:rsidP="0039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DFB2C" w14:textId="77777777" w:rsidR="00CD73D9" w:rsidRDefault="00CD73D9" w:rsidP="0039470E">
      <w:r>
        <w:separator/>
      </w:r>
    </w:p>
  </w:footnote>
  <w:footnote w:type="continuationSeparator" w:id="0">
    <w:p w14:paraId="17B20EA9" w14:textId="77777777" w:rsidR="00CD73D9" w:rsidRDefault="00CD73D9" w:rsidP="00394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D6256"/>
    <w:multiLevelType w:val="hybridMultilevel"/>
    <w:tmpl w:val="EA5EB770"/>
    <w:lvl w:ilvl="0" w:tplc="89B4239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98921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80"/>
    <w:rsid w:val="00006A62"/>
    <w:rsid w:val="00025B29"/>
    <w:rsid w:val="00060053"/>
    <w:rsid w:val="000B76F1"/>
    <w:rsid w:val="001B1876"/>
    <w:rsid w:val="002342B1"/>
    <w:rsid w:val="00252739"/>
    <w:rsid w:val="002B4E80"/>
    <w:rsid w:val="0039470E"/>
    <w:rsid w:val="00460370"/>
    <w:rsid w:val="004771DF"/>
    <w:rsid w:val="00517C84"/>
    <w:rsid w:val="005A360A"/>
    <w:rsid w:val="005C2E78"/>
    <w:rsid w:val="005E7D52"/>
    <w:rsid w:val="00643B3D"/>
    <w:rsid w:val="00665A1F"/>
    <w:rsid w:val="007029C7"/>
    <w:rsid w:val="007B0C30"/>
    <w:rsid w:val="007D4CA0"/>
    <w:rsid w:val="00892441"/>
    <w:rsid w:val="008A409C"/>
    <w:rsid w:val="00936BA3"/>
    <w:rsid w:val="00945CD0"/>
    <w:rsid w:val="0098333E"/>
    <w:rsid w:val="009B744B"/>
    <w:rsid w:val="009E3ACB"/>
    <w:rsid w:val="00A11F77"/>
    <w:rsid w:val="00A65365"/>
    <w:rsid w:val="00AA4375"/>
    <w:rsid w:val="00AC1BB6"/>
    <w:rsid w:val="00AE35AD"/>
    <w:rsid w:val="00B83D6E"/>
    <w:rsid w:val="00C0674B"/>
    <w:rsid w:val="00C41723"/>
    <w:rsid w:val="00CB61CB"/>
    <w:rsid w:val="00CD73D9"/>
    <w:rsid w:val="00D538C6"/>
    <w:rsid w:val="00DD4878"/>
    <w:rsid w:val="00E2335F"/>
    <w:rsid w:val="00E96272"/>
    <w:rsid w:val="00EC1612"/>
    <w:rsid w:val="00EE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C4E90"/>
  <w15:chartTrackingRefBased/>
  <w15:docId w15:val="{38C6C22E-8D1C-4DFB-9062-2B46EBA4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70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47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47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470E"/>
    <w:rPr>
      <w:sz w:val="18"/>
      <w:szCs w:val="18"/>
    </w:rPr>
  </w:style>
  <w:style w:type="paragraph" w:styleId="a7">
    <w:name w:val="Plain Text"/>
    <w:basedOn w:val="a"/>
    <w:link w:val="a8"/>
    <w:qFormat/>
    <w:rsid w:val="00DD4878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qFormat/>
    <w:rsid w:val="00DD4878"/>
    <w:rPr>
      <w:rFonts w:ascii="宋体" w:eastAsia="宋体" w:hAnsi="Courier New" w:cs="Courier New"/>
      <w:szCs w:val="21"/>
    </w:rPr>
  </w:style>
  <w:style w:type="paragraph" w:styleId="a9">
    <w:name w:val="List Paragraph"/>
    <w:basedOn w:val="a"/>
    <w:uiPriority w:val="34"/>
    <w:qFormat/>
    <w:rsid w:val="001B1876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凡</dc:creator>
  <cp:keywords/>
  <dc:description/>
  <cp:lastModifiedBy>凡 李</cp:lastModifiedBy>
  <cp:revision>23</cp:revision>
  <dcterms:created xsi:type="dcterms:W3CDTF">2023-04-06T00:56:00Z</dcterms:created>
  <dcterms:modified xsi:type="dcterms:W3CDTF">2023-12-07T23:58:00Z</dcterms:modified>
</cp:coreProperties>
</file>