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928A" w14:textId="43AEC3C4" w:rsidR="00063D61" w:rsidRPr="008422DF" w:rsidRDefault="008422DF" w:rsidP="008422DF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江苏省仪征中学2023-2024学年度第一学期高二地理学科导学案</w:t>
      </w:r>
    </w:p>
    <w:p w14:paraId="2F2C6B76" w14:textId="77777777" w:rsidR="00063D61" w:rsidRDefault="00063D61" w:rsidP="00063D61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第四单元第三节——海洋权益与海洋发展战略1</w:t>
      </w:r>
    </w:p>
    <w:p w14:paraId="5623519A" w14:textId="77777777" w:rsidR="00063D61" w:rsidRDefault="00063D61" w:rsidP="00063D61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研制人：闫玉莹    审核人：李凡</w:t>
      </w:r>
    </w:p>
    <w:p w14:paraId="23FE70F7" w14:textId="50A30CCB" w:rsidR="00063D61" w:rsidRDefault="00063D61" w:rsidP="00063D61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8422DF">
        <w:rPr>
          <w:rFonts w:ascii="楷体" w:eastAsia="楷体" w:hAnsi="楷体" w:cs="楷体"/>
          <w:bCs/>
          <w:sz w:val="24"/>
        </w:rPr>
        <w:t>12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551A93">
        <w:rPr>
          <w:rFonts w:ascii="楷体" w:eastAsia="楷体" w:hAnsi="楷体" w:cs="楷体"/>
          <w:bCs/>
          <w:sz w:val="24"/>
        </w:rPr>
        <w:t>18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73407C68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9"/>
        <w:tblW w:w="99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8"/>
        <w:gridCol w:w="5670"/>
      </w:tblGrid>
      <w:tr w:rsidR="00063D61" w14:paraId="191F30E4" w14:textId="77777777" w:rsidTr="00B10A66">
        <w:tc>
          <w:tcPr>
            <w:tcW w:w="4248" w:type="dxa"/>
            <w:vAlign w:val="center"/>
          </w:tcPr>
          <w:p w14:paraId="0BF1A954" w14:textId="77777777" w:rsidR="00063D61" w:rsidRDefault="00063D61" w:rsidP="00B10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670" w:type="dxa"/>
            <w:vAlign w:val="center"/>
          </w:tcPr>
          <w:p w14:paraId="50F9C59E" w14:textId="77777777" w:rsidR="00063D61" w:rsidRDefault="00063D61" w:rsidP="00B10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063D61" w14:paraId="485C6151" w14:textId="77777777" w:rsidTr="00B10A66">
        <w:tc>
          <w:tcPr>
            <w:tcW w:w="4248" w:type="dxa"/>
            <w:vAlign w:val="center"/>
          </w:tcPr>
          <w:p w14:paraId="5CA36348" w14:textId="77777777" w:rsidR="00063D61" w:rsidRDefault="00063D61" w:rsidP="00B10A66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结合实例，说明国家海洋权益、海洋发展战略及其重要意义。</w:t>
            </w:r>
          </w:p>
          <w:p w14:paraId="0324B3CD" w14:textId="77777777" w:rsidR="00063D61" w:rsidRDefault="00063D61" w:rsidP="00B10A66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运用资料，说明南海诸岛是中国领土的组成部分，钓鱼岛及其附属岛屿是中国固有领土，中国对其拥有无可争辩的主权。</w:t>
            </w:r>
          </w:p>
        </w:tc>
        <w:tc>
          <w:tcPr>
            <w:tcW w:w="5670" w:type="dxa"/>
            <w:vAlign w:val="center"/>
          </w:tcPr>
          <w:p w14:paraId="32126F81" w14:textId="77777777" w:rsidR="00063D61" w:rsidRDefault="00063D61" w:rsidP="00B10A6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结合《联合国海洋法公约》，了解海域的划分，说明我国的海洋权益及其意义。</w:t>
            </w:r>
          </w:p>
          <w:p w14:paraId="084C6BE7" w14:textId="77777777" w:rsidR="00063D61" w:rsidRDefault="00063D61" w:rsidP="00B10A6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运用史料及我国公开发表的政府声明等，说明南海诸岛、钓鱼岛及其附属岛屿自古以来就是中国的固有领土。</w:t>
            </w:r>
          </w:p>
          <w:p w14:paraId="76D444B2" w14:textId="77777777" w:rsidR="00063D61" w:rsidRDefault="00063D61" w:rsidP="00B10A6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结合实例，说明我国海洋发展战略的举措及其意义。</w:t>
            </w:r>
          </w:p>
        </w:tc>
      </w:tr>
    </w:tbl>
    <w:p w14:paraId="1B0E359F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0B2BDC66" w14:textId="77777777" w:rsidR="00063D61" w:rsidRDefault="00063D61" w:rsidP="00063D61">
      <w:pPr>
        <w:pStyle w:val="a7"/>
        <w:tabs>
          <w:tab w:val="left" w:pos="3402"/>
        </w:tabs>
        <w:snapToGrid w:val="0"/>
      </w:pPr>
      <w:r>
        <w:rPr>
          <w:rFonts w:hint="eastAsia"/>
        </w:rPr>
        <w:t>阅读地理必修  二  教材第105—113页</w:t>
      </w:r>
    </w:p>
    <w:p w14:paraId="2CB2DB0B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648A125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一、海洋权益及其范畴</w:t>
      </w:r>
    </w:p>
    <w:p w14:paraId="1FEF135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．概念：是海洋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和海洋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的总称，是属于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性质的权利和由此衍生的部分利益。</w:t>
      </w:r>
    </w:p>
    <w:p w14:paraId="31C5A1C2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．范围：包括本国的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和领海，还包括本国管辖的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/>
        </w:rPr>
        <w:t>等。</w:t>
      </w:r>
    </w:p>
    <w:p w14:paraId="05DB6F5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．主要权益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8196"/>
      </w:tblGrid>
      <w:tr w:rsidR="00063D61" w14:paraId="7F59A266" w14:textId="77777777" w:rsidTr="00B10A66">
        <w:trPr>
          <w:jc w:val="center"/>
        </w:trPr>
        <w:tc>
          <w:tcPr>
            <w:tcW w:w="1864" w:type="dxa"/>
            <w:vAlign w:val="center"/>
          </w:tcPr>
          <w:p w14:paraId="4E4A0FC0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海洋权益类型</w:t>
            </w:r>
          </w:p>
        </w:tc>
        <w:tc>
          <w:tcPr>
            <w:tcW w:w="8196" w:type="dxa"/>
            <w:vAlign w:val="center"/>
          </w:tcPr>
          <w:p w14:paraId="0A4B21BA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基本权益</w:t>
            </w:r>
          </w:p>
        </w:tc>
      </w:tr>
      <w:tr w:rsidR="00063D61" w14:paraId="3D660D62" w14:textId="77777777" w:rsidTr="00B10A66">
        <w:trPr>
          <w:jc w:val="center"/>
        </w:trPr>
        <w:tc>
          <w:tcPr>
            <w:tcW w:w="1864" w:type="dxa"/>
            <w:vAlign w:val="center"/>
          </w:tcPr>
          <w:p w14:paraId="2CB82E59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海洋政治权益</w:t>
            </w:r>
          </w:p>
        </w:tc>
        <w:tc>
          <w:tcPr>
            <w:tcW w:w="8196" w:type="dxa"/>
            <w:vAlign w:val="center"/>
          </w:tcPr>
          <w:p w14:paraId="30D6D996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、海洋管辖权、海洋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权等</w:t>
            </w:r>
          </w:p>
        </w:tc>
      </w:tr>
      <w:tr w:rsidR="00063D61" w14:paraId="185496A2" w14:textId="77777777" w:rsidTr="00B10A66">
        <w:trPr>
          <w:jc w:val="center"/>
        </w:trPr>
        <w:tc>
          <w:tcPr>
            <w:tcW w:w="1864" w:type="dxa"/>
            <w:vAlign w:val="center"/>
          </w:tcPr>
          <w:p w14:paraId="0F1C43CB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海洋经济权益</w:t>
            </w:r>
          </w:p>
        </w:tc>
        <w:tc>
          <w:tcPr>
            <w:tcW w:w="8196" w:type="dxa"/>
            <w:vAlign w:val="center"/>
          </w:tcPr>
          <w:p w14:paraId="4A617865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开发领海、专属经济区以及大陆架的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，发展海洋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等</w:t>
            </w:r>
          </w:p>
        </w:tc>
      </w:tr>
      <w:tr w:rsidR="00063D61" w14:paraId="0C4F27F0" w14:textId="77777777" w:rsidTr="00B10A66">
        <w:trPr>
          <w:jc w:val="center"/>
        </w:trPr>
        <w:tc>
          <w:tcPr>
            <w:tcW w:w="1864" w:type="dxa"/>
            <w:vAlign w:val="center"/>
          </w:tcPr>
          <w:p w14:paraId="00237376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海洋安全利益</w:t>
            </w:r>
          </w:p>
        </w:tc>
        <w:tc>
          <w:tcPr>
            <w:tcW w:w="8196" w:type="dxa"/>
            <w:vAlign w:val="center"/>
          </w:tcPr>
          <w:p w14:paraId="6B112897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将海洋作为</w:t>
            </w:r>
            <w:r>
              <w:rPr>
                <w:rFonts w:ascii="Times New Roman" w:hAnsi="Times New Roman" w:cs="Times New Roman"/>
                <w:u w:val="single"/>
              </w:rPr>
              <w:t>国防</w:t>
            </w:r>
            <w:r>
              <w:rPr>
                <w:rFonts w:ascii="Times New Roman" w:hAnsi="Times New Roman" w:cs="Times New Roman"/>
              </w:rPr>
              <w:t>屏障，通过外交、军事等手段，防止和抵御海上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冲突</w:t>
            </w:r>
          </w:p>
        </w:tc>
      </w:tr>
      <w:tr w:rsidR="00063D61" w14:paraId="7A8078DB" w14:textId="77777777" w:rsidTr="00B10A66">
        <w:trPr>
          <w:jc w:val="center"/>
        </w:trPr>
        <w:tc>
          <w:tcPr>
            <w:tcW w:w="1864" w:type="dxa"/>
            <w:vAlign w:val="center"/>
          </w:tcPr>
          <w:p w14:paraId="53BBE672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海洋科学利益</w:t>
            </w:r>
          </w:p>
        </w:tc>
        <w:tc>
          <w:tcPr>
            <w:tcW w:w="8196" w:type="dxa"/>
            <w:vAlign w:val="center"/>
          </w:tcPr>
          <w:p w14:paraId="6A848F75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将海洋作为科学实验基地，以认识海洋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等</w:t>
            </w:r>
          </w:p>
        </w:tc>
      </w:tr>
      <w:tr w:rsidR="00063D61" w14:paraId="1030266F" w14:textId="77777777" w:rsidTr="00B10A66">
        <w:trPr>
          <w:jc w:val="center"/>
        </w:trPr>
        <w:tc>
          <w:tcPr>
            <w:tcW w:w="1864" w:type="dxa"/>
            <w:vAlign w:val="center"/>
          </w:tcPr>
          <w:p w14:paraId="2DA96557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海洋文化利益</w:t>
            </w:r>
          </w:p>
        </w:tc>
        <w:tc>
          <w:tcPr>
            <w:tcW w:w="8196" w:type="dxa"/>
            <w:vAlign w:val="center"/>
          </w:tcPr>
          <w:p w14:paraId="56A19724" w14:textId="77777777" w:rsidR="00063D61" w:rsidRDefault="00063D61" w:rsidP="00B10A66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海上观光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、举办跨海域的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活动等</w:t>
            </w:r>
          </w:p>
        </w:tc>
      </w:tr>
    </w:tbl>
    <w:p w14:paraId="223F2873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"F:\\</w:instrText>
      </w:r>
      <w:r>
        <w:rPr>
          <w:rFonts w:ascii="Times New Roman" w:eastAsia="黑体" w:hAnsi="Times New Roman" w:cs="Times New Roman" w:hint="eastAsia"/>
        </w:rPr>
        <w:instrText>地理鲁教必修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"E:\\</w:instrText>
      </w:r>
      <w:r w:rsidR="00000000">
        <w:rPr>
          <w:rFonts w:ascii="Times New Roman" w:eastAsia="黑体" w:hAnsi="Times New Roman" w:cs="Times New Roman" w:hint="eastAsia"/>
        </w:rPr>
        <w:instrText>米昕</w:instrText>
      </w:r>
      <w:r w:rsidR="00000000">
        <w:rPr>
          <w:rFonts w:ascii="Times New Roman" w:eastAsia="黑体" w:hAnsi="Times New Roman" w:cs="Times New Roman" w:hint="eastAsia"/>
        </w:rPr>
        <w:instrText>\\2020\\</w:instrText>
      </w:r>
      <w:r w:rsidR="00000000">
        <w:rPr>
          <w:rFonts w:ascii="Times New Roman" w:eastAsia="黑体" w:hAnsi="Times New Roman" w:cs="Times New Roman" w:hint="eastAsia"/>
        </w:rPr>
        <w:instrText>同步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步步高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鲁教版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选择性必修</w:instrText>
      </w:r>
      <w:r w:rsidR="00000000">
        <w:rPr>
          <w:rFonts w:ascii="Times New Roman" w:eastAsia="黑体" w:hAnsi="Times New Roman" w:cs="Times New Roman" w:hint="eastAsia"/>
        </w:rPr>
        <w:instrText xml:space="preserve">2 </w:instrText>
      </w:r>
      <w:r w:rsidR="00000000">
        <w:rPr>
          <w:rFonts w:ascii="Times New Roman" w:eastAsia="黑体" w:hAnsi="Times New Roman" w:cs="Times New Roman" w:hint="eastAsia"/>
        </w:rPr>
        <w:instrText>新教材</w:instrText>
      </w:r>
      <w:r w:rsidR="00000000">
        <w:rPr>
          <w:rFonts w:ascii="Times New Roman" w:eastAsia="黑体" w:hAnsi="Times New Roman" w:cs="Times New Roman" w:hint="eastAsia"/>
        </w:rPr>
        <w:instrText>\\word\\</w:instrText>
      </w:r>
      <w:r w:rsidR="00000000">
        <w:rPr>
          <w:rFonts w:ascii="Times New Roman" w:eastAsia="黑体" w:hAnsi="Times New Roman" w:cs="Times New Roman" w:hint="eastAsia"/>
        </w:rPr>
        <w:instrText>左括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551A93">
        <w:rPr>
          <w:rFonts w:ascii="Times New Roman" w:eastAsia="黑体" w:hAnsi="Times New Roman" w:cs="Times New Roman"/>
        </w:rPr>
        <w:pict w14:anchorId="615A2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57" o:spid="_x0000_i1025" type="#_x0000_t75" style="width:2.45pt;height:8.1pt;mso-wrap-style:square;mso-position-horizontal-relative:page;mso-position-vertical-relative:page">
            <v:imagedata r:id="rId7" r:href="rId8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"F:\\</w:instrText>
      </w:r>
      <w:r>
        <w:rPr>
          <w:rFonts w:ascii="Times New Roman" w:eastAsia="黑体" w:hAnsi="Times New Roman" w:cs="Times New Roman" w:hint="eastAsia"/>
        </w:rPr>
        <w:instrText>地理鲁教必修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"E:\\</w:instrText>
      </w:r>
      <w:r w:rsidR="00000000">
        <w:rPr>
          <w:rFonts w:ascii="Times New Roman" w:eastAsia="黑体" w:hAnsi="Times New Roman" w:cs="Times New Roman" w:hint="eastAsia"/>
        </w:rPr>
        <w:instrText>米昕</w:instrText>
      </w:r>
      <w:r w:rsidR="00000000">
        <w:rPr>
          <w:rFonts w:ascii="Times New Roman" w:eastAsia="黑体" w:hAnsi="Times New Roman" w:cs="Times New Roman" w:hint="eastAsia"/>
        </w:rPr>
        <w:instrText>\\2020\\</w:instrText>
      </w:r>
      <w:r w:rsidR="00000000">
        <w:rPr>
          <w:rFonts w:ascii="Times New Roman" w:eastAsia="黑体" w:hAnsi="Times New Roman" w:cs="Times New Roman" w:hint="eastAsia"/>
        </w:rPr>
        <w:instrText>同步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步步高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地理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鲁教版</w:instrText>
      </w:r>
      <w:r w:rsidR="00000000">
        <w:rPr>
          <w:rFonts w:ascii="Times New Roman" w:eastAsia="黑体" w:hAnsi="Times New Roman" w:cs="Times New Roman" w:hint="eastAsia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选择性必修</w:instrText>
      </w:r>
      <w:r w:rsidR="00000000">
        <w:rPr>
          <w:rFonts w:ascii="Times New Roman" w:eastAsia="黑体" w:hAnsi="Times New Roman" w:cs="Times New Roman" w:hint="eastAsia"/>
        </w:rPr>
        <w:instrText xml:space="preserve">2 </w:instrText>
      </w:r>
      <w:r w:rsidR="00000000">
        <w:rPr>
          <w:rFonts w:ascii="Times New Roman" w:eastAsia="黑体" w:hAnsi="Times New Roman" w:cs="Times New Roman" w:hint="eastAsia"/>
        </w:rPr>
        <w:instrText>新教材</w:instrText>
      </w:r>
      <w:r w:rsidR="00000000">
        <w:rPr>
          <w:rFonts w:ascii="Times New Roman" w:eastAsia="黑体" w:hAnsi="Times New Roman" w:cs="Times New Roman" w:hint="eastAsia"/>
        </w:rPr>
        <w:instrText>\\word\\</w:instrText>
      </w:r>
      <w:r w:rsidR="00000000">
        <w:rPr>
          <w:rFonts w:ascii="Times New Roman" w:eastAsia="黑体" w:hAnsi="Times New Roman" w:cs="Times New Roman" w:hint="eastAsia"/>
        </w:rPr>
        <w:instrText>右括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pict w14:anchorId="5B8E3179">
          <v:shape id="图片 958" o:spid="_x0000_i1026" type="#_x0000_t75" style="width:2.45pt;height:8.1pt;mso-wrap-style:square;mso-position-horizontal-relative:page;mso-position-vertical-relative:page">
            <v:imagedata r:id="rId9" r:href="rId10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在下图空格中填写适当的词语或数字。</w:t>
      </w:r>
    </w:p>
    <w:p w14:paraId="6BFF7920" w14:textId="77777777" w:rsidR="00063D61" w:rsidRDefault="00063D61" w:rsidP="00063D61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\\XX275A.TIF"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\\word\\XX275A.TIF"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pict w14:anchorId="790CDE99">
          <v:shape id="图片 959" o:spid="_x0000_i1027" type="#_x0000_t75" style="width:192.5pt;height:116.5pt;mso-wrap-style:square;mso-position-horizontal-relative:page;mso-position-vertical-relative:page">
            <v:imagedata r:id="rId11" r:href="rId12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2D6A70D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3FD3834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探究点　海洋权益</w:t>
      </w:r>
    </w:p>
    <w:p w14:paraId="305F0CD0" w14:textId="77777777" w:rsidR="00063D61" w:rsidRDefault="00063D61" w:rsidP="00063D61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材料一　</w:t>
      </w:r>
      <w:r>
        <w:rPr>
          <w:rFonts w:ascii="Times New Roman" w:eastAsia="楷体_GB2312" w:hAnsi="Times New Roman" w:cs="Times New Roman"/>
        </w:rPr>
        <w:t>日本海上保安厅于</w:t>
      </w:r>
      <w:r>
        <w:rPr>
          <w:rFonts w:ascii="Times New Roman" w:eastAsia="楷体_GB2312" w:hAnsi="Times New Roman" w:cs="Times New Roman"/>
        </w:rPr>
        <w:t>2019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月</w:t>
      </w:r>
      <w:r>
        <w:rPr>
          <w:rFonts w:ascii="Times New Roman" w:eastAsia="楷体_GB2312" w:hAnsi="Times New Roman" w:cs="Times New Roman"/>
        </w:rPr>
        <w:t>29</w:t>
      </w:r>
      <w:r>
        <w:rPr>
          <w:rFonts w:ascii="Times New Roman" w:eastAsia="楷体_GB2312" w:hAnsi="Times New Roman" w:cs="Times New Roman"/>
        </w:rPr>
        <w:t>日公布了</w:t>
      </w:r>
      <w:r>
        <w:rPr>
          <w:rFonts w:ascii="Times New Roman" w:eastAsia="楷体_GB2312" w:hAnsi="Times New Roman" w:cs="Times New Roman"/>
        </w:rPr>
        <w:t>2019</w:t>
      </w:r>
      <w:r>
        <w:rPr>
          <w:rFonts w:ascii="Times New Roman" w:eastAsia="楷体_GB2312" w:hAnsi="Times New Roman" w:cs="Times New Roman"/>
        </w:rPr>
        <w:t>年度的预算申请，金额高达</w:t>
      </w:r>
      <w:r>
        <w:rPr>
          <w:rFonts w:ascii="Times New Roman" w:eastAsia="楷体_GB2312" w:hAnsi="Times New Roman" w:cs="Times New Roman"/>
        </w:rPr>
        <w:t xml:space="preserve"> 2 338.71 </w:t>
      </w:r>
      <w:r>
        <w:rPr>
          <w:rFonts w:ascii="Times New Roman" w:eastAsia="楷体_GB2312" w:hAnsi="Times New Roman" w:cs="Times New Roman"/>
        </w:rPr>
        <w:t>亿日元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约合人民币</w:t>
      </w:r>
      <w:r>
        <w:rPr>
          <w:rFonts w:ascii="Times New Roman" w:eastAsia="楷体_GB2312" w:hAnsi="Times New Roman" w:cs="Times New Roman"/>
        </w:rPr>
        <w:t>154.01</w:t>
      </w:r>
      <w:r>
        <w:rPr>
          <w:rFonts w:ascii="Times New Roman" w:eastAsia="楷体_GB2312" w:hAnsi="Times New Roman" w:cs="Times New Roman"/>
        </w:rPr>
        <w:t>亿元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，再次刷新历年预算申请记录。此次预算继续把重点放在加强钓鱼岛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警备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的措施上。为加强对钓鱼岛附近海域的警备工作以及防止大规模事件的发生，日本海保厅计划新打造一艘</w:t>
      </w:r>
      <w:r>
        <w:rPr>
          <w:rFonts w:ascii="Times New Roman" w:eastAsia="楷体_GB2312" w:hAnsi="Times New Roman" w:cs="Times New Roman"/>
        </w:rPr>
        <w:t xml:space="preserve"> 3 500 </w:t>
      </w:r>
      <w:r>
        <w:rPr>
          <w:rFonts w:ascii="Times New Roman" w:eastAsia="楷体_GB2312" w:hAnsi="Times New Roman" w:cs="Times New Roman"/>
        </w:rPr>
        <w:t>吨的大型巡逻船。同时为加强对海洋监视以及海洋调查活动等的规范化，日本海保厅还欲增购新型喷气式飞机和雷达测量用中型飞机各一架。</w:t>
      </w:r>
    </w:p>
    <w:p w14:paraId="497B43E1" w14:textId="77777777" w:rsidR="00063D61" w:rsidRDefault="00063D61" w:rsidP="00063D61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材料二　</w:t>
      </w:r>
      <w:r>
        <w:rPr>
          <w:rFonts w:ascii="Times New Roman" w:eastAsia="楷体_GB2312" w:hAnsi="Times New Roman" w:cs="Times New Roman"/>
        </w:rPr>
        <w:t>根据《联合国海洋法公约》的规定和历史现实：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大陆架是陆地国土的自然延伸部分，其外延按物质来源划分；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《联合国海洋法公约》第</w:t>
      </w:r>
      <w:r>
        <w:rPr>
          <w:rFonts w:ascii="Times New Roman" w:eastAsia="楷体_GB2312" w:hAnsi="Times New Roman" w:cs="Times New Roman"/>
        </w:rPr>
        <w:t xml:space="preserve"> 76 </w:t>
      </w:r>
      <w:r>
        <w:rPr>
          <w:rFonts w:ascii="Times New Roman" w:eastAsia="楷体_GB2312" w:hAnsi="Times New Roman" w:cs="Times New Roman"/>
        </w:rPr>
        <w:t>条规定：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沿海国的大陆架包括领海以外，依其陆地领土的全部自然延伸，扩展到大陆边外缘的海底区域的海床和底土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</w:p>
    <w:p w14:paraId="18E7F10C" w14:textId="77777777" w:rsidR="00063D61" w:rsidRDefault="00063D61" w:rsidP="00063D61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材料三　</w:t>
      </w:r>
      <w:r>
        <w:rPr>
          <w:rFonts w:ascii="Times New Roman" w:eastAsia="楷体_GB2312" w:hAnsi="Times New Roman" w:cs="Times New Roman"/>
        </w:rPr>
        <w:t>下图为钓鱼岛的位置示意图。</w:t>
      </w:r>
    </w:p>
    <w:p w14:paraId="151718D4" w14:textId="77777777" w:rsidR="00063D61" w:rsidRDefault="00063D61" w:rsidP="00063D61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\\XX277.TIF"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\\word\\XX277.TIF"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pict w14:anchorId="7DC48625">
          <v:shape id="图片 963" o:spid="_x0000_i1028" type="#_x0000_t75" style="width:218.35pt;height:135.1pt;mso-wrap-style:square;mso-position-horizontal-relative:page;mso-position-vertical-relative:page">
            <v:imagedata r:id="rId13" r:href="rId14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2202AB9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．从地理的角度分析，钓鱼岛及其附属岛屿是中国领土的组成部分。</w:t>
      </w:r>
    </w:p>
    <w:p w14:paraId="1713CD68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DBBCC38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8967E72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07DD03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5AA21B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．分析日本远隔重洋，千方百计想窃取钓鱼岛的主权，目的是想窃取哪些海洋权益？</w:t>
      </w:r>
    </w:p>
    <w:p w14:paraId="3ADCC28C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22056D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DB14C9A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5D4948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．中国海洋调查船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东方红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在钓鱼岛海域进行科考，是维护我国海洋权益的一项措施。分析我国维护海洋权益的意义。</w:t>
      </w:r>
    </w:p>
    <w:p w14:paraId="0751C35A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66C006CB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6FD1954D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565998F7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464E2E72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4058A8C6" w14:textId="77777777" w:rsidR="00063D61" w:rsidRDefault="00063D61" w:rsidP="00063D61">
      <w:pPr>
        <w:pStyle w:val="a7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244F9A35" w14:textId="7B319735" w:rsidR="00063D61" w:rsidRDefault="00063D61" w:rsidP="00063D61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64C4D" wp14:editId="6F751EF5">
            <wp:simplePos x="0" y="0"/>
            <wp:positionH relativeFrom="column">
              <wp:posOffset>3837305</wp:posOffset>
            </wp:positionH>
            <wp:positionV relativeFrom="paragraph">
              <wp:posOffset>127000</wp:posOffset>
            </wp:positionV>
            <wp:extent cx="2635250" cy="1223010"/>
            <wp:effectExtent l="0" t="0" r="0" b="0"/>
            <wp:wrapSquare wrapText="bothSides"/>
            <wp:docPr id="321423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读下图，回答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题。</w:t>
      </w:r>
    </w:p>
    <w:p w14:paraId="1CDBBAC6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．对于沿海国在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区域内享有的权益说法正确的是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98F76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．享有与领海、内水一样的主权</w:t>
      </w:r>
    </w:p>
    <w:p w14:paraId="6B57EA1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．只行使管制权</w:t>
      </w:r>
    </w:p>
    <w:p w14:paraId="26BCF6C9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．只行使管辖权</w:t>
      </w:r>
    </w:p>
    <w:p w14:paraId="3A5442E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．享有部分主权权利及其他管辖权</w:t>
      </w:r>
    </w:p>
    <w:p w14:paraId="4D9869F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．沿海国在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区域享有的海洋权益是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B2724B1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．享有主权及其上空和底土</w:t>
      </w:r>
    </w:p>
    <w:p w14:paraId="57B777F6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．防止和惩处在其领土或领海内违反其法律和规章事项的管制权</w:t>
      </w:r>
    </w:p>
    <w:p w14:paraId="3481F44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区域具有与陆地领土相同的地位</w:t>
      </w:r>
    </w:p>
    <w:p w14:paraId="7886294D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区域具有和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区域相同的地位</w:t>
      </w:r>
    </w:p>
    <w:p w14:paraId="4DEB6E6D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．各国船只在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海域享有的海洋权益是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BF82463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．享有主权及其上空和底土</w:t>
      </w:r>
    </w:p>
    <w:p w14:paraId="5998CD2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．防止和惩处在其领土或领海内违反其法律和规章事项的管制权</w:t>
      </w:r>
    </w:p>
    <w:p w14:paraId="5603D75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．海洋强国可以有效地声称将其置于其主权之下</w:t>
      </w:r>
    </w:p>
    <w:p w14:paraId="6C6913F2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．应用于和平目的</w:t>
      </w:r>
    </w:p>
    <w:p w14:paraId="0067F724" w14:textId="77777777" w:rsidR="008859FE" w:rsidRDefault="008859FE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162F27F9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063D61" w14:paraId="1E2C2E09" w14:textId="77777777" w:rsidTr="00B10A66">
        <w:tc>
          <w:tcPr>
            <w:tcW w:w="9493" w:type="dxa"/>
          </w:tcPr>
          <w:p w14:paraId="2A1D3514" w14:textId="77777777" w:rsidR="00063D61" w:rsidRDefault="00063D61" w:rsidP="00B10A66">
            <w:pPr>
              <w:rPr>
                <w:b/>
                <w:bCs/>
              </w:rPr>
            </w:pPr>
          </w:p>
          <w:p w14:paraId="3D8A0DE4" w14:textId="77777777" w:rsidR="00063D61" w:rsidRDefault="00063D61" w:rsidP="00B10A66">
            <w:pPr>
              <w:rPr>
                <w:b/>
                <w:bCs/>
              </w:rPr>
            </w:pPr>
          </w:p>
          <w:p w14:paraId="7443C48F" w14:textId="77777777" w:rsidR="00063D61" w:rsidRDefault="00063D61" w:rsidP="00B10A66">
            <w:pPr>
              <w:rPr>
                <w:b/>
                <w:bCs/>
              </w:rPr>
            </w:pPr>
          </w:p>
          <w:p w14:paraId="66D88EE5" w14:textId="77777777" w:rsidR="00063D61" w:rsidRDefault="00063D61" w:rsidP="00B10A66">
            <w:pPr>
              <w:rPr>
                <w:b/>
                <w:bCs/>
              </w:rPr>
            </w:pPr>
          </w:p>
          <w:p w14:paraId="1CEEC53B" w14:textId="77777777" w:rsidR="00063D61" w:rsidRDefault="00063D61" w:rsidP="00B10A66">
            <w:pPr>
              <w:rPr>
                <w:b/>
                <w:bCs/>
              </w:rPr>
            </w:pPr>
          </w:p>
          <w:p w14:paraId="0F111A57" w14:textId="77777777" w:rsidR="00063D61" w:rsidRDefault="00063D61" w:rsidP="00B10A66">
            <w:pPr>
              <w:rPr>
                <w:b/>
                <w:bCs/>
              </w:rPr>
            </w:pPr>
          </w:p>
        </w:tc>
      </w:tr>
    </w:tbl>
    <w:p w14:paraId="0A642462" w14:textId="77777777" w:rsidR="00551A93" w:rsidRDefault="00551A93" w:rsidP="008422DF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</w:p>
    <w:p w14:paraId="65EF3D52" w14:textId="1A2EA45C" w:rsidR="008422DF" w:rsidRPr="008422DF" w:rsidRDefault="008422DF" w:rsidP="008422DF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江苏省仪征中学2023-2024学年度第一学期高二地理学科导学案</w:t>
      </w:r>
    </w:p>
    <w:p w14:paraId="11AC6AAE" w14:textId="77777777" w:rsidR="00063D61" w:rsidRDefault="00063D61" w:rsidP="00063D61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第四单元第三节——海洋权益与海洋发展战略2</w:t>
      </w:r>
    </w:p>
    <w:p w14:paraId="1E854EC2" w14:textId="77777777" w:rsidR="00063D61" w:rsidRDefault="00063D61" w:rsidP="00063D61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研制人：闫玉莹    审核人：李凡</w:t>
      </w:r>
    </w:p>
    <w:p w14:paraId="7B2B2F21" w14:textId="77FD2B07" w:rsidR="00063D61" w:rsidRDefault="00063D61" w:rsidP="00063D61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8422DF">
        <w:rPr>
          <w:rFonts w:ascii="楷体" w:eastAsia="楷体" w:hAnsi="楷体" w:cs="楷体"/>
          <w:bCs/>
          <w:sz w:val="24"/>
        </w:rPr>
        <w:t>12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8422DF">
        <w:rPr>
          <w:rFonts w:ascii="楷体" w:eastAsia="楷体" w:hAnsi="楷体" w:cs="楷体"/>
          <w:bCs/>
          <w:sz w:val="24"/>
        </w:rPr>
        <w:t>2</w:t>
      </w:r>
      <w:r w:rsidR="00551A93"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42BC1035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9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8"/>
        <w:gridCol w:w="5386"/>
      </w:tblGrid>
      <w:tr w:rsidR="00063D61" w14:paraId="5CA97F25" w14:textId="77777777" w:rsidTr="00B10A66">
        <w:tc>
          <w:tcPr>
            <w:tcW w:w="4248" w:type="dxa"/>
            <w:vAlign w:val="center"/>
          </w:tcPr>
          <w:p w14:paraId="43C6879D" w14:textId="77777777" w:rsidR="00063D61" w:rsidRDefault="00063D61" w:rsidP="00B10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386" w:type="dxa"/>
            <w:vAlign w:val="center"/>
          </w:tcPr>
          <w:p w14:paraId="324D5B04" w14:textId="77777777" w:rsidR="00063D61" w:rsidRDefault="00063D61" w:rsidP="00B10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063D61" w14:paraId="391F3B07" w14:textId="77777777" w:rsidTr="00B10A66">
        <w:tc>
          <w:tcPr>
            <w:tcW w:w="4248" w:type="dxa"/>
            <w:vAlign w:val="center"/>
          </w:tcPr>
          <w:p w14:paraId="6D7F8E59" w14:textId="77777777" w:rsidR="00063D61" w:rsidRDefault="00063D61" w:rsidP="00B10A66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结合实例，说明国家海洋权益、海洋发展战略及其重要意义。</w:t>
            </w:r>
          </w:p>
          <w:p w14:paraId="5184D95A" w14:textId="77777777" w:rsidR="00063D61" w:rsidRDefault="00063D61" w:rsidP="00B10A66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运用资料，说明南海诸岛是中国领土的组成部分，钓鱼岛及其附属岛屿是中国固有领土，中国对其拥有无可争辩的主权。</w:t>
            </w:r>
          </w:p>
        </w:tc>
        <w:tc>
          <w:tcPr>
            <w:tcW w:w="5386" w:type="dxa"/>
            <w:vAlign w:val="center"/>
          </w:tcPr>
          <w:p w14:paraId="7093369F" w14:textId="77777777" w:rsidR="00063D61" w:rsidRDefault="00063D61" w:rsidP="00B10A66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结合《联合国海洋法公约》，了解海域的划分，说明我国的海洋权益及其意义。</w:t>
            </w:r>
          </w:p>
          <w:p w14:paraId="5AA3654D" w14:textId="77777777" w:rsidR="00063D61" w:rsidRDefault="00063D61" w:rsidP="00B10A66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运用史料及我国公开发表的政府声明等，说明南海诸岛、钓鱼岛及其附属岛屿自古以来就是中国的固有领土。</w:t>
            </w:r>
          </w:p>
          <w:p w14:paraId="49721868" w14:textId="77777777" w:rsidR="00063D61" w:rsidRDefault="00063D61" w:rsidP="00B10A66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结合实例，说明我国海洋发展战略的举措及其意义。</w:t>
            </w:r>
          </w:p>
        </w:tc>
      </w:tr>
    </w:tbl>
    <w:p w14:paraId="7E284EEF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6B692D65" w14:textId="77777777" w:rsidR="00063D61" w:rsidRDefault="00063D61" w:rsidP="00063D61">
      <w:pPr>
        <w:pStyle w:val="a7"/>
        <w:tabs>
          <w:tab w:val="left" w:pos="3402"/>
        </w:tabs>
        <w:snapToGrid w:val="0"/>
      </w:pPr>
      <w:r>
        <w:rPr>
          <w:rFonts w:hint="eastAsia"/>
        </w:rPr>
        <w:t>阅读地理必修  二  教材第105—113页</w:t>
      </w:r>
    </w:p>
    <w:p w14:paraId="3CFF5E39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2BCE852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二、我国的海洋权益</w:t>
      </w:r>
    </w:p>
    <w:p w14:paraId="2CD6F7D8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．海洋大国</w:t>
      </w:r>
    </w:p>
    <w:p w14:paraId="4DEEE8AB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我国海域辽阔，岛屿众多。</w:t>
      </w:r>
    </w:p>
    <w:p w14:paraId="6160C1BC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我国在公海、国际海底以及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也都拥有海洋权益。</w:t>
      </w:r>
    </w:p>
    <w:p w14:paraId="57F52C6D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我国船舶在用于国际航行的海峡，享有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权。</w:t>
      </w:r>
    </w:p>
    <w:p w14:paraId="73B63759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．南海诸岛是中国领土的组成部分</w:t>
      </w:r>
    </w:p>
    <w:p w14:paraId="307644CC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范围：包括东沙、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、中沙和南沙四大群岛，由岛、礁、沙、滩组成。</w:t>
      </w:r>
    </w:p>
    <w:p w14:paraId="443A1C8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依据</w:t>
      </w:r>
    </w:p>
    <w:p w14:paraId="046444E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中国人民在南海的活动已有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多年历史。</w:t>
      </w:r>
    </w:p>
    <w:p w14:paraId="15B402B3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中国最早发现、命名和开发利用南海诸岛及相关海域。</w:t>
      </w:r>
    </w:p>
    <w:p w14:paraId="35D84A05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最早并持续、和平、有效地对南海诸岛及相关海域行使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和管辖，确立了南海的领土主权和相关权益。</w:t>
      </w:r>
    </w:p>
    <w:p w14:paraId="459C761C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权利</w:t>
      </w:r>
    </w:p>
    <w:p w14:paraId="1E6BF74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中国对南海诸岛拥有主权。</w:t>
      </w:r>
    </w:p>
    <w:p w14:paraId="2EFA0FDF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中国南海诸岛拥有内水、领海和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区。</w:t>
      </w:r>
    </w:p>
    <w:p w14:paraId="4A3FB6E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中国南海诸岛拥有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区和大陆架。</w:t>
      </w:r>
    </w:p>
    <w:p w14:paraId="0957998D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中国在南海拥有一系列重要权利。</w:t>
      </w:r>
    </w:p>
    <w:p w14:paraId="00AA787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．钓鱼岛及其附属岛屿是中国领土的组成部分</w:t>
      </w:r>
    </w:p>
    <w:p w14:paraId="26DC1039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范围：由钓鱼岛、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屿、赤尾屿、南小岛和北小岛及一些礁石等组成。</w:t>
      </w:r>
    </w:p>
    <w:p w14:paraId="63672DE0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依据</w:t>
      </w:r>
    </w:p>
    <w:p w14:paraId="0857E78C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历史证据：早在</w:t>
      </w:r>
      <w:r>
        <w:rPr>
          <w:rFonts w:ascii="Times New Roman" w:hAnsi="Times New Roman" w:cs="Times New Roman"/>
          <w:u w:val="single"/>
        </w:rPr>
        <w:t>明</w:t>
      </w:r>
      <w:r>
        <w:rPr>
          <w:rFonts w:ascii="Times New Roman" w:hAnsi="Times New Roman" w:cs="Times New Roman"/>
        </w:rPr>
        <w:t>朝，钓鱼岛等岛屿就已经纳入中国海防管辖范围，是中国台湾的附属岛屿。</w:t>
      </w:r>
    </w:p>
    <w:p w14:paraId="2F5A96B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地质依据：钓鱼岛地处</w:t>
      </w:r>
      <w:r>
        <w:rPr>
          <w:rFonts w:ascii="Times New Roman" w:hAnsi="Times New Roman" w:cs="Times New Roman"/>
          <w:u w:val="single"/>
        </w:rPr>
        <w:t>东</w:t>
      </w:r>
      <w:r>
        <w:rPr>
          <w:rFonts w:ascii="Times New Roman" w:hAnsi="Times New Roman" w:cs="Times New Roman"/>
        </w:rPr>
        <w:t>海大陆架，是我国台湾岛向海洋的自然延伸部分，向东与琉球群岛之间以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海槽相隔。</w:t>
      </w:r>
    </w:p>
    <w:p w14:paraId="4154AE71" w14:textId="77777777" w:rsidR="00063D61" w:rsidRDefault="00063D61" w:rsidP="00063D61">
      <w:pPr>
        <w:pStyle w:val="a7"/>
        <w:tabs>
          <w:tab w:val="left" w:pos="3402"/>
        </w:tabs>
        <w:snapToGrid w:val="0"/>
        <w:jc w:val="left"/>
        <w:rPr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68B4F539" w14:textId="77777777" w:rsidR="00063D61" w:rsidRDefault="00063D61" w:rsidP="00063D61">
      <w:pPr>
        <w:jc w:val="left"/>
        <w:textAlignment w:val="center"/>
        <w:rPr>
          <w:rFonts w:ascii="宋体" w:hAnsi="宋体" w:cs="宋体"/>
          <w:kern w:val="0"/>
          <w:szCs w:val="21"/>
        </w:rPr>
      </w:pPr>
      <w:bookmarkStart w:id="0" w:name="topic_d60c3049-20fb-4840-8bc8-b2b7dd2669"/>
      <w:r>
        <w:rPr>
          <w:rFonts w:ascii="宋体" w:hAnsi="宋体" w:cs="宋体"/>
          <w:kern w:val="0"/>
          <w:szCs w:val="21"/>
        </w:rPr>
        <w:t>阅读下列资料和图，回答下列问题。</w:t>
      </w:r>
    </w:p>
    <w:p w14:paraId="01307330" w14:textId="77777777" w:rsidR="00063D61" w:rsidRDefault="00063D61" w:rsidP="00063D61">
      <w:pPr>
        <w:jc w:val="left"/>
        <w:textAlignment w:val="center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Cs w:val="21"/>
        </w:rPr>
        <w:t>资料一：2012年9月10日,日本政府不顾中方强烈反对,悍然宣布“购买”钓鱼岛及其附属的南小岛和北小岛。对此，中国明确作出回应：钓鱼岛是中国固有领土，无论从历史归属还是法律依据来看，中国对钓鱼岛都拥有无可争辩的主权。9 月10日，中国政府宣布钓鱼岛及其附属岛屿的领海基线。</w:t>
      </w:r>
      <w:r>
        <w:rPr>
          <w:rFonts w:ascii="楷体" w:eastAsia="楷体" w:hAnsi="楷体" w:cs="楷体" w:hint="eastAsia"/>
          <w:kern w:val="0"/>
          <w:sz w:val="24"/>
        </w:rPr>
        <w:t xml:space="preserve"> </w:t>
      </w:r>
    </w:p>
    <w:p w14:paraId="3ABFA5FF" w14:textId="77777777" w:rsidR="00063D61" w:rsidRDefault="00063D61" w:rsidP="00063D61">
      <w:pPr>
        <w:jc w:val="left"/>
        <w:textAlignment w:val="center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Cs w:val="21"/>
        </w:rPr>
        <w:t>资料二：钓鱼岛位置示意图（图甲）</w:t>
      </w:r>
      <w:r>
        <w:rPr>
          <w:rFonts w:ascii="楷体" w:eastAsia="楷体" w:hAnsi="楷体" w:cs="楷体" w:hint="eastAsia"/>
          <w:kern w:val="0"/>
          <w:sz w:val="24"/>
        </w:rPr>
        <w:t xml:space="preserve"> </w:t>
      </w:r>
      <w:r>
        <w:rPr>
          <w:rFonts w:ascii="楷体" w:eastAsia="楷体" w:hAnsi="楷体" w:cs="楷体" w:hint="eastAsia"/>
          <w:kern w:val="0"/>
          <w:sz w:val="24"/>
        </w:rPr>
        <w:br/>
      </w:r>
      <w:r>
        <w:rPr>
          <w:rFonts w:ascii="楷体" w:eastAsia="楷体" w:hAnsi="楷体" w:cs="楷体" w:hint="eastAsia"/>
          <w:kern w:val="0"/>
          <w:szCs w:val="21"/>
        </w:rPr>
        <w:t>资料三：海洋权益的划分示意图（图乙）</w:t>
      </w:r>
      <w:r>
        <w:rPr>
          <w:rFonts w:ascii="楷体" w:eastAsia="楷体" w:hAnsi="楷体" w:cs="楷体" w:hint="eastAsia"/>
          <w:kern w:val="0"/>
          <w:sz w:val="24"/>
        </w:rPr>
        <w:t xml:space="preserve"> </w:t>
      </w:r>
    </w:p>
    <w:p w14:paraId="654FEBE5" w14:textId="77777777" w:rsidR="00063D61" w:rsidRDefault="00063D61" w:rsidP="00063D61">
      <w:pPr>
        <w:jc w:val="center"/>
        <w:textAlignment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noProof/>
          <w:kern w:val="0"/>
          <w:sz w:val="24"/>
        </w:rPr>
        <w:lastRenderedPageBreak/>
        <w:drawing>
          <wp:inline distT="0" distB="0" distL="0" distR="0" wp14:anchorId="6D29C4F6" wp14:editId="767602E1">
            <wp:extent cx="3154045" cy="1828800"/>
            <wp:effectExtent l="0" t="0" r="8255" b="0"/>
            <wp:docPr id="253262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619A7B4" w14:textId="77777777" w:rsidR="00063D61" w:rsidRDefault="00063D61" w:rsidP="00063D61">
      <w:pPr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）图乙中，</w:t>
      </w:r>
      <w:r>
        <w:rPr>
          <w:rFonts w:ascii="Times New Roman" w:eastAsia="Times New Roman" w:hAnsi="Times New Roman"/>
          <w:kern w:val="0"/>
          <w:szCs w:val="21"/>
        </w:rPr>
        <w:t>A</w:t>
      </w:r>
      <w:r>
        <w:rPr>
          <w:rFonts w:ascii="宋体" w:hAnsi="宋体" w:cs="宋体"/>
          <w:kern w:val="0"/>
          <w:szCs w:val="21"/>
        </w:rPr>
        <w:t>为</w:t>
      </w:r>
      <w:r>
        <w:rPr>
          <w:rFonts w:ascii="Times New Roman" w:eastAsia="Times New Roman" w:hAnsi="Times New Roman"/>
          <w:kern w:val="0"/>
          <w:szCs w:val="21"/>
        </w:rPr>
        <w:t>_______________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eastAsia="Times New Roman" w:hAnsi="Times New Roman"/>
          <w:kern w:val="0"/>
          <w:szCs w:val="21"/>
        </w:rPr>
        <w:t>B</w:t>
      </w:r>
      <w:r>
        <w:rPr>
          <w:rFonts w:ascii="宋体" w:hAnsi="宋体" w:cs="宋体"/>
          <w:kern w:val="0"/>
          <w:szCs w:val="21"/>
        </w:rPr>
        <w:t>为</w:t>
      </w:r>
      <w:r>
        <w:rPr>
          <w:rFonts w:ascii="Times New Roman" w:eastAsia="Times New Roman" w:hAnsi="Times New Roman"/>
          <w:kern w:val="0"/>
          <w:szCs w:val="21"/>
        </w:rPr>
        <w:t>_________________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eastAsia="Times New Roman" w:hAnsi="Times New Roman"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</w:rPr>
        <w:t>为</w:t>
      </w:r>
      <w:r>
        <w:rPr>
          <w:rFonts w:ascii="Times New Roman" w:eastAsia="Times New Roman" w:hAnsi="Times New Roman"/>
          <w:kern w:val="0"/>
          <w:szCs w:val="21"/>
        </w:rPr>
        <w:t>_______________</w:t>
      </w:r>
      <w:r>
        <w:rPr>
          <w:rFonts w:ascii="宋体" w:hAnsi="宋体" w:cs="宋体"/>
          <w:kern w:val="0"/>
          <w:szCs w:val="21"/>
        </w:rPr>
        <w:t>。它国可以享有无害通过权的区域是</w:t>
      </w:r>
      <w:r>
        <w:rPr>
          <w:rFonts w:ascii="Times New Roman" w:eastAsia="Times New Roman" w:hAnsi="Times New Roman"/>
          <w:kern w:val="0"/>
          <w:szCs w:val="21"/>
        </w:rPr>
        <w:t>_______</w:t>
      </w:r>
      <w:r>
        <w:rPr>
          <w:rFonts w:ascii="宋体" w:hAnsi="宋体" w:cs="宋体"/>
          <w:kern w:val="0"/>
          <w:szCs w:val="21"/>
        </w:rPr>
        <w:t>（填字母代号）。（</w:t>
      </w:r>
      <w:r>
        <w:rPr>
          <w:rFonts w:ascii="Times New Roman" w:eastAsia="Times New Roman" w:hAnsi="Times New Roman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分）</w:t>
      </w:r>
    </w:p>
    <w:p w14:paraId="6143735D" w14:textId="77777777" w:rsidR="00063D61" w:rsidRDefault="00063D61" w:rsidP="00063D61">
      <w:pPr>
        <w:numPr>
          <w:ilvl w:val="0"/>
          <w:numId w:val="28"/>
        </w:numPr>
        <w:jc w:val="left"/>
        <w:textAlignment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岛屿的归属一般遵循先占原则，主权国家的一个小岛，可以享有的专属经济区面积至少约为</w:t>
      </w:r>
      <w:r>
        <w:rPr>
          <w:rFonts w:ascii="Times New Roman" w:eastAsia="Times New Roman" w:hAnsi="Times New Roman"/>
          <w:kern w:val="0"/>
          <w:szCs w:val="21"/>
        </w:rPr>
        <w:t>____________</w:t>
      </w:r>
      <w:r>
        <w:rPr>
          <w:rFonts w:ascii="宋体" w:hAnsi="宋体" w:cs="宋体"/>
          <w:kern w:val="0"/>
          <w:szCs w:val="21"/>
        </w:rPr>
        <w:t>平方千米。（</w:t>
      </w:r>
      <w:r>
        <w:rPr>
          <w:rFonts w:ascii="Times New Roman" w:eastAsia="Times New Roman" w:hAnsi="Times New Roman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分）</w:t>
      </w:r>
      <w:r>
        <w:rPr>
          <w:rFonts w:ascii="Times New Roman" w:eastAsia="Times New Roman" w:hAnsi="Times New Roman"/>
          <w:kern w:val="0"/>
          <w:sz w:val="24"/>
        </w:rPr>
        <w:t xml:space="preserve"> </w:t>
      </w:r>
    </w:p>
    <w:p w14:paraId="73ADA1DB" w14:textId="77777777" w:rsidR="00063D61" w:rsidRDefault="00063D61" w:rsidP="00063D61">
      <w:pPr>
        <w:jc w:val="left"/>
        <w:textAlignment w:val="center"/>
      </w:pPr>
      <w:r>
        <w:rPr>
          <w:rFonts w:ascii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）试分析，海岛在区域经济发展中所具有的优势条件有哪些？（</w:t>
      </w:r>
      <w:r>
        <w:rPr>
          <w:rFonts w:ascii="Times New Roman" w:eastAsia="Times New Roman" w:hAnsi="Times New Roman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分）</w:t>
      </w:r>
    </w:p>
    <w:p w14:paraId="67273E0D" w14:textId="77777777" w:rsidR="00063D61" w:rsidRDefault="00063D61" w:rsidP="00063D61">
      <w:pPr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67845D59" w14:textId="77777777" w:rsidR="00063D61" w:rsidRDefault="00063D61" w:rsidP="00063D61">
      <w:pPr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5BFE1D5C" w14:textId="77777777" w:rsidR="00063D61" w:rsidRDefault="00063D61" w:rsidP="00063D61">
      <w:pPr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3EB94031" w14:textId="77777777" w:rsidR="00063D61" w:rsidRDefault="00063D61" w:rsidP="00063D61">
      <w:pPr>
        <w:jc w:val="left"/>
        <w:textAlignment w:val="center"/>
      </w:pPr>
      <w:r>
        <w:rPr>
          <w:rFonts w:ascii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）试分析维护东海权益对中国经济发展的重要性。（</w:t>
      </w:r>
      <w:r>
        <w:rPr>
          <w:rFonts w:ascii="Times New Roman" w:eastAsia="Times New Roman" w:hAnsi="Times New Roman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分）</w:t>
      </w:r>
      <w:bookmarkEnd w:id="0"/>
    </w:p>
    <w:p w14:paraId="63E0759C" w14:textId="77777777" w:rsidR="00063D61" w:rsidRDefault="00063D61" w:rsidP="00063D61">
      <w:pPr>
        <w:pStyle w:val="a7"/>
        <w:tabs>
          <w:tab w:val="left" w:pos="4140"/>
        </w:tabs>
        <w:rPr>
          <w:b/>
          <w:bCs/>
        </w:rPr>
      </w:pPr>
    </w:p>
    <w:p w14:paraId="350CCB66" w14:textId="77777777" w:rsidR="00063D61" w:rsidRDefault="00063D61" w:rsidP="00063D61">
      <w:pPr>
        <w:pStyle w:val="a7"/>
        <w:tabs>
          <w:tab w:val="left" w:pos="4140"/>
        </w:tabs>
        <w:rPr>
          <w:b/>
          <w:bCs/>
        </w:rPr>
      </w:pPr>
    </w:p>
    <w:p w14:paraId="46E3C6D8" w14:textId="77777777" w:rsidR="00063D61" w:rsidRDefault="00063D61" w:rsidP="00063D61">
      <w:pPr>
        <w:pStyle w:val="a7"/>
        <w:tabs>
          <w:tab w:val="left" w:pos="4140"/>
        </w:tabs>
        <w:rPr>
          <w:b/>
          <w:bCs/>
        </w:rPr>
      </w:pPr>
    </w:p>
    <w:p w14:paraId="2B502E8D" w14:textId="77777777" w:rsidR="00063D61" w:rsidRDefault="00063D61" w:rsidP="00063D61">
      <w:pPr>
        <w:pStyle w:val="a7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3E16A825" w14:textId="77777777" w:rsidR="00063D61" w:rsidRDefault="00063D61" w:rsidP="00063D61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我国海洋产业产值及占</w:t>
      </w:r>
      <w:r>
        <w:rPr>
          <w:rFonts w:ascii="Times New Roman" w:hAnsi="Times New Roman" w:cs="Times New Roman"/>
        </w:rPr>
        <w:t xml:space="preserve"> GDP </w:t>
      </w:r>
      <w:r>
        <w:rPr>
          <w:rFonts w:ascii="Times New Roman" w:hAnsi="Times New Roman" w:cs="Times New Roman"/>
        </w:rPr>
        <w:t>的比重图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题。</w:t>
      </w:r>
    </w:p>
    <w:p w14:paraId="063D73E1" w14:textId="77777777" w:rsidR="00063D61" w:rsidRDefault="00063D61" w:rsidP="00063D61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\\XX279.TIF"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"E:\\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选择性必修</w:instrText>
      </w:r>
      <w:r w:rsidR="00000000">
        <w:rPr>
          <w:rFonts w:ascii="Times New Roman" w:hAnsi="Times New Roman" w:cs="Times New Roman" w:hint="eastAsia"/>
        </w:rPr>
        <w:instrText xml:space="preserve">2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\\word\\XX279.TIF"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551A93">
        <w:rPr>
          <w:rFonts w:ascii="Times New Roman" w:hAnsi="Times New Roman" w:cs="Times New Roman"/>
        </w:rPr>
        <w:pict w14:anchorId="775B2F4D">
          <v:shape id="图片 967" o:spid="_x0000_i1029" type="#_x0000_t75" style="width:173.1pt;height:116.45pt;mso-wrap-style:square;mso-position-horizontal-relative:page;mso-position-vertical-relative:page">
            <v:fill o:detectmouseclick="t"/>
            <v:imagedata r:id="rId17" r:href="rId18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E932972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．我国传统的海洋产业包括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EA9E8C8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海盐生产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海洋水产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滨海旅游业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海洋信息服务业</w:t>
      </w:r>
    </w:p>
    <w:p w14:paraId="07542FE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②④</w:t>
      </w:r>
    </w:p>
    <w:p w14:paraId="43BF66E5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．下列关于</w:t>
      </w: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>年至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年我国海洋经济的说法，正确的是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0DB4A31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．海洋传统产业产值超过工业产值</w:t>
      </w:r>
    </w:p>
    <w:p w14:paraId="17B9FBF7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．海洋产业产值一直增长</w:t>
      </w:r>
    </w:p>
    <w:p w14:paraId="5503F51E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．海洋产业产值在</w:t>
      </w:r>
      <w:r>
        <w:rPr>
          <w:rFonts w:ascii="Times New Roman" w:hAnsi="Times New Roman" w:cs="Times New Roman"/>
        </w:rPr>
        <w:t xml:space="preserve"> GDP </w:t>
      </w:r>
      <w:r>
        <w:rPr>
          <w:rFonts w:ascii="Times New Roman" w:hAnsi="Times New Roman" w:cs="Times New Roman"/>
        </w:rPr>
        <w:t>中所占比重一直上升</w:t>
      </w:r>
    </w:p>
    <w:p w14:paraId="13DF5731" w14:textId="77777777" w:rsidR="00063D61" w:rsidRDefault="00063D61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．海洋产业产值在</w:t>
      </w:r>
      <w:r>
        <w:rPr>
          <w:rFonts w:ascii="Times New Roman" w:hAnsi="Times New Roman" w:cs="Times New Roman"/>
        </w:rPr>
        <w:t xml:space="preserve"> GDP </w:t>
      </w:r>
      <w:r>
        <w:rPr>
          <w:rFonts w:ascii="Times New Roman" w:hAnsi="Times New Roman" w:cs="Times New Roman"/>
        </w:rPr>
        <w:t>中所占比重一直在</w:t>
      </w:r>
      <w:r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以下</w:t>
      </w:r>
    </w:p>
    <w:p w14:paraId="7B916825" w14:textId="77777777" w:rsidR="008859FE" w:rsidRDefault="008859FE" w:rsidP="00063D61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7A20BDBA" w14:textId="77777777" w:rsidR="00063D61" w:rsidRDefault="00063D61" w:rsidP="00063D61">
      <w:pPr>
        <w:rPr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063D61" w14:paraId="02FE6A26" w14:textId="77777777" w:rsidTr="00551A93">
        <w:trPr>
          <w:trHeight w:val="1609"/>
        </w:trPr>
        <w:tc>
          <w:tcPr>
            <w:tcW w:w="9493" w:type="dxa"/>
          </w:tcPr>
          <w:p w14:paraId="551B7AFC" w14:textId="77777777" w:rsidR="00063D61" w:rsidRDefault="00063D61" w:rsidP="00B10A66">
            <w:pPr>
              <w:rPr>
                <w:b/>
                <w:bCs/>
              </w:rPr>
            </w:pPr>
          </w:p>
          <w:p w14:paraId="1A49FD7A" w14:textId="77777777" w:rsidR="00063D61" w:rsidRDefault="00063D61" w:rsidP="00B10A66">
            <w:pPr>
              <w:rPr>
                <w:b/>
                <w:bCs/>
              </w:rPr>
            </w:pPr>
          </w:p>
          <w:p w14:paraId="238DE253" w14:textId="77777777" w:rsidR="00063D61" w:rsidRDefault="00063D61" w:rsidP="00B10A66">
            <w:pPr>
              <w:rPr>
                <w:b/>
                <w:bCs/>
              </w:rPr>
            </w:pPr>
          </w:p>
          <w:p w14:paraId="15305C0D" w14:textId="77777777" w:rsidR="00063D61" w:rsidRDefault="00063D61" w:rsidP="00B10A66">
            <w:pPr>
              <w:rPr>
                <w:b/>
                <w:bCs/>
              </w:rPr>
            </w:pPr>
          </w:p>
          <w:p w14:paraId="19FFBCE5" w14:textId="77777777" w:rsidR="00063D61" w:rsidRDefault="00063D61" w:rsidP="00B10A66">
            <w:pPr>
              <w:rPr>
                <w:b/>
                <w:bCs/>
              </w:rPr>
            </w:pPr>
          </w:p>
        </w:tc>
      </w:tr>
    </w:tbl>
    <w:p w14:paraId="712AF09E" w14:textId="77777777" w:rsidR="00A053BA" w:rsidRPr="00063D61" w:rsidRDefault="00A053BA" w:rsidP="00063D61"/>
    <w:sectPr w:rsidR="00A053BA" w:rsidRPr="00063D61" w:rsidSect="001F72D7">
      <w:footerReference w:type="default" r:id="rId19"/>
      <w:pgSz w:w="11850" w:h="16783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6785" w14:textId="77777777" w:rsidR="00521433" w:rsidRDefault="00521433" w:rsidP="00485549">
      <w:r>
        <w:separator/>
      </w:r>
    </w:p>
  </w:endnote>
  <w:endnote w:type="continuationSeparator" w:id="0">
    <w:p w14:paraId="05064CCE" w14:textId="77777777" w:rsidR="00521433" w:rsidRDefault="00521433" w:rsidP="004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CA7" w14:textId="77777777" w:rsidR="007C20E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EA86B" wp14:editId="6D0004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635" r="0" b="2540"/>
              <wp:wrapNone/>
              <wp:docPr id="1204759780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FDEC9" w14:textId="77777777" w:rsidR="007C20ED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EA8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304FDEC9" w14:textId="77777777" w:rsidR="007C20ED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500D" w14:textId="77777777" w:rsidR="00521433" w:rsidRDefault="00521433" w:rsidP="00485549">
      <w:r>
        <w:separator/>
      </w:r>
    </w:p>
  </w:footnote>
  <w:footnote w:type="continuationSeparator" w:id="0">
    <w:p w14:paraId="6610D271" w14:textId="77777777" w:rsidR="00521433" w:rsidRDefault="00521433" w:rsidP="004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7DE5B"/>
    <w:multiLevelType w:val="singleLevel"/>
    <w:tmpl w:val="8307DE5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76E4A7"/>
    <w:multiLevelType w:val="singleLevel"/>
    <w:tmpl w:val="B276E4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B97C8CF9"/>
    <w:multiLevelType w:val="singleLevel"/>
    <w:tmpl w:val="B97C8CF9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B97D95B0"/>
    <w:multiLevelType w:val="singleLevel"/>
    <w:tmpl w:val="B97D95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F3729D"/>
    <w:multiLevelType w:val="singleLevel"/>
    <w:tmpl w:val="C9F3729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CB479AA7"/>
    <w:multiLevelType w:val="singleLevel"/>
    <w:tmpl w:val="CB479A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DA46C025"/>
    <w:multiLevelType w:val="singleLevel"/>
    <w:tmpl w:val="DA46C025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F78E094A"/>
    <w:multiLevelType w:val="singleLevel"/>
    <w:tmpl w:val="F78E094A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F912006F"/>
    <w:multiLevelType w:val="singleLevel"/>
    <w:tmpl w:val="F912006F"/>
    <w:lvl w:ilvl="0">
      <w:start w:val="2"/>
      <w:numFmt w:val="decimal"/>
      <w:suff w:val="nothing"/>
      <w:lvlText w:val="%1．"/>
      <w:lvlJc w:val="left"/>
    </w:lvl>
  </w:abstractNum>
  <w:abstractNum w:abstractNumId="10" w15:restartNumberingAfterBreak="0">
    <w:nsid w:val="01DE52DD"/>
    <w:multiLevelType w:val="multilevel"/>
    <w:tmpl w:val="01DE52DD"/>
    <w:lvl w:ilvl="0">
      <w:start w:val="1"/>
      <w:numFmt w:val="decimalEnclosedCircle"/>
      <w:lvlText w:val="%1"/>
      <w:lvlJc w:val="left"/>
      <w:pPr>
        <w:ind w:left="360" w:hanging="360"/>
      </w:pPr>
      <w:rPr>
        <w:rFonts w:hAnsi="Courier New" w:cs="Courier New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2AC4322"/>
    <w:multiLevelType w:val="singleLevel"/>
    <w:tmpl w:val="02AC432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09A828E6"/>
    <w:multiLevelType w:val="hybridMultilevel"/>
    <w:tmpl w:val="C35C2D78"/>
    <w:lvl w:ilvl="0" w:tplc="D5F25F7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EF74EAB"/>
    <w:multiLevelType w:val="singleLevel"/>
    <w:tmpl w:val="0EF74EAB"/>
    <w:lvl w:ilvl="0">
      <w:start w:val="1"/>
      <w:numFmt w:val="decimal"/>
      <w:suff w:val="nothing"/>
      <w:lvlText w:val="（%1）"/>
      <w:lvlJc w:val="left"/>
    </w:lvl>
  </w:abstractNum>
  <w:abstractNum w:abstractNumId="14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1CC573DA"/>
    <w:multiLevelType w:val="hybridMultilevel"/>
    <w:tmpl w:val="F412DCD6"/>
    <w:lvl w:ilvl="0" w:tplc="D9B483CE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C1D1178"/>
    <w:multiLevelType w:val="hybridMultilevel"/>
    <w:tmpl w:val="D4ECE446"/>
    <w:lvl w:ilvl="0" w:tplc="2916837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6AF3064"/>
    <w:multiLevelType w:val="singleLevel"/>
    <w:tmpl w:val="36AF30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3C22D180"/>
    <w:multiLevelType w:val="singleLevel"/>
    <w:tmpl w:val="3C22D1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43236319"/>
    <w:multiLevelType w:val="multilevel"/>
    <w:tmpl w:val="4323631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996628B"/>
    <w:multiLevelType w:val="singleLevel"/>
    <w:tmpl w:val="4996628B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4B8316B6"/>
    <w:multiLevelType w:val="multilevel"/>
    <w:tmpl w:val="4B8316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C523986"/>
    <w:multiLevelType w:val="hybridMultilevel"/>
    <w:tmpl w:val="7DA46FEE"/>
    <w:lvl w:ilvl="0" w:tplc="A59CFE7C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CCD247C"/>
    <w:multiLevelType w:val="hybridMultilevel"/>
    <w:tmpl w:val="3A7E4CC6"/>
    <w:lvl w:ilvl="0" w:tplc="839A4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4C2CFEB"/>
    <w:multiLevelType w:val="singleLevel"/>
    <w:tmpl w:val="54C2CF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FBC680C"/>
    <w:multiLevelType w:val="multilevel"/>
    <w:tmpl w:val="5FBC680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1E54DA1"/>
    <w:multiLevelType w:val="singleLevel"/>
    <w:tmpl w:val="61E54DA1"/>
    <w:lvl w:ilvl="0">
      <w:start w:val="2"/>
      <w:numFmt w:val="decimal"/>
      <w:suff w:val="nothing"/>
      <w:lvlText w:val="（%1）"/>
      <w:lvlJc w:val="left"/>
    </w:lvl>
  </w:abstractNum>
  <w:abstractNum w:abstractNumId="27" w15:restartNumberingAfterBreak="0">
    <w:nsid w:val="7F177A1E"/>
    <w:multiLevelType w:val="hybridMultilevel"/>
    <w:tmpl w:val="B4F6E7F2"/>
    <w:lvl w:ilvl="0" w:tplc="E38AD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2779250">
    <w:abstractNumId w:val="1"/>
  </w:num>
  <w:num w:numId="2" w16cid:durableId="1963684536">
    <w:abstractNumId w:val="14"/>
  </w:num>
  <w:num w:numId="3" w16cid:durableId="2057852045">
    <w:abstractNumId w:val="15"/>
  </w:num>
  <w:num w:numId="4" w16cid:durableId="1235701641">
    <w:abstractNumId w:val="8"/>
  </w:num>
  <w:num w:numId="5" w16cid:durableId="71396663">
    <w:abstractNumId w:val="2"/>
  </w:num>
  <w:num w:numId="6" w16cid:durableId="484474236">
    <w:abstractNumId w:val="21"/>
  </w:num>
  <w:num w:numId="7" w16cid:durableId="1614438817">
    <w:abstractNumId w:val="3"/>
  </w:num>
  <w:num w:numId="8" w16cid:durableId="957416339">
    <w:abstractNumId w:val="10"/>
  </w:num>
  <w:num w:numId="9" w16cid:durableId="1447117178">
    <w:abstractNumId w:val="11"/>
  </w:num>
  <w:num w:numId="10" w16cid:durableId="841626952">
    <w:abstractNumId w:val="20"/>
  </w:num>
  <w:num w:numId="11" w16cid:durableId="1163620923">
    <w:abstractNumId w:val="26"/>
  </w:num>
  <w:num w:numId="12" w16cid:durableId="576018961">
    <w:abstractNumId w:val="5"/>
  </w:num>
  <w:num w:numId="13" w16cid:durableId="2082756235">
    <w:abstractNumId w:val="18"/>
  </w:num>
  <w:num w:numId="14" w16cid:durableId="1693219152">
    <w:abstractNumId w:val="25"/>
  </w:num>
  <w:num w:numId="15" w16cid:durableId="1281692685">
    <w:abstractNumId w:val="17"/>
  </w:num>
  <w:num w:numId="16" w16cid:durableId="1607227501">
    <w:abstractNumId w:val="9"/>
  </w:num>
  <w:num w:numId="17" w16cid:durableId="318078607">
    <w:abstractNumId w:val="4"/>
  </w:num>
  <w:num w:numId="18" w16cid:durableId="2084834280">
    <w:abstractNumId w:val="0"/>
  </w:num>
  <w:num w:numId="19" w16cid:durableId="184222353">
    <w:abstractNumId w:val="16"/>
  </w:num>
  <w:num w:numId="20" w16cid:durableId="1674452256">
    <w:abstractNumId w:val="19"/>
  </w:num>
  <w:num w:numId="21" w16cid:durableId="256907217">
    <w:abstractNumId w:val="12"/>
  </w:num>
  <w:num w:numId="22" w16cid:durableId="1281372851">
    <w:abstractNumId w:val="23"/>
  </w:num>
  <w:num w:numId="23" w16cid:durableId="614365044">
    <w:abstractNumId w:val="27"/>
  </w:num>
  <w:num w:numId="24" w16cid:durableId="1909803258">
    <w:abstractNumId w:val="22"/>
  </w:num>
  <w:num w:numId="25" w16cid:durableId="442842241">
    <w:abstractNumId w:val="13"/>
  </w:num>
  <w:num w:numId="26" w16cid:durableId="1227645991">
    <w:abstractNumId w:val="24"/>
  </w:num>
  <w:num w:numId="27" w16cid:durableId="869025308">
    <w:abstractNumId w:val="6"/>
  </w:num>
  <w:num w:numId="28" w16cid:durableId="1572420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05426C"/>
    <w:rsid w:val="00063D61"/>
    <w:rsid w:val="000647E9"/>
    <w:rsid w:val="00075395"/>
    <w:rsid w:val="000D1D28"/>
    <w:rsid w:val="000F7710"/>
    <w:rsid w:val="001059F6"/>
    <w:rsid w:val="001375D9"/>
    <w:rsid w:val="0014081D"/>
    <w:rsid w:val="00171FDF"/>
    <w:rsid w:val="00187425"/>
    <w:rsid w:val="00196DF0"/>
    <w:rsid w:val="001C2A09"/>
    <w:rsid w:val="001E2840"/>
    <w:rsid w:val="00212A04"/>
    <w:rsid w:val="00246C60"/>
    <w:rsid w:val="00246CF6"/>
    <w:rsid w:val="002505E9"/>
    <w:rsid w:val="002A5340"/>
    <w:rsid w:val="002D2A7D"/>
    <w:rsid w:val="002D2DB5"/>
    <w:rsid w:val="002E05CD"/>
    <w:rsid w:val="00306BA1"/>
    <w:rsid w:val="0033610F"/>
    <w:rsid w:val="003603DE"/>
    <w:rsid w:val="003A21FA"/>
    <w:rsid w:val="003A66D9"/>
    <w:rsid w:val="003B769B"/>
    <w:rsid w:val="003E28DD"/>
    <w:rsid w:val="003F6E15"/>
    <w:rsid w:val="00465552"/>
    <w:rsid w:val="00485549"/>
    <w:rsid w:val="004D2C7D"/>
    <w:rsid w:val="00521433"/>
    <w:rsid w:val="00526499"/>
    <w:rsid w:val="00551A93"/>
    <w:rsid w:val="0056415F"/>
    <w:rsid w:val="005650FA"/>
    <w:rsid w:val="00570C40"/>
    <w:rsid w:val="005710F3"/>
    <w:rsid w:val="00576D6F"/>
    <w:rsid w:val="00595B3F"/>
    <w:rsid w:val="0059622E"/>
    <w:rsid w:val="005B1D6D"/>
    <w:rsid w:val="005B2E85"/>
    <w:rsid w:val="005B38C4"/>
    <w:rsid w:val="005B45AE"/>
    <w:rsid w:val="0061267F"/>
    <w:rsid w:val="006712D8"/>
    <w:rsid w:val="006B6235"/>
    <w:rsid w:val="006B6D3E"/>
    <w:rsid w:val="006B6E5E"/>
    <w:rsid w:val="006F02BA"/>
    <w:rsid w:val="0070446B"/>
    <w:rsid w:val="00723309"/>
    <w:rsid w:val="00771805"/>
    <w:rsid w:val="007C20ED"/>
    <w:rsid w:val="008072ED"/>
    <w:rsid w:val="00815736"/>
    <w:rsid w:val="00825062"/>
    <w:rsid w:val="00827313"/>
    <w:rsid w:val="008422DF"/>
    <w:rsid w:val="008859FE"/>
    <w:rsid w:val="008C533C"/>
    <w:rsid w:val="008D5A4B"/>
    <w:rsid w:val="00922BED"/>
    <w:rsid w:val="00940ECA"/>
    <w:rsid w:val="009A2A9F"/>
    <w:rsid w:val="009B1CEF"/>
    <w:rsid w:val="009B77D6"/>
    <w:rsid w:val="00A053BA"/>
    <w:rsid w:val="00A501EE"/>
    <w:rsid w:val="00A97E49"/>
    <w:rsid w:val="00AB4533"/>
    <w:rsid w:val="00AC4553"/>
    <w:rsid w:val="00AC7CD1"/>
    <w:rsid w:val="00B134D1"/>
    <w:rsid w:val="00B3524E"/>
    <w:rsid w:val="00B47D00"/>
    <w:rsid w:val="00B72869"/>
    <w:rsid w:val="00B82A09"/>
    <w:rsid w:val="00B82A40"/>
    <w:rsid w:val="00B91430"/>
    <w:rsid w:val="00BC6148"/>
    <w:rsid w:val="00BD461E"/>
    <w:rsid w:val="00BE2E89"/>
    <w:rsid w:val="00C01AEF"/>
    <w:rsid w:val="00C058FE"/>
    <w:rsid w:val="00C349BA"/>
    <w:rsid w:val="00C42132"/>
    <w:rsid w:val="00C75528"/>
    <w:rsid w:val="00C76464"/>
    <w:rsid w:val="00C77E6F"/>
    <w:rsid w:val="00CA3BAD"/>
    <w:rsid w:val="00D1463E"/>
    <w:rsid w:val="00D21890"/>
    <w:rsid w:val="00D86CB5"/>
    <w:rsid w:val="00E116D7"/>
    <w:rsid w:val="00E129B1"/>
    <w:rsid w:val="00E4207A"/>
    <w:rsid w:val="00EB5AD4"/>
    <w:rsid w:val="00EC3386"/>
    <w:rsid w:val="00EC43B8"/>
    <w:rsid w:val="00EC6FE3"/>
    <w:rsid w:val="00EF2FCF"/>
    <w:rsid w:val="00F062F2"/>
    <w:rsid w:val="00F27E0E"/>
    <w:rsid w:val="00F766A3"/>
    <w:rsid w:val="00F877C3"/>
    <w:rsid w:val="00F92D24"/>
    <w:rsid w:val="00F93116"/>
    <w:rsid w:val="00FA1FDB"/>
    <w:rsid w:val="00FB460D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92D7"/>
  <w15:chartTrackingRefBased/>
  <w15:docId w15:val="{1525CE2E-DEA1-44AE-9C0A-31957D1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F27E0E"/>
    <w:pPr>
      <w:keepNext/>
      <w:keepLines/>
      <w:spacing w:before="260" w:after="260" w:line="416" w:lineRule="auto"/>
      <w:outlineLvl w:val="1"/>
    </w:pPr>
    <w:rPr>
      <w:rFonts w:ascii="Arial" w:eastAsia="黑体" w:hAnsi="Arial" w:cs="MT Extr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49"/>
    <w:rPr>
      <w:sz w:val="18"/>
      <w:szCs w:val="18"/>
    </w:rPr>
  </w:style>
  <w:style w:type="paragraph" w:styleId="a5">
    <w:name w:val="footer"/>
    <w:basedOn w:val="a"/>
    <w:link w:val="a6"/>
    <w:unhideWhenUsed/>
    <w:rsid w:val="0048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549"/>
    <w:rPr>
      <w:sz w:val="18"/>
      <w:szCs w:val="18"/>
    </w:rPr>
  </w:style>
  <w:style w:type="paragraph" w:styleId="a7">
    <w:name w:val="Plain Text"/>
    <w:basedOn w:val="a"/>
    <w:link w:val="a8"/>
    <w:qFormat/>
    <w:rsid w:val="0048554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485549"/>
    <w:rPr>
      <w:rFonts w:ascii="宋体" w:eastAsia="宋体" w:hAnsi="Courier New" w:cs="Courier New"/>
      <w:szCs w:val="21"/>
    </w:rPr>
  </w:style>
  <w:style w:type="table" w:styleId="a9">
    <w:name w:val="Table Grid"/>
    <w:basedOn w:val="a1"/>
    <w:qFormat/>
    <w:rsid w:val="004855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6FE3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F27E0E"/>
    <w:rPr>
      <w:rFonts w:ascii="Arial" w:eastAsia="黑体" w:hAnsi="Arial" w:cs="MT Extra"/>
      <w:b/>
      <w:bCs/>
      <w:sz w:val="32"/>
      <w:szCs w:val="32"/>
    </w:rPr>
  </w:style>
  <w:style w:type="paragraph" w:styleId="ab">
    <w:name w:val="Normal (Web)"/>
    <w:basedOn w:val="a"/>
    <w:link w:val="ac"/>
    <w:uiPriority w:val="99"/>
    <w:unhideWhenUsed/>
    <w:qFormat/>
    <w:rsid w:val="00F27E0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0">
    <w:name w:val="正文_0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No Spacing"/>
    <w:uiPriority w:val="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">
    <w:name w:val="纯文本_0"/>
    <w:basedOn w:val="a"/>
    <w:qFormat/>
    <w:rsid w:val="00F27E0E"/>
    <w:rPr>
      <w:rFonts w:ascii="宋体" w:hAnsi="Courier New" w:cs="Courier New"/>
      <w:szCs w:val="21"/>
    </w:rPr>
  </w:style>
  <w:style w:type="paragraph" w:customStyle="1" w:styleId="85">
    <w:name w:val="正文_85"/>
    <w:qFormat/>
    <w:rsid w:val="00F27E0E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21">
    <w:name w:val="Normal_1_21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">
    <w:name w:val="正文_8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c">
    <w:name w:val="普通(网站) 字符"/>
    <w:link w:val="ab"/>
    <w:uiPriority w:val="99"/>
    <w:qFormat/>
    <w:rsid w:val="00A053BA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&#24038;&#25324;.T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XX279.T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XX275A.TIF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&#21491;&#25324;.T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&#31859;&#26133;\2020\&#21516;&#27493;\&#22320;&#29702;\&#27493;&#27493;&#39640;%20&#22320;&#29702;%20&#40065;&#25945;&#29256;%20&#36873;&#25321;&#24615;&#24517;&#20462;2%20&#26032;&#25945;&#26448;\word\XX277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62</cp:revision>
  <dcterms:created xsi:type="dcterms:W3CDTF">2023-04-12T02:32:00Z</dcterms:created>
  <dcterms:modified xsi:type="dcterms:W3CDTF">2023-12-21T15:08:00Z</dcterms:modified>
</cp:coreProperties>
</file>