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utoSpaceDE w:val="0"/>
        <w:autoSpaceDN w:val="0"/>
        <w:jc w:val="center"/>
        <w:rPr>
          <w:rFonts w:hint="eastAsia" w:ascii="黑体" w:hAnsi="黑体" w:eastAsia="黑体" w:cs="黑体"/>
          <w:b/>
          <w:bCs/>
          <w:kern w:val="0"/>
          <w:sz w:val="28"/>
          <w:szCs w:val="28"/>
          <w:u w:val="none"/>
          <w:lang w:val="en-US" w:eastAsia="zh-CN" w:bidi="zh-CN"/>
        </w:rPr>
      </w:pPr>
      <w:r>
        <w:rPr>
          <w:rFonts w:hint="eastAsia" w:ascii="黑体" w:hAnsi="黑体" w:eastAsia="黑体" w:cs="黑体"/>
          <w:b/>
          <w:bCs/>
          <w:sz w:val="28"/>
          <w:szCs w:val="28"/>
          <w:u w:val="none"/>
        </w:rPr>
        <w:t>江苏省仪征中学202</w:t>
      </w:r>
      <w:r>
        <w:rPr>
          <w:rFonts w:hint="eastAsia" w:ascii="黑体" w:hAnsi="黑体" w:eastAsia="黑体" w:cs="黑体"/>
          <w:b/>
          <w:bCs/>
          <w:sz w:val="28"/>
          <w:szCs w:val="28"/>
          <w:u w:val="none"/>
          <w:lang w:val="en-US" w:eastAsia="zh-CN"/>
        </w:rPr>
        <w:t>2</w:t>
      </w:r>
      <w:r>
        <w:rPr>
          <w:rFonts w:hint="eastAsia" w:ascii="黑体" w:hAnsi="黑体" w:eastAsia="黑体" w:cs="黑体"/>
          <w:b/>
          <w:bCs/>
          <w:sz w:val="28"/>
          <w:szCs w:val="28"/>
          <w:u w:val="none"/>
        </w:rPr>
        <w:t>-202</w:t>
      </w:r>
      <w:r>
        <w:rPr>
          <w:rFonts w:hint="eastAsia" w:ascii="黑体" w:hAnsi="黑体" w:eastAsia="黑体" w:cs="黑体"/>
          <w:b/>
          <w:bCs/>
          <w:sz w:val="28"/>
          <w:szCs w:val="28"/>
          <w:u w:val="none"/>
          <w:lang w:val="en-US" w:eastAsia="zh-CN"/>
        </w:rPr>
        <w:t>3</w:t>
      </w:r>
      <w:r>
        <w:rPr>
          <w:rFonts w:hint="eastAsia" w:ascii="黑体" w:hAnsi="黑体" w:eastAsia="黑体" w:cs="黑体"/>
          <w:b/>
          <w:bCs/>
          <w:sz w:val="28"/>
          <w:szCs w:val="28"/>
          <w:u w:val="none"/>
        </w:rPr>
        <w:t>学年度第</w:t>
      </w:r>
      <w:r>
        <w:rPr>
          <w:rFonts w:hint="eastAsia" w:ascii="黑体" w:hAnsi="黑体" w:eastAsia="黑体" w:cs="黑体"/>
          <w:b/>
          <w:bCs/>
          <w:sz w:val="28"/>
          <w:szCs w:val="28"/>
          <w:u w:val="none"/>
          <w:lang w:eastAsia="zh-CN"/>
        </w:rPr>
        <w:t>二</w:t>
      </w:r>
      <w:r>
        <w:rPr>
          <w:rFonts w:hint="eastAsia" w:ascii="黑体" w:hAnsi="黑体" w:eastAsia="黑体" w:cs="黑体"/>
          <w:b/>
          <w:bCs/>
          <w:sz w:val="28"/>
          <w:szCs w:val="28"/>
          <w:u w:val="none"/>
        </w:rPr>
        <w:t>学期高</w:t>
      </w:r>
      <w:r>
        <w:rPr>
          <w:rFonts w:hint="eastAsia" w:ascii="黑体" w:hAnsi="黑体" w:eastAsia="黑体" w:cs="黑体"/>
          <w:b/>
          <w:bCs/>
          <w:sz w:val="28"/>
          <w:szCs w:val="28"/>
          <w:u w:val="none"/>
          <w:lang w:eastAsia="zh-CN"/>
        </w:rPr>
        <w:t>二地理</w:t>
      </w:r>
      <w:r>
        <w:rPr>
          <w:rFonts w:hint="eastAsia" w:ascii="黑体" w:hAnsi="黑体" w:eastAsia="黑体" w:cs="黑体"/>
          <w:b/>
          <w:bCs/>
          <w:sz w:val="28"/>
          <w:szCs w:val="28"/>
          <w:u w:val="none"/>
        </w:rPr>
        <w:t>学科导学案</w:t>
      </w:r>
    </w:p>
    <w:p>
      <w:pPr>
        <w:autoSpaceDE w:val="0"/>
        <w:autoSpaceDN w:val="0"/>
        <w:jc w:val="center"/>
        <w:rPr>
          <w:rFonts w:hint="eastAsia" w:ascii="黑体" w:hAnsi="黑体" w:eastAsia="黑体" w:cs="黑体"/>
          <w:b/>
          <w:bCs/>
          <w:sz w:val="28"/>
          <w:szCs w:val="36"/>
        </w:rPr>
      </w:pPr>
      <w:r>
        <w:rPr>
          <w:rFonts w:hint="eastAsia" w:ascii="黑体" w:hAnsi="黑体" w:eastAsia="黑体" w:cs="黑体"/>
          <w:b/>
          <w:bCs/>
          <w:sz w:val="28"/>
          <w:szCs w:val="28"/>
          <w:u w:val="none"/>
          <w:lang w:val="en-US"/>
        </w:rPr>
        <w:t>4.</w:t>
      </w:r>
      <w:r>
        <w:rPr>
          <w:rFonts w:hint="eastAsia" w:ascii="黑体" w:hAnsi="黑体" w:eastAsia="黑体" w:cs="黑体"/>
          <w:b/>
          <w:bCs/>
          <w:sz w:val="28"/>
          <w:szCs w:val="28"/>
          <w:u w:val="none"/>
          <w:lang w:val="en-US" w:eastAsia="zh-CN"/>
        </w:rPr>
        <w:t>1</w:t>
      </w:r>
      <w:r>
        <w:rPr>
          <w:rFonts w:hint="eastAsia" w:ascii="黑体" w:hAnsi="黑体" w:eastAsia="黑体" w:cs="黑体"/>
          <w:b/>
          <w:bCs/>
          <w:sz w:val="28"/>
          <w:szCs w:val="28"/>
          <w:u w:val="none"/>
          <w:lang w:val="en-US"/>
        </w:rPr>
        <w:t xml:space="preserve"> </w:t>
      </w:r>
      <w:r>
        <w:rPr>
          <w:rFonts w:hint="eastAsia" w:ascii="黑体" w:hAnsi="黑体" w:eastAsia="黑体" w:cs="黑体"/>
          <w:b/>
          <w:bCs/>
          <w:sz w:val="28"/>
          <w:szCs w:val="28"/>
          <w:u w:val="none"/>
          <w:lang w:val="en-US" w:eastAsia="zh-CN"/>
        </w:rPr>
        <w:t xml:space="preserve"> </w:t>
      </w:r>
      <w:r>
        <w:rPr>
          <w:rFonts w:hint="eastAsia" w:ascii="黑体" w:hAnsi="黑体" w:eastAsia="黑体" w:cs="黑体"/>
          <w:b/>
          <w:bCs/>
          <w:sz w:val="28"/>
          <w:szCs w:val="36"/>
        </w:rPr>
        <w:t>区域协调发展的内涵与意义</w:t>
      </w:r>
    </w:p>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楷体" w:hAnsi="楷体" w:eastAsia="楷体" w:cs="楷体"/>
          <w:b w:val="0"/>
          <w:bCs/>
          <w:color w:val="auto"/>
          <w:sz w:val="24"/>
          <w:szCs w:val="24"/>
          <w:lang w:eastAsia="zh-CN"/>
        </w:rPr>
      </w:pPr>
      <w:r>
        <w:rPr>
          <w:rFonts w:hint="eastAsia" w:ascii="楷体" w:hAnsi="楷体" w:eastAsia="楷体" w:cs="楷体"/>
          <w:b w:val="0"/>
          <w:bCs/>
          <w:color w:val="auto"/>
          <w:sz w:val="24"/>
          <w:szCs w:val="24"/>
          <w:lang w:eastAsia="zh-CN"/>
        </w:rPr>
        <w:t>研制人：李学忠    审核人：林爱红</w:t>
      </w:r>
    </w:p>
    <w:p>
      <w:pPr>
        <w:autoSpaceDE w:val="0"/>
        <w:autoSpaceDN w:val="0"/>
        <w:jc w:val="both"/>
        <w:rPr>
          <w:rFonts w:hint="default" w:ascii="楷体" w:hAnsi="楷体" w:eastAsia="楷体" w:cs="楷体"/>
          <w:b/>
          <w:bCs/>
          <w:sz w:val="24"/>
          <w:u w:val="none"/>
          <w:lang w:val="en-US" w:eastAsia="zh-CN"/>
        </w:rPr>
      </w:pPr>
      <w:r>
        <w:rPr>
          <w:rFonts w:hint="eastAsia" w:ascii="楷体" w:hAnsi="楷体" w:eastAsia="楷体" w:cs="楷体"/>
          <w:bCs/>
          <w:sz w:val="24"/>
        </w:rPr>
        <w:t>班级：__________</w:t>
      </w:r>
      <w:r>
        <w:rPr>
          <w:rFonts w:hint="eastAsia" w:ascii="楷体" w:hAnsi="楷体" w:eastAsia="楷体" w:cs="楷体"/>
          <w:bCs/>
          <w:sz w:val="24"/>
          <w:lang w:val="en-US" w:eastAsia="zh-CN"/>
        </w:rPr>
        <w:t xml:space="preserve"> </w:t>
      </w:r>
      <w:r>
        <w:rPr>
          <w:rFonts w:hint="eastAsia" w:ascii="楷体" w:hAnsi="楷体" w:eastAsia="楷体" w:cs="楷体"/>
          <w:bCs/>
          <w:sz w:val="24"/>
        </w:rPr>
        <w:t>姓名：__________</w:t>
      </w:r>
      <w:r>
        <w:rPr>
          <w:rFonts w:hint="eastAsia" w:ascii="楷体" w:hAnsi="楷体" w:eastAsia="楷体" w:cs="楷体"/>
          <w:bCs/>
          <w:sz w:val="24"/>
          <w:lang w:val="en-US" w:eastAsia="zh-CN"/>
        </w:rPr>
        <w:t xml:space="preserve"> </w:t>
      </w:r>
      <w:r>
        <w:rPr>
          <w:rFonts w:hint="eastAsia" w:ascii="楷体" w:hAnsi="楷体" w:eastAsia="楷体" w:cs="楷体"/>
          <w:bCs/>
          <w:sz w:val="24"/>
        </w:rPr>
        <w:t>学号：________</w:t>
      </w:r>
      <w:r>
        <w:rPr>
          <w:rFonts w:hint="eastAsia" w:ascii="楷体" w:hAnsi="楷体" w:eastAsia="楷体" w:cs="楷体"/>
          <w:bCs/>
          <w:sz w:val="24"/>
          <w:lang w:val="en-US" w:eastAsia="zh-CN"/>
        </w:rPr>
        <w:t xml:space="preserve"> </w:t>
      </w:r>
      <w:r>
        <w:rPr>
          <w:rFonts w:hint="eastAsia" w:ascii="楷体" w:hAnsi="楷体" w:eastAsia="楷体" w:cs="楷体"/>
          <w:bCs/>
          <w:sz w:val="24"/>
        </w:rPr>
        <w:t>授课日期：</w:t>
      </w:r>
      <w:r>
        <w:rPr>
          <w:rFonts w:hint="eastAsia" w:ascii="楷体" w:hAnsi="楷体" w:eastAsia="楷体" w:cs="楷体"/>
          <w:bCs/>
          <w:sz w:val="24"/>
          <w:lang w:val="en-US" w:eastAsia="zh-CN"/>
        </w:rPr>
        <w:t>2023</w:t>
      </w:r>
      <w:r>
        <w:rPr>
          <w:rFonts w:hint="eastAsia" w:ascii="楷体" w:hAnsi="楷体" w:eastAsia="楷体" w:cs="楷体"/>
          <w:bCs/>
          <w:sz w:val="24"/>
          <w:u w:val="none"/>
          <w:lang w:val="en-US" w:eastAsia="zh-CN"/>
        </w:rPr>
        <w:t>年3月21日</w:t>
      </w:r>
    </w:p>
    <w:p>
      <w:pPr>
        <w:keepNext w:val="0"/>
        <w:keepLines w:val="0"/>
        <w:pageBreakBefore w:val="0"/>
        <w:widowControl w:val="0"/>
        <w:kinsoku/>
        <w:wordWrap/>
        <w:overflowPunct/>
        <w:topLinePunct w:val="0"/>
        <w:autoSpaceDE w:val="0"/>
        <w:autoSpaceDN w:val="0"/>
        <w:bidi w:val="0"/>
        <w:adjustRightInd/>
        <w:snapToGrid/>
        <w:spacing w:line="240" w:lineRule="auto"/>
        <w:jc w:val="left"/>
        <w:textAlignment w:val="auto"/>
        <w:rPr>
          <w:rFonts w:hint="eastAsia" w:eastAsiaTheme="minorEastAsia"/>
          <w:b/>
          <w:u w:val="single"/>
          <w:lang w:val="en-US" w:eastAsia="zh-CN"/>
        </w:rPr>
      </w:pPr>
      <w:r>
        <w:rPr>
          <w:b/>
        </w:rPr>
        <w:t>【课程标准及要求】</w:t>
      </w:r>
    </w:p>
    <w:tbl>
      <w:tblPr>
        <w:tblStyle w:val="6"/>
        <w:tblpPr w:leftFromText="180" w:rightFromText="180" w:vertAnchor="text" w:horzAnchor="page" w:tblpXSpec="center" w:tblpY="115"/>
        <w:tblOverlap w:val="never"/>
        <w:tblW w:w="4998"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873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6" w:hRule="atLeast"/>
          <w:jc w:val="center"/>
        </w:trPr>
        <w:tc>
          <w:tcPr>
            <w:tcW w:w="5000" w:type="pct"/>
          </w:tcPr>
          <w:p>
            <w:pPr>
              <w:keepNext w:val="0"/>
              <w:keepLines w:val="0"/>
              <w:pageBreakBefore w:val="0"/>
              <w:widowControl w:val="0"/>
              <w:kinsoku/>
              <w:wordWrap/>
              <w:overflowPunct/>
              <w:topLinePunct w:val="0"/>
              <w:bidi w:val="0"/>
              <w:adjustRightInd/>
              <w:spacing w:line="240" w:lineRule="auto"/>
              <w:jc w:val="center"/>
              <w:textAlignment w:val="auto"/>
              <w:rPr>
                <w:rFonts w:hint="eastAsia" w:ascii="宋体" w:hAnsi="宋体" w:eastAsia="宋体" w:cs="宋体"/>
                <w:sz w:val="21"/>
                <w:szCs w:val="21"/>
                <w:lang w:val="zh-CN"/>
              </w:rPr>
            </w:pPr>
            <w:r>
              <w:rPr>
                <w:rFonts w:hint="eastAsia" w:ascii="宋体" w:hAnsi="宋体" w:eastAsia="宋体" w:cs="宋体"/>
                <w:sz w:val="21"/>
                <w:szCs w:val="21"/>
                <w:lang w:val="zh-CN"/>
              </w:rPr>
              <w:t>学习目标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3" w:hRule="atLeast"/>
          <w:jc w:val="center"/>
        </w:trPr>
        <w:tc>
          <w:tcPr>
            <w:tcW w:w="5000" w:type="pct"/>
            <w:vAlign w:val="top"/>
          </w:tcPr>
          <w:p>
            <w:pPr>
              <w:keepNext w:val="0"/>
              <w:keepLines w:val="0"/>
              <w:pageBreakBefore w:val="0"/>
              <w:widowControl w:val="0"/>
              <w:kinsoku/>
              <w:wordWrap/>
              <w:overflowPunct/>
              <w:topLinePunct w:val="0"/>
              <w:bidi w:val="0"/>
              <w:adjustRightInd/>
              <w:spacing w:line="240" w:lineRule="auto"/>
              <w:textAlignment w:val="auto"/>
              <w:rPr>
                <w:rFonts w:hint="eastAsia" w:ascii="宋体" w:hAnsi="宋体" w:eastAsia="宋体" w:cs="宋体"/>
                <w:sz w:val="21"/>
                <w:szCs w:val="21"/>
              </w:rPr>
            </w:pPr>
            <w:r>
              <w:rPr>
                <w:rFonts w:ascii="Times New Roman" w:hAnsi="Times New Roman" w:cs="Times New Roman"/>
              </w:rPr>
              <w:t>通过对不同类型区域协作的分析，理解区域协作发展的内涵与意义，知道区域协作发展是区域内部统筹与区域之间协作基础上的综合发展。</w:t>
            </w:r>
          </w:p>
        </w:tc>
      </w:tr>
    </w:tbl>
    <w:p>
      <w:pPr>
        <w:keepNext w:val="0"/>
        <w:keepLines w:val="0"/>
        <w:pageBreakBefore w:val="0"/>
        <w:widowControl w:val="0"/>
        <w:kinsoku/>
        <w:wordWrap/>
        <w:overflowPunct/>
        <w:topLinePunct w:val="0"/>
        <w:autoSpaceDE w:val="0"/>
        <w:autoSpaceDN w:val="0"/>
        <w:bidi w:val="0"/>
        <w:adjustRightInd/>
        <w:spacing w:line="240" w:lineRule="auto"/>
        <w:jc w:val="left"/>
        <w:textAlignment w:val="auto"/>
        <w:rPr>
          <w:rFonts w:hint="eastAsia" w:ascii="宋体" w:hAnsi="宋体" w:eastAsia="宋体" w:cs="宋体"/>
          <w:b/>
          <w:sz w:val="21"/>
          <w:szCs w:val="21"/>
        </w:rPr>
      </w:pPr>
      <w:r>
        <w:rPr>
          <w:rFonts w:hint="eastAsia" w:ascii="宋体" w:hAnsi="宋体" w:eastAsia="宋体" w:cs="宋体"/>
          <w:b/>
          <w:sz w:val="21"/>
          <w:szCs w:val="21"/>
        </w:rPr>
        <w:t>【导读——读教材</w:t>
      </w:r>
      <w:r>
        <w:rPr>
          <w:rFonts w:hint="eastAsia" w:ascii="宋体" w:hAnsi="宋体" w:eastAsia="宋体" w:cs="宋体"/>
          <w:b/>
          <w:sz w:val="21"/>
          <w:szCs w:val="21"/>
          <w:lang w:eastAsia="zh-CN"/>
        </w:rPr>
        <w:t>，夯</w:t>
      </w:r>
      <w:r>
        <w:rPr>
          <w:rFonts w:hint="eastAsia" w:ascii="宋体" w:hAnsi="宋体" w:eastAsia="宋体" w:cs="宋体"/>
          <w:b/>
          <w:sz w:val="21"/>
          <w:szCs w:val="21"/>
        </w:rPr>
        <w:t xml:space="preserve">基础】 </w:t>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sz w:val="21"/>
          <w:szCs w:val="21"/>
        </w:rPr>
      </w:pPr>
      <w:r>
        <w:rPr>
          <w:rFonts w:hint="eastAsia" w:ascii="宋体" w:hAnsi="宋体" w:eastAsia="宋体" w:cs="宋体"/>
          <w:b/>
          <w:bCs/>
          <w:sz w:val="21"/>
          <w:szCs w:val="21"/>
          <w:lang w:eastAsia="zh-CN"/>
        </w:rPr>
        <w:t>【任务一】</w:t>
      </w:r>
      <w:r>
        <w:rPr>
          <w:rFonts w:hint="eastAsia" w:ascii="宋体" w:hAnsi="宋体" w:eastAsia="宋体" w:cs="宋体"/>
          <w:sz w:val="21"/>
          <w:szCs w:val="21"/>
        </w:rPr>
        <w:t>区域协调发展的内涵</w:t>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1．表现及内涵</w:t>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75"/>
        <w:gridCol w:w="67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75" w:type="dxa"/>
            <w:shd w:val="clear" w:color="auto" w:fill="auto"/>
            <w:vAlign w:val="center"/>
          </w:tcPr>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表现</w:t>
            </w:r>
          </w:p>
        </w:tc>
        <w:tc>
          <w:tcPr>
            <w:tcW w:w="6776" w:type="dxa"/>
            <w:shd w:val="clear" w:color="auto" w:fill="auto"/>
            <w:vAlign w:val="center"/>
          </w:tcPr>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内涵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75" w:type="dxa"/>
            <w:shd w:val="clear" w:color="auto" w:fill="auto"/>
            <w:vAlign w:val="center"/>
          </w:tcPr>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社会协调发展</w:t>
            </w:r>
          </w:p>
        </w:tc>
        <w:tc>
          <w:tcPr>
            <w:tcW w:w="6776" w:type="dxa"/>
            <w:shd w:val="clear" w:color="auto" w:fill="auto"/>
            <w:vAlign w:val="center"/>
          </w:tcPr>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jc w:val="left"/>
              <w:textAlignment w:val="auto"/>
              <w:rPr>
                <w:rFonts w:hint="eastAsia" w:ascii="宋体" w:hAnsi="宋体" w:eastAsia="宋体" w:cs="宋体"/>
                <w:sz w:val="21"/>
                <w:szCs w:val="21"/>
              </w:rPr>
            </w:pPr>
            <w:r>
              <w:rPr>
                <w:rFonts w:hint="eastAsia" w:ascii="宋体" w:hAnsi="宋体" w:eastAsia="宋体" w:cs="宋体"/>
                <w:sz w:val="21"/>
                <w:szCs w:val="21"/>
              </w:rPr>
              <w:t>缩小地区</w:t>
            </w:r>
            <w:r>
              <w:rPr>
                <w:rFonts w:hint="eastAsia" w:hAnsi="宋体" w:eastAsia="宋体" w:cs="宋体"/>
                <w:sz w:val="21"/>
                <w:szCs w:val="21"/>
                <w:u w:val="single"/>
                <w:lang w:val="en-US" w:eastAsia="zh-CN"/>
              </w:rPr>
              <w:t xml:space="preserve">           </w:t>
            </w:r>
            <w:r>
              <w:rPr>
                <w:rFonts w:hint="eastAsia" w:ascii="宋体" w:hAnsi="宋体" w:eastAsia="宋体" w:cs="宋体"/>
                <w:sz w:val="21"/>
                <w:szCs w:val="21"/>
              </w:rPr>
              <w:t>，实现经济发展水平和人民生活水平的共同提高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75" w:type="dxa"/>
            <w:shd w:val="clear" w:color="auto" w:fill="auto"/>
            <w:vAlign w:val="center"/>
          </w:tcPr>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经济协调发展</w:t>
            </w:r>
          </w:p>
        </w:tc>
        <w:tc>
          <w:tcPr>
            <w:tcW w:w="6776" w:type="dxa"/>
            <w:shd w:val="clear" w:color="auto" w:fill="auto"/>
            <w:vAlign w:val="center"/>
          </w:tcPr>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ind w:left="840" w:hanging="840" w:hangingChars="400"/>
              <w:jc w:val="left"/>
              <w:textAlignment w:val="auto"/>
              <w:rPr>
                <w:rFonts w:hint="eastAsia" w:ascii="宋体" w:hAnsi="宋体" w:eastAsia="宋体" w:cs="宋体"/>
                <w:sz w:val="21"/>
                <w:szCs w:val="21"/>
              </w:rPr>
            </w:pPr>
            <w:r>
              <w:rPr>
                <w:rFonts w:hint="eastAsia" w:ascii="宋体" w:hAnsi="宋体" w:eastAsia="宋体" w:cs="宋体"/>
                <w:sz w:val="21"/>
                <w:szCs w:val="21"/>
              </w:rPr>
              <w:t>①实现地区间的</w:t>
            </w:r>
            <w:r>
              <w:rPr>
                <w:rFonts w:hint="eastAsia" w:hAnsi="宋体" w:eastAsia="宋体" w:cs="宋体"/>
                <w:sz w:val="21"/>
                <w:szCs w:val="21"/>
                <w:u w:val="single"/>
                <w:lang w:val="en-US" w:eastAsia="zh-CN"/>
              </w:rPr>
              <w:t xml:space="preserve">             </w:t>
            </w:r>
            <w:r>
              <w:rPr>
                <w:rFonts w:hint="eastAsia" w:ascii="宋体" w:hAnsi="宋体" w:eastAsia="宋体" w:cs="宋体"/>
                <w:sz w:val="21"/>
                <w:szCs w:val="21"/>
              </w:rPr>
              <w:t>，充分发挥各地区的比较优势；</w:t>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ind w:left="840" w:hanging="840" w:hangingChars="400"/>
              <w:jc w:val="left"/>
              <w:textAlignment w:val="auto"/>
              <w:rPr>
                <w:rFonts w:hint="eastAsia" w:ascii="宋体" w:hAnsi="宋体" w:eastAsia="宋体" w:cs="宋体"/>
                <w:sz w:val="21"/>
                <w:szCs w:val="21"/>
              </w:rPr>
            </w:pPr>
            <w:r>
              <w:rPr>
                <w:rFonts w:hint="eastAsia" w:ascii="宋体" w:hAnsi="宋体" w:eastAsia="宋体" w:cs="宋体"/>
                <w:sz w:val="21"/>
                <w:szCs w:val="21"/>
              </w:rPr>
              <w:t>②促进</w:t>
            </w:r>
            <w:r>
              <w:rPr>
                <w:rFonts w:hint="eastAsia" w:hAnsi="宋体" w:eastAsia="宋体" w:cs="宋体"/>
                <w:sz w:val="21"/>
                <w:szCs w:val="21"/>
                <w:u w:val="single"/>
                <w:lang w:val="en-US" w:eastAsia="zh-CN"/>
              </w:rPr>
              <w:t xml:space="preserve">            </w:t>
            </w:r>
            <w:r>
              <w:rPr>
                <w:rFonts w:hint="eastAsia" w:ascii="宋体" w:hAnsi="宋体" w:eastAsia="宋体" w:cs="宋体"/>
                <w:sz w:val="21"/>
                <w:szCs w:val="21"/>
              </w:rPr>
              <w:t>有序流动，消除地区壁垒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75" w:type="dxa"/>
            <w:shd w:val="clear" w:color="auto" w:fill="auto"/>
            <w:vAlign w:val="center"/>
          </w:tcPr>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生态协调发展</w:t>
            </w:r>
          </w:p>
        </w:tc>
        <w:tc>
          <w:tcPr>
            <w:tcW w:w="6776" w:type="dxa"/>
            <w:shd w:val="clear" w:color="auto" w:fill="auto"/>
            <w:vAlign w:val="center"/>
          </w:tcPr>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jc w:val="left"/>
              <w:textAlignment w:val="auto"/>
              <w:rPr>
                <w:rFonts w:hint="eastAsia" w:ascii="宋体" w:hAnsi="宋体" w:eastAsia="宋体" w:cs="宋体"/>
                <w:sz w:val="21"/>
                <w:szCs w:val="21"/>
              </w:rPr>
            </w:pPr>
            <w:r>
              <w:rPr>
                <w:rFonts w:hint="eastAsia" w:ascii="宋体" w:hAnsi="宋体" w:eastAsia="宋体" w:cs="宋体"/>
                <w:sz w:val="21"/>
                <w:szCs w:val="21"/>
              </w:rPr>
              <w:t>实现可持续发展，降低开发的资源环境代价</w:t>
            </w:r>
          </w:p>
        </w:tc>
      </w:tr>
    </w:tbl>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2.途径</w:t>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(1)区域内部</w:t>
      </w:r>
      <w:r>
        <w:rPr>
          <w:rFonts w:hint="eastAsia" w:hAnsi="宋体" w:eastAsia="宋体" w:cs="宋体"/>
          <w:sz w:val="21"/>
          <w:szCs w:val="21"/>
          <w:u w:val="single"/>
          <w:lang w:val="en-US" w:eastAsia="zh-CN"/>
        </w:rPr>
        <w:t xml:space="preserve">      </w:t>
      </w:r>
      <w:r>
        <w:rPr>
          <w:rFonts w:hint="eastAsia" w:ascii="宋体" w:hAnsi="宋体" w:eastAsia="宋体" w:cs="宋体"/>
          <w:sz w:val="21"/>
          <w:szCs w:val="21"/>
        </w:rPr>
        <w:t>：区域内部各生产要素和利益群体，通过目标和行动间的协同，实现区域经济、社会和生态的协调发展。</w:t>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(2)区域之间</w:t>
      </w:r>
      <w:r>
        <w:rPr>
          <w:rFonts w:hint="eastAsia" w:hAnsi="宋体" w:eastAsia="宋体" w:cs="宋体"/>
          <w:sz w:val="21"/>
          <w:szCs w:val="21"/>
          <w:u w:val="single"/>
          <w:lang w:val="en-US" w:eastAsia="zh-CN"/>
        </w:rPr>
        <w:t xml:space="preserve">      </w:t>
      </w:r>
      <w:r>
        <w:rPr>
          <w:rFonts w:hint="eastAsia" w:ascii="宋体" w:hAnsi="宋体" w:eastAsia="宋体" w:cs="宋体"/>
          <w:sz w:val="21"/>
          <w:szCs w:val="21"/>
        </w:rPr>
        <w:t>：依托资源互补、产业关联和文化相通等，促进生产要素在区域间流动，扩大分工协作，实现共同发展。</w:t>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sz w:val="21"/>
          <w:szCs w:val="21"/>
        </w:rPr>
      </w:pPr>
      <w:r>
        <w:rPr>
          <w:rFonts w:hint="eastAsia" w:ascii="宋体" w:hAnsi="宋体" w:eastAsia="宋体" w:cs="宋体"/>
          <w:b/>
          <w:bCs/>
          <w:sz w:val="21"/>
          <w:szCs w:val="21"/>
          <w:lang w:eastAsia="zh-CN"/>
        </w:rPr>
        <w:t>【任务二】</w:t>
      </w:r>
      <w:r>
        <w:rPr>
          <w:rFonts w:hint="eastAsia" w:ascii="宋体" w:hAnsi="宋体" w:eastAsia="宋体" w:cs="宋体"/>
          <w:sz w:val="21"/>
          <w:szCs w:val="21"/>
        </w:rPr>
        <w:t>区域协调发展的意义</w:t>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1．有利于增进社会</w:t>
      </w:r>
      <w:r>
        <w:rPr>
          <w:rFonts w:hint="eastAsia" w:hAnsi="宋体" w:eastAsia="宋体" w:cs="宋体"/>
          <w:sz w:val="21"/>
          <w:szCs w:val="21"/>
          <w:u w:val="single"/>
          <w:lang w:val="en-US" w:eastAsia="zh-CN"/>
        </w:rPr>
        <w:t xml:space="preserve">      </w:t>
      </w:r>
      <w:r>
        <w:rPr>
          <w:rFonts w:hint="eastAsia" w:ascii="宋体" w:hAnsi="宋体" w:eastAsia="宋体" w:cs="宋体"/>
          <w:sz w:val="21"/>
          <w:szCs w:val="21"/>
        </w:rPr>
        <w:t>，提高各地区人民的</w:t>
      </w:r>
      <w:r>
        <w:rPr>
          <w:rFonts w:hint="eastAsia" w:hAnsi="宋体" w:eastAsia="宋体" w:cs="宋体"/>
          <w:sz w:val="21"/>
          <w:szCs w:val="21"/>
          <w:u w:val="single"/>
          <w:lang w:val="en-US" w:eastAsia="zh-CN"/>
        </w:rPr>
        <w:t xml:space="preserve">       </w:t>
      </w:r>
      <w:r>
        <w:rPr>
          <w:rFonts w:hint="eastAsia" w:ascii="宋体" w:hAnsi="宋体" w:eastAsia="宋体" w:cs="宋体"/>
          <w:sz w:val="21"/>
          <w:szCs w:val="21"/>
        </w:rPr>
        <w:t>质量。</w:t>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2．有利于提高资源的空间配置效率，促进区域分工</w:t>
      </w:r>
      <w:r>
        <w:rPr>
          <w:rFonts w:hint="eastAsia" w:hAnsi="宋体" w:eastAsia="宋体" w:cs="宋体"/>
          <w:sz w:val="21"/>
          <w:szCs w:val="21"/>
          <w:u w:val="single"/>
          <w:lang w:val="en-US" w:eastAsia="zh-CN"/>
        </w:rPr>
        <w:t xml:space="preserve">         </w:t>
      </w:r>
      <w:r>
        <w:rPr>
          <w:rFonts w:hint="eastAsia" w:ascii="宋体" w:hAnsi="宋体" w:eastAsia="宋体" w:cs="宋体"/>
          <w:sz w:val="21"/>
          <w:szCs w:val="21"/>
        </w:rPr>
        <w:t>。</w:t>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3．有利于形成新的经济增长动力，促进区域水平的</w:t>
      </w:r>
      <w:r>
        <w:rPr>
          <w:rFonts w:hint="eastAsia" w:hAnsi="宋体" w:eastAsia="宋体" w:cs="宋体"/>
          <w:sz w:val="21"/>
          <w:szCs w:val="21"/>
          <w:u w:val="single"/>
          <w:lang w:val="en-US" w:eastAsia="zh-CN"/>
        </w:rPr>
        <w:t xml:space="preserve">      </w:t>
      </w:r>
      <w:r>
        <w:rPr>
          <w:rFonts w:hint="eastAsia" w:ascii="宋体" w:hAnsi="宋体" w:eastAsia="宋体" w:cs="宋体"/>
          <w:sz w:val="21"/>
          <w:szCs w:val="21"/>
        </w:rPr>
        <w:t>提高。</w:t>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4．有利于促进社会经济活动与资源环境承载力的协调，实现人与自然</w:t>
      </w:r>
      <w:r>
        <w:rPr>
          <w:rFonts w:hint="eastAsia" w:hAnsi="宋体" w:eastAsia="宋体" w:cs="宋体"/>
          <w:sz w:val="21"/>
          <w:szCs w:val="21"/>
          <w:u w:val="single"/>
          <w:lang w:val="en-US" w:eastAsia="zh-CN"/>
        </w:rPr>
        <w:t xml:space="preserve">        </w:t>
      </w:r>
      <w:r>
        <w:rPr>
          <w:rFonts w:hint="eastAsia" w:ascii="宋体" w:hAnsi="宋体" w:eastAsia="宋体" w:cs="宋体"/>
          <w:sz w:val="21"/>
          <w:szCs w:val="21"/>
        </w:rPr>
        <w:t>发展。</w:t>
      </w:r>
    </w:p>
    <w:p>
      <w:pPr>
        <w:keepNext w:val="0"/>
        <w:keepLines w:val="0"/>
        <w:pageBreakBefore w:val="0"/>
        <w:widowControl w:val="0"/>
        <w:tabs>
          <w:tab w:val="left" w:pos="7383"/>
        </w:tabs>
        <w:kinsoku/>
        <w:wordWrap/>
        <w:overflowPunct/>
        <w:topLinePunct w:val="0"/>
        <w:autoSpaceDE w:val="0"/>
        <w:autoSpaceDN w:val="0"/>
        <w:bidi w:val="0"/>
        <w:adjustRightInd/>
        <w:spacing w:line="240" w:lineRule="auto"/>
        <w:jc w:val="left"/>
        <w:textAlignment w:val="auto"/>
        <w:rPr>
          <w:rFonts w:hint="eastAsia" w:ascii="宋体" w:hAnsi="宋体" w:eastAsia="宋体" w:cs="宋体"/>
          <w:b/>
          <w:bCs/>
          <w:sz w:val="21"/>
          <w:szCs w:val="21"/>
          <w:lang w:val="zh-CN" w:bidi="zh-CN"/>
        </w:rPr>
      </w:pPr>
      <w:r>
        <w:rPr>
          <w:rFonts w:hint="eastAsia" w:ascii="宋体" w:hAnsi="宋体" w:eastAsia="宋体" w:cs="宋体"/>
          <w:b/>
          <w:bCs/>
          <w:sz w:val="21"/>
          <w:szCs w:val="21"/>
          <w:lang w:val="zh-CN" w:bidi="zh-CN"/>
        </w:rPr>
        <w:t>【导学</w:t>
      </w:r>
      <w:r>
        <w:rPr>
          <w:rFonts w:hint="eastAsia" w:ascii="宋体" w:hAnsi="宋体" w:eastAsia="宋体" w:cs="宋体"/>
          <w:b/>
          <w:sz w:val="21"/>
          <w:szCs w:val="21"/>
        </w:rPr>
        <w:t>——</w:t>
      </w:r>
      <w:r>
        <w:rPr>
          <w:rFonts w:hint="eastAsia" w:ascii="宋体" w:hAnsi="宋体" w:eastAsia="宋体" w:cs="宋体"/>
          <w:b/>
          <w:bCs/>
          <w:sz w:val="21"/>
          <w:szCs w:val="21"/>
          <w:lang w:val="zh-CN" w:bidi="zh-CN"/>
        </w:rPr>
        <w:t>培素养，引价值】</w:t>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1．目前区域协调发展指的是区域经济的协调发展。(</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 xml:space="preserve"> )</w:t>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 xml:space="preserve">2．我国的对口支援政策有力推动了区域的共同发展。( </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 xml:space="preserve"> )</w:t>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 xml:space="preserve">3．区域内部统筹与区域之间协作是互不干涉的领域。( </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 xml:space="preserve"> )</w:t>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4</w:t>
      </w:r>
      <w:r>
        <w:rPr>
          <w:rFonts w:hint="eastAsia" w:ascii="宋体" w:hAnsi="宋体" w:eastAsia="宋体" w:cs="宋体"/>
          <w:sz w:val="21"/>
          <w:szCs w:val="21"/>
        </w:rPr>
        <w:t xml:space="preserve">．欧盟的成立实现了内部所有国家的社会公平。( </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 xml:space="preserve"> )</w:t>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5</w:t>
      </w:r>
      <w:r>
        <w:rPr>
          <w:rFonts w:hint="eastAsia" w:ascii="宋体" w:hAnsi="宋体" w:eastAsia="宋体" w:cs="宋体"/>
          <w:sz w:val="21"/>
          <w:szCs w:val="21"/>
        </w:rPr>
        <w:t xml:space="preserve">．提高资源的空间配置效率，是提高经济运行效率的重要途径之一。( </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 xml:space="preserve"> )</w:t>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6</w:t>
      </w:r>
      <w:r>
        <w:rPr>
          <w:rFonts w:hint="eastAsia" w:ascii="宋体" w:hAnsi="宋体" w:eastAsia="宋体" w:cs="宋体"/>
          <w:sz w:val="21"/>
          <w:szCs w:val="21"/>
        </w:rPr>
        <w:t>．区域协调发展能防止区域之间发展差距过大，有助于实现共同富裕。(</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 xml:space="preserve"> )</w:t>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b/>
          <w:bCs/>
          <w:sz w:val="21"/>
          <w:szCs w:val="21"/>
          <w:lang w:val="zh-CN" w:bidi="zh-CN"/>
        </w:rPr>
      </w:pPr>
      <w:r>
        <w:rPr>
          <w:rFonts w:hint="eastAsia" w:ascii="宋体" w:hAnsi="宋体" w:eastAsia="宋体" w:cs="宋体"/>
          <w:sz w:val="21"/>
          <w:szCs w:val="21"/>
          <w:lang w:val="en-US" w:eastAsia="zh-CN"/>
        </w:rPr>
        <w:t>7</w:t>
      </w:r>
      <w:r>
        <w:rPr>
          <w:rFonts w:hint="eastAsia" w:ascii="宋体" w:hAnsi="宋体" w:eastAsia="宋体" w:cs="宋体"/>
          <w:sz w:val="21"/>
          <w:szCs w:val="21"/>
        </w:rPr>
        <w:t xml:space="preserve">．区域之间的协作依赖于区域的开放性特征。( </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 xml:space="preserve"> )</w:t>
      </w:r>
    </w:p>
    <w:p>
      <w:pPr>
        <w:keepNext w:val="0"/>
        <w:keepLines w:val="0"/>
        <w:pageBreakBefore w:val="0"/>
        <w:widowControl w:val="0"/>
        <w:kinsoku/>
        <w:wordWrap/>
        <w:overflowPunct/>
        <w:topLinePunct w:val="0"/>
        <w:autoSpaceDE w:val="0"/>
        <w:autoSpaceDN w:val="0"/>
        <w:bidi w:val="0"/>
        <w:adjustRightInd/>
        <w:spacing w:line="240" w:lineRule="auto"/>
        <w:jc w:val="left"/>
        <w:textAlignment w:val="auto"/>
        <w:rPr>
          <w:rFonts w:hint="eastAsia" w:ascii="宋体" w:hAnsi="宋体" w:eastAsia="宋体" w:cs="宋体"/>
          <w:b/>
          <w:bCs/>
          <w:color w:val="auto"/>
          <w:sz w:val="21"/>
          <w:szCs w:val="21"/>
          <w:lang w:val="zh-CN" w:bidi="zh-CN"/>
        </w:rPr>
      </w:pPr>
      <w:r>
        <w:rPr>
          <w:rFonts w:hint="eastAsia" w:ascii="宋体" w:hAnsi="宋体" w:eastAsia="宋体" w:cs="宋体"/>
          <w:b/>
          <w:bCs/>
          <w:color w:val="auto"/>
          <w:sz w:val="21"/>
          <w:szCs w:val="21"/>
          <w:lang w:val="zh-CN" w:bidi="zh-CN"/>
        </w:rPr>
        <w:t>【导思</w:t>
      </w:r>
      <w:r>
        <w:rPr>
          <w:rFonts w:hint="eastAsia" w:ascii="宋体" w:hAnsi="宋体" w:eastAsia="宋体" w:cs="宋体"/>
          <w:b/>
          <w:color w:val="auto"/>
          <w:sz w:val="21"/>
          <w:szCs w:val="21"/>
        </w:rPr>
        <w:t>——</w:t>
      </w:r>
      <w:r>
        <w:rPr>
          <w:rFonts w:hint="eastAsia" w:ascii="宋体" w:hAnsi="宋体" w:eastAsia="宋体" w:cs="宋体"/>
          <w:b/>
          <w:bCs/>
          <w:color w:val="auto"/>
          <w:sz w:val="21"/>
          <w:szCs w:val="21"/>
          <w:lang w:val="zh-CN" w:bidi="zh-CN"/>
        </w:rPr>
        <w:t>析问题，提能力】</w:t>
      </w:r>
    </w:p>
    <w:p>
      <w:pPr>
        <w:keepNext w:val="0"/>
        <w:keepLines w:val="0"/>
        <w:pageBreakBefore w:val="0"/>
        <w:widowControl w:val="0"/>
        <w:kinsoku/>
        <w:wordWrap/>
        <w:overflowPunct/>
        <w:topLinePunct w:val="0"/>
        <w:autoSpaceDE/>
        <w:autoSpaceDN/>
        <w:bidi w:val="0"/>
        <w:adjustRightInd/>
        <w:spacing w:line="240" w:lineRule="auto"/>
        <w:ind w:firstLine="422" w:firstLineChars="200"/>
        <w:textAlignment w:val="auto"/>
        <w:rPr>
          <w:rFonts w:hint="eastAsia" w:asciiTheme="minorEastAsia" w:hAnsiTheme="minorEastAsia" w:eastAsiaTheme="minorEastAsia" w:cstheme="minorEastAsia"/>
          <w:b/>
          <w:bCs w:val="0"/>
          <w:color w:val="auto"/>
          <w:sz w:val="21"/>
          <w:szCs w:val="21"/>
        </w:rPr>
      </w:pPr>
      <w:r>
        <w:rPr>
          <w:rFonts w:hint="eastAsia" w:asciiTheme="minorEastAsia" w:hAnsiTheme="minorEastAsia" w:eastAsiaTheme="minorEastAsia" w:cstheme="minorEastAsia"/>
          <w:b/>
          <w:bCs w:val="0"/>
          <w:color w:val="auto"/>
          <w:sz w:val="21"/>
          <w:szCs w:val="21"/>
        </w:rPr>
        <w:t>探究：</w:t>
      </w:r>
      <w:r>
        <w:rPr>
          <w:rFonts w:hint="eastAsia" w:asciiTheme="minorEastAsia" w:hAnsiTheme="minorEastAsia" w:eastAsiaTheme="minorEastAsia" w:cstheme="minorEastAsia"/>
          <w:b/>
          <w:bCs w:val="0"/>
          <w:sz w:val="21"/>
          <w:szCs w:val="21"/>
        </w:rPr>
        <w:t>区域协调发展的意义</w:t>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420" w:firstLineChars="20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材料一　京津冀协同发展，核心是京津冀三地作为一个整体协同发展，要以疏解北京非首都功能、缓解首都“大城市病”为基本出发点，调整优化城市布局和空间结构，构建现代化交通网络系统，扩大环境容量生态空间。</w:t>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420" w:firstLineChars="200"/>
        <w:textAlignment w:val="auto"/>
        <w:rPr>
          <w:rFonts w:hint="eastAsia" w:asciiTheme="minorEastAsia" w:hAnsiTheme="minorEastAsia" w:eastAsiaTheme="minorEastAsia" w:cstheme="minorEastAsia"/>
          <w:sz w:val="21"/>
          <w:szCs w:val="21"/>
        </w:rPr>
      </w:pP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420" w:firstLineChars="20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drawing>
          <wp:anchor distT="0" distB="0" distL="114300" distR="114300" simplePos="0" relativeHeight="251661312" behindDoc="1" locked="0" layoutInCell="1" allowOverlap="1">
            <wp:simplePos x="0" y="0"/>
            <wp:positionH relativeFrom="column">
              <wp:posOffset>435610</wp:posOffset>
            </wp:positionH>
            <wp:positionV relativeFrom="paragraph">
              <wp:posOffset>-20320</wp:posOffset>
            </wp:positionV>
            <wp:extent cx="4331335" cy="1513840"/>
            <wp:effectExtent l="0" t="0" r="12065" b="0"/>
            <wp:wrapTight wrapText="bothSides">
              <wp:wrapPolygon>
                <wp:start x="0" y="0"/>
                <wp:lineTo x="0" y="21201"/>
                <wp:lineTo x="21470" y="21201"/>
                <wp:lineTo x="21470" y="0"/>
                <wp:lineTo x="0" y="0"/>
              </wp:wrapPolygon>
            </wp:wrapTight>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5" r:link="rId6"/>
                    <a:stretch>
                      <a:fillRect/>
                    </a:stretch>
                  </pic:blipFill>
                  <pic:spPr>
                    <a:xfrm>
                      <a:off x="0" y="0"/>
                      <a:ext cx="4331335" cy="1513840"/>
                    </a:xfrm>
                    <a:prstGeom prst="rect">
                      <a:avLst/>
                    </a:prstGeom>
                    <a:noFill/>
                    <a:ln>
                      <a:noFill/>
                    </a:ln>
                  </pic:spPr>
                </pic:pic>
              </a:graphicData>
            </a:graphic>
          </wp:anchor>
        </w:drawing>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420" w:firstLineChars="200"/>
        <w:textAlignment w:val="auto"/>
        <w:rPr>
          <w:rFonts w:hint="eastAsia" w:asciiTheme="minorEastAsia" w:hAnsiTheme="minorEastAsia" w:eastAsiaTheme="minorEastAsia" w:cstheme="minorEastAsia"/>
          <w:sz w:val="21"/>
          <w:szCs w:val="21"/>
        </w:rPr>
      </w:pP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420" w:firstLineChars="200"/>
        <w:textAlignment w:val="auto"/>
        <w:rPr>
          <w:rFonts w:hint="eastAsia" w:asciiTheme="minorEastAsia" w:hAnsiTheme="minorEastAsia" w:eastAsiaTheme="minorEastAsia" w:cstheme="minorEastAsia"/>
          <w:sz w:val="21"/>
          <w:szCs w:val="21"/>
        </w:rPr>
      </w:pP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textAlignment w:val="auto"/>
        <w:rPr>
          <w:rFonts w:hint="eastAsia" w:asciiTheme="minorEastAsia" w:hAnsiTheme="minorEastAsia" w:eastAsiaTheme="minorEastAsia" w:cstheme="minorEastAsia"/>
          <w:sz w:val="21"/>
          <w:szCs w:val="21"/>
        </w:rPr>
      </w:pP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420" w:firstLineChars="200"/>
        <w:textAlignment w:val="auto"/>
        <w:rPr>
          <w:rFonts w:hint="eastAsia" w:asciiTheme="minorEastAsia" w:hAnsiTheme="minorEastAsia" w:eastAsiaTheme="minorEastAsia" w:cstheme="minorEastAsia"/>
          <w:sz w:val="21"/>
          <w:szCs w:val="21"/>
        </w:rPr>
      </w:pP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420" w:firstLineChars="200"/>
        <w:textAlignment w:val="auto"/>
        <w:rPr>
          <w:rFonts w:hint="eastAsia" w:asciiTheme="minorEastAsia" w:hAnsiTheme="minorEastAsia" w:eastAsiaTheme="minorEastAsia" w:cstheme="minorEastAsia"/>
          <w:sz w:val="21"/>
          <w:szCs w:val="21"/>
        </w:rPr>
      </w:pP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420" w:firstLineChars="200"/>
        <w:textAlignment w:val="auto"/>
        <w:rPr>
          <w:rFonts w:hint="eastAsia" w:asciiTheme="minorEastAsia" w:hAnsiTheme="minorEastAsia" w:eastAsiaTheme="minorEastAsia" w:cstheme="minorEastAsia"/>
          <w:sz w:val="21"/>
          <w:szCs w:val="21"/>
        </w:rPr>
      </w:pP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420" w:firstLineChars="200"/>
        <w:textAlignment w:val="auto"/>
        <w:rPr>
          <w:rFonts w:hint="eastAsia" w:asciiTheme="minorEastAsia" w:hAnsiTheme="minorEastAsia" w:eastAsiaTheme="minorEastAsia" w:cstheme="minorEastAsia"/>
          <w:sz w:val="21"/>
          <w:szCs w:val="21"/>
        </w:rPr>
      </w:pP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420" w:firstLineChars="200"/>
        <w:textAlignment w:val="auto"/>
        <w:rPr>
          <w:rFonts w:hint="eastAsia" w:asciiTheme="minorEastAsia" w:hAnsiTheme="minorEastAsia" w:eastAsiaTheme="minorEastAsia" w:cstheme="minorEastAsia"/>
          <w:sz w:val="21"/>
          <w:szCs w:val="21"/>
        </w:rPr>
      </w:pP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420" w:firstLineChars="20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drawing>
          <wp:anchor distT="0" distB="0" distL="114300" distR="114300" simplePos="0" relativeHeight="251662336" behindDoc="1" locked="0" layoutInCell="1" allowOverlap="1">
            <wp:simplePos x="0" y="0"/>
            <wp:positionH relativeFrom="column">
              <wp:posOffset>645160</wp:posOffset>
            </wp:positionH>
            <wp:positionV relativeFrom="paragraph">
              <wp:posOffset>189230</wp:posOffset>
            </wp:positionV>
            <wp:extent cx="3448050" cy="1859280"/>
            <wp:effectExtent l="0" t="0" r="0" b="0"/>
            <wp:wrapTight wrapText="bothSides">
              <wp:wrapPolygon>
                <wp:start x="0" y="0"/>
                <wp:lineTo x="0" y="21467"/>
                <wp:lineTo x="21481" y="21467"/>
                <wp:lineTo x="21481" y="0"/>
                <wp:lineTo x="0" y="0"/>
              </wp:wrapPolygon>
            </wp:wrapTight>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7" r:link="rId8"/>
                    <a:stretch>
                      <a:fillRect/>
                    </a:stretch>
                  </pic:blipFill>
                  <pic:spPr>
                    <a:xfrm>
                      <a:off x="0" y="0"/>
                      <a:ext cx="3448050" cy="1859280"/>
                    </a:xfrm>
                    <a:prstGeom prst="rect">
                      <a:avLst/>
                    </a:prstGeom>
                    <a:noFill/>
                    <a:ln>
                      <a:noFill/>
                    </a:ln>
                  </pic:spPr>
                </pic:pic>
              </a:graphicData>
            </a:graphic>
          </wp:anchor>
        </w:drawing>
      </w:r>
      <w:r>
        <w:rPr>
          <w:rFonts w:hint="eastAsia" w:asciiTheme="minorEastAsia" w:hAnsiTheme="minorEastAsia" w:eastAsiaTheme="minorEastAsia" w:cstheme="minorEastAsia"/>
          <w:sz w:val="21"/>
          <w:szCs w:val="21"/>
        </w:rPr>
        <w:t>材料二　京津冀三地产业规划定位图。</w:t>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textAlignment w:val="auto"/>
        <w:rPr>
          <w:rFonts w:hint="eastAsia" w:asciiTheme="minorEastAsia" w:hAnsiTheme="minorEastAsia" w:eastAsiaTheme="minorEastAsia" w:cstheme="minorEastAsia"/>
          <w:sz w:val="21"/>
          <w:szCs w:val="21"/>
        </w:rPr>
      </w:pP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textAlignment w:val="auto"/>
        <w:rPr>
          <w:rFonts w:hint="eastAsia" w:asciiTheme="minorEastAsia" w:hAnsiTheme="minorEastAsia" w:eastAsiaTheme="minorEastAsia" w:cstheme="minorEastAsia"/>
          <w:sz w:val="21"/>
          <w:szCs w:val="21"/>
        </w:rPr>
      </w:pP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textAlignment w:val="auto"/>
        <w:rPr>
          <w:rFonts w:hint="eastAsia" w:asciiTheme="minorEastAsia" w:hAnsiTheme="minorEastAsia" w:eastAsiaTheme="minorEastAsia" w:cstheme="minorEastAsia"/>
          <w:sz w:val="21"/>
          <w:szCs w:val="21"/>
        </w:rPr>
      </w:pP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textAlignment w:val="auto"/>
        <w:rPr>
          <w:rFonts w:hint="eastAsia" w:asciiTheme="minorEastAsia" w:hAnsiTheme="minorEastAsia" w:eastAsiaTheme="minorEastAsia" w:cstheme="minorEastAsia"/>
          <w:sz w:val="21"/>
          <w:szCs w:val="21"/>
        </w:rPr>
      </w:pP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textAlignment w:val="auto"/>
        <w:rPr>
          <w:rFonts w:hint="eastAsia" w:asciiTheme="minorEastAsia" w:hAnsiTheme="minorEastAsia" w:eastAsiaTheme="minorEastAsia" w:cstheme="minorEastAsia"/>
          <w:sz w:val="21"/>
          <w:szCs w:val="21"/>
        </w:rPr>
      </w:pP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textAlignment w:val="auto"/>
        <w:rPr>
          <w:rFonts w:hint="eastAsia" w:asciiTheme="minorEastAsia" w:hAnsiTheme="minorEastAsia" w:eastAsiaTheme="minorEastAsia" w:cstheme="minorEastAsia"/>
          <w:sz w:val="21"/>
          <w:szCs w:val="21"/>
        </w:rPr>
      </w:pP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textAlignment w:val="auto"/>
        <w:rPr>
          <w:rFonts w:hint="eastAsia" w:asciiTheme="minorEastAsia" w:hAnsiTheme="minorEastAsia" w:eastAsiaTheme="minorEastAsia" w:cstheme="minorEastAsia"/>
          <w:sz w:val="21"/>
          <w:szCs w:val="21"/>
        </w:rPr>
      </w:pP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textAlignment w:val="auto"/>
        <w:rPr>
          <w:rFonts w:hint="eastAsia" w:asciiTheme="minorEastAsia" w:hAnsiTheme="minorEastAsia" w:eastAsiaTheme="minorEastAsia" w:cstheme="minorEastAsia"/>
          <w:sz w:val="21"/>
          <w:szCs w:val="21"/>
        </w:rPr>
      </w:pP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textAlignment w:val="auto"/>
        <w:rPr>
          <w:rFonts w:hint="eastAsia" w:asciiTheme="minorEastAsia" w:hAnsiTheme="minorEastAsia" w:eastAsiaTheme="minorEastAsia" w:cstheme="minorEastAsia"/>
          <w:sz w:val="21"/>
          <w:szCs w:val="21"/>
        </w:rPr>
      </w:pP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textAlignment w:val="auto"/>
        <w:rPr>
          <w:rFonts w:hint="eastAsia" w:asciiTheme="minorEastAsia" w:hAnsiTheme="minorEastAsia" w:eastAsiaTheme="minorEastAsia" w:cstheme="minorEastAsia"/>
          <w:sz w:val="21"/>
          <w:szCs w:val="21"/>
        </w:rPr>
      </w:pP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textAlignment w:val="auto"/>
        <w:rPr>
          <w:rFonts w:hint="eastAsia" w:asciiTheme="minorEastAsia" w:hAnsiTheme="minorEastAsia" w:eastAsiaTheme="minorEastAsia" w:cstheme="minorEastAsia"/>
          <w:sz w:val="21"/>
          <w:szCs w:val="21"/>
        </w:rPr>
      </w:pP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w:t>
      </w:r>
      <w:r>
        <w:rPr>
          <w:rFonts w:hint="eastAsia" w:asciiTheme="minorEastAsia" w:hAnsiTheme="minorEastAsia" w:eastAsiaTheme="minorEastAsia" w:cstheme="minorEastAsia"/>
          <w:b/>
          <w:bCs/>
          <w:sz w:val="21"/>
          <w:szCs w:val="21"/>
        </w:rPr>
        <w:t>[综合思维]</w:t>
      </w:r>
      <w:r>
        <w:rPr>
          <w:rFonts w:hint="eastAsia" w:asciiTheme="minorEastAsia" w:hAnsiTheme="minorEastAsia" w:eastAsiaTheme="minorEastAsia" w:cstheme="minorEastAsia"/>
          <w:sz w:val="21"/>
          <w:szCs w:val="21"/>
        </w:rPr>
        <w:t>据图说明京津冀协同发展可能给河北带来的影响。</w:t>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　</w:t>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textAlignment w:val="auto"/>
        <w:rPr>
          <w:rFonts w:hint="eastAsia" w:asciiTheme="minorEastAsia" w:hAnsiTheme="minorEastAsia" w:eastAsiaTheme="minorEastAsia" w:cstheme="minorEastAsia"/>
          <w:sz w:val="21"/>
          <w:szCs w:val="21"/>
        </w:rPr>
      </w:pP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textAlignment w:val="auto"/>
        <w:rPr>
          <w:rFonts w:hint="eastAsia" w:asciiTheme="minorEastAsia" w:hAnsiTheme="minorEastAsia" w:eastAsiaTheme="minorEastAsia" w:cstheme="minorEastAsia"/>
          <w:sz w:val="21"/>
          <w:szCs w:val="21"/>
        </w:rPr>
      </w:pP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textAlignment w:val="auto"/>
        <w:rPr>
          <w:rFonts w:hint="eastAsia" w:asciiTheme="minorEastAsia" w:hAnsiTheme="minorEastAsia" w:eastAsiaTheme="minorEastAsia" w:cstheme="minorEastAsia"/>
          <w:sz w:val="21"/>
          <w:szCs w:val="21"/>
        </w:rPr>
      </w:pP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textAlignment w:val="auto"/>
        <w:rPr>
          <w:rFonts w:hint="eastAsia" w:asciiTheme="minorEastAsia" w:hAnsiTheme="minorEastAsia" w:eastAsiaTheme="minorEastAsia" w:cstheme="minorEastAsia"/>
          <w:sz w:val="21"/>
          <w:szCs w:val="21"/>
        </w:rPr>
      </w:pP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textAlignment w:val="auto"/>
        <w:rPr>
          <w:rFonts w:hint="eastAsia" w:asciiTheme="minorEastAsia" w:hAnsiTheme="minorEastAsia" w:eastAsiaTheme="minorEastAsia" w:cstheme="minorEastAsia"/>
          <w:sz w:val="21"/>
          <w:szCs w:val="21"/>
        </w:rPr>
      </w:pP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w:t>
      </w:r>
      <w:r>
        <w:rPr>
          <w:rFonts w:hint="eastAsia" w:asciiTheme="minorEastAsia" w:hAnsiTheme="minorEastAsia" w:eastAsiaTheme="minorEastAsia" w:cstheme="minorEastAsia"/>
          <w:b/>
          <w:bCs/>
          <w:sz w:val="21"/>
          <w:szCs w:val="21"/>
        </w:rPr>
        <w:t>[综合思维]</w:t>
      </w:r>
      <w:r>
        <w:rPr>
          <w:rFonts w:hint="eastAsia" w:asciiTheme="minorEastAsia" w:hAnsiTheme="minorEastAsia" w:eastAsiaTheme="minorEastAsia" w:cstheme="minorEastAsia"/>
          <w:sz w:val="21"/>
          <w:szCs w:val="21"/>
        </w:rPr>
        <w:t>试分析促进京津冀协同发展应该采取的措施。</w:t>
      </w:r>
    </w:p>
    <w:p>
      <w:pPr>
        <w:keepNext w:val="0"/>
        <w:keepLines w:val="0"/>
        <w:pageBreakBefore w:val="0"/>
        <w:widowControl w:val="0"/>
        <w:numPr>
          <w:ilvl w:val="0"/>
          <w:numId w:val="0"/>
        </w:numPr>
        <w:kinsoku/>
        <w:wordWrap/>
        <w:overflowPunct/>
        <w:topLinePunct w:val="0"/>
        <w:autoSpaceDE/>
        <w:autoSpaceDN/>
        <w:bidi w:val="0"/>
        <w:adjustRightInd/>
        <w:spacing w:line="240" w:lineRule="auto"/>
        <w:jc w:val="left"/>
        <w:textAlignment w:val="auto"/>
        <w:rPr>
          <w:rFonts w:hint="eastAsia" w:asciiTheme="minorEastAsia" w:hAnsiTheme="minorEastAsia" w:eastAsiaTheme="minorEastAsia" w:cstheme="minorEastAsia"/>
          <w:b/>
          <w:bCs/>
          <w:color w:val="auto"/>
          <w:sz w:val="21"/>
          <w:szCs w:val="21"/>
          <w:lang w:val="zh-CN" w:bidi="zh-CN"/>
        </w:rPr>
      </w:pPr>
    </w:p>
    <w:p>
      <w:pPr>
        <w:keepNext w:val="0"/>
        <w:keepLines w:val="0"/>
        <w:pageBreakBefore w:val="0"/>
        <w:widowControl w:val="0"/>
        <w:numPr>
          <w:ilvl w:val="0"/>
          <w:numId w:val="0"/>
        </w:numPr>
        <w:kinsoku/>
        <w:wordWrap/>
        <w:overflowPunct/>
        <w:topLinePunct w:val="0"/>
        <w:autoSpaceDE/>
        <w:autoSpaceDN/>
        <w:bidi w:val="0"/>
        <w:adjustRightInd/>
        <w:spacing w:line="240" w:lineRule="auto"/>
        <w:jc w:val="left"/>
        <w:textAlignment w:val="auto"/>
        <w:rPr>
          <w:rFonts w:hint="eastAsia" w:asciiTheme="minorEastAsia" w:hAnsiTheme="minorEastAsia" w:eastAsiaTheme="minorEastAsia" w:cstheme="minorEastAsia"/>
          <w:b/>
          <w:bCs/>
          <w:color w:val="auto"/>
          <w:sz w:val="21"/>
          <w:szCs w:val="21"/>
          <w:lang w:val="zh-CN" w:bidi="zh-CN"/>
        </w:rPr>
      </w:pPr>
    </w:p>
    <w:p>
      <w:pPr>
        <w:keepNext w:val="0"/>
        <w:keepLines w:val="0"/>
        <w:pageBreakBefore w:val="0"/>
        <w:widowControl w:val="0"/>
        <w:numPr>
          <w:ilvl w:val="0"/>
          <w:numId w:val="0"/>
        </w:numPr>
        <w:kinsoku/>
        <w:wordWrap/>
        <w:overflowPunct/>
        <w:topLinePunct w:val="0"/>
        <w:autoSpaceDE/>
        <w:autoSpaceDN/>
        <w:bidi w:val="0"/>
        <w:adjustRightInd/>
        <w:spacing w:line="240" w:lineRule="auto"/>
        <w:jc w:val="left"/>
        <w:textAlignment w:val="auto"/>
        <w:rPr>
          <w:rFonts w:hint="eastAsia" w:asciiTheme="minorEastAsia" w:hAnsiTheme="minorEastAsia" w:eastAsiaTheme="minorEastAsia" w:cstheme="minorEastAsia"/>
          <w:b/>
          <w:bCs/>
          <w:color w:val="auto"/>
          <w:sz w:val="21"/>
          <w:szCs w:val="21"/>
          <w:lang w:val="zh-CN" w:bidi="zh-CN"/>
        </w:rPr>
      </w:pPr>
    </w:p>
    <w:p>
      <w:pPr>
        <w:keepNext w:val="0"/>
        <w:keepLines w:val="0"/>
        <w:pageBreakBefore w:val="0"/>
        <w:widowControl w:val="0"/>
        <w:numPr>
          <w:ilvl w:val="0"/>
          <w:numId w:val="0"/>
        </w:numPr>
        <w:kinsoku/>
        <w:wordWrap/>
        <w:overflowPunct/>
        <w:topLinePunct w:val="0"/>
        <w:autoSpaceDE/>
        <w:autoSpaceDN/>
        <w:bidi w:val="0"/>
        <w:adjustRightInd/>
        <w:spacing w:line="240" w:lineRule="auto"/>
        <w:jc w:val="left"/>
        <w:textAlignment w:val="auto"/>
        <w:rPr>
          <w:rFonts w:hint="eastAsia" w:asciiTheme="minorEastAsia" w:hAnsiTheme="minorEastAsia" w:eastAsiaTheme="minorEastAsia" w:cstheme="minorEastAsia"/>
          <w:b/>
          <w:bCs/>
          <w:color w:val="auto"/>
          <w:sz w:val="21"/>
          <w:szCs w:val="21"/>
          <w:lang w:val="zh-CN" w:bidi="zh-CN"/>
        </w:rPr>
      </w:pPr>
    </w:p>
    <w:p>
      <w:pPr>
        <w:keepNext w:val="0"/>
        <w:keepLines w:val="0"/>
        <w:pageBreakBefore w:val="0"/>
        <w:widowControl w:val="0"/>
        <w:numPr>
          <w:ilvl w:val="0"/>
          <w:numId w:val="0"/>
        </w:numPr>
        <w:kinsoku/>
        <w:wordWrap/>
        <w:overflowPunct/>
        <w:topLinePunct w:val="0"/>
        <w:autoSpaceDE/>
        <w:autoSpaceDN/>
        <w:bidi w:val="0"/>
        <w:adjustRightInd/>
        <w:spacing w:line="240" w:lineRule="auto"/>
        <w:jc w:val="left"/>
        <w:textAlignment w:val="auto"/>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b/>
          <w:bCs/>
          <w:color w:val="auto"/>
          <w:sz w:val="21"/>
          <w:szCs w:val="21"/>
          <w:lang w:val="zh-CN" w:bidi="zh-CN"/>
        </w:rPr>
        <w:t>【导练</w:t>
      </w:r>
      <w:r>
        <w:rPr>
          <w:rFonts w:hint="eastAsia" w:asciiTheme="minorEastAsia" w:hAnsiTheme="minorEastAsia" w:eastAsiaTheme="minorEastAsia" w:cstheme="minorEastAsia"/>
          <w:b/>
          <w:color w:val="auto"/>
          <w:sz w:val="21"/>
          <w:szCs w:val="21"/>
        </w:rPr>
        <w:t>——</w:t>
      </w:r>
      <w:r>
        <w:rPr>
          <w:rFonts w:hint="eastAsia" w:asciiTheme="minorEastAsia" w:hAnsiTheme="minorEastAsia" w:eastAsiaTheme="minorEastAsia" w:cstheme="minorEastAsia"/>
          <w:b/>
          <w:bCs/>
          <w:color w:val="auto"/>
          <w:sz w:val="21"/>
          <w:szCs w:val="21"/>
          <w:lang w:val="zh-CN" w:bidi="zh-CN"/>
        </w:rPr>
        <w:t>解例题，找方法】</w:t>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textAlignment w:val="auto"/>
        <w:rPr>
          <w:rFonts w:hint="eastAsia" w:asciiTheme="minorEastAsia" w:hAnsiTheme="minorEastAsia" w:eastAsiaTheme="minorEastAsia" w:cstheme="minorEastAsia"/>
          <w:sz w:val="21"/>
          <w:szCs w:val="21"/>
        </w:rPr>
      </w:pPr>
      <w:r>
        <w:rPr>
          <w:rFonts w:hint="eastAsia" w:asciiTheme="minorEastAsia" w:hAnsiTheme="minorEastAsia" w:cstheme="minorEastAsia"/>
          <w:b/>
          <w:bCs/>
          <w:sz w:val="21"/>
          <w:szCs w:val="21"/>
          <w:lang w:eastAsia="zh-CN"/>
        </w:rPr>
        <w:t>【案例分析】</w:t>
      </w:r>
      <w:r>
        <w:rPr>
          <w:rFonts w:hint="eastAsia" w:asciiTheme="minorEastAsia" w:hAnsiTheme="minorEastAsia" w:eastAsiaTheme="minorEastAsia" w:cstheme="minorEastAsia"/>
          <w:b/>
          <w:bCs/>
          <w:sz w:val="21"/>
          <w:szCs w:val="21"/>
        </w:rPr>
        <w:t>京津冀协同发展</w:t>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(1)京津冀协同发展格局——“一核、两城、三轴、四区、多节点”</w:t>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①一核：北京。</w:t>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②两城：北京和天津(主要引擎)。</w:t>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③三轴：京津、京保石、京唐秦三个产业发展带和城镇聚集轴(主体框架)。</w:t>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④四区：分别是中部核心功能区、东部滨海发展区、南部功能拓展区和西北部生态涵养区，每个功能区都有明确的空间范围和发展重点。</w:t>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⑤多节点：包括石家庄、唐山等区域性中心城市和张家口、秦皇岛、沧州、衡水等节点城市。重点是提高其城市综合承载能力和服务能力，有序推动产业和人口聚集。</w:t>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textAlignment w:val="auto"/>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sz w:val="21"/>
          <w:szCs w:val="21"/>
        </w:rPr>
        <w:t>(2)京津冀三地协同发展分别具有的</w:t>
      </w:r>
      <w:r>
        <w:rPr>
          <w:rFonts w:hint="eastAsia" w:asciiTheme="minorEastAsia" w:hAnsiTheme="minorEastAsia" w:eastAsiaTheme="minorEastAsia" w:cstheme="minorEastAsia"/>
          <w:b/>
          <w:bCs/>
          <w:sz w:val="21"/>
          <w:szCs w:val="21"/>
        </w:rPr>
        <w:t>优势</w:t>
      </w:r>
      <w:r>
        <w:rPr>
          <w:rFonts w:hint="eastAsia" w:asciiTheme="minorEastAsia" w:hAnsiTheme="minorEastAsia" w:eastAsiaTheme="minorEastAsia" w:cstheme="minorEastAsia"/>
          <w:sz w:val="21"/>
          <w:szCs w:val="21"/>
        </w:rPr>
        <w:t>和</w:t>
      </w:r>
      <w:r>
        <w:rPr>
          <w:rFonts w:hint="eastAsia" w:asciiTheme="minorEastAsia" w:hAnsiTheme="minorEastAsia" w:eastAsiaTheme="minorEastAsia" w:cstheme="minorEastAsia"/>
          <w:b/>
          <w:bCs/>
          <w:sz w:val="21"/>
          <w:szCs w:val="21"/>
        </w:rPr>
        <w:t>限制性</w:t>
      </w:r>
      <w:r>
        <w:rPr>
          <w:rFonts w:hint="eastAsia" w:asciiTheme="minorEastAsia" w:hAnsiTheme="minorEastAsia" w:eastAsiaTheme="minorEastAsia" w:cstheme="minorEastAsia"/>
          <w:b w:val="0"/>
          <w:bCs w:val="0"/>
          <w:sz w:val="21"/>
          <w:szCs w:val="21"/>
        </w:rPr>
        <w:t>因素</w:t>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48"/>
        <w:gridCol w:w="3900"/>
        <w:gridCol w:w="37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48" w:type="dxa"/>
            <w:tcBorders>
              <w:tl2br w:val="single" w:color="auto" w:sz="4" w:space="0"/>
            </w:tcBorders>
            <w:shd w:val="clear" w:color="auto" w:fill="auto"/>
            <w:vAlign w:val="center"/>
          </w:tcPr>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jc w:val="center"/>
              <w:textAlignment w:val="auto"/>
              <w:rPr>
                <w:rFonts w:hint="eastAsia" w:asciiTheme="minorEastAsia" w:hAnsiTheme="minorEastAsia" w:eastAsiaTheme="minorEastAsia" w:cstheme="minorEastAsia"/>
                <w:sz w:val="21"/>
                <w:szCs w:val="21"/>
              </w:rPr>
            </w:pPr>
          </w:p>
        </w:tc>
        <w:tc>
          <w:tcPr>
            <w:tcW w:w="3900" w:type="dxa"/>
            <w:shd w:val="clear" w:color="auto" w:fill="auto"/>
            <w:vAlign w:val="center"/>
          </w:tcPr>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优势</w:t>
            </w:r>
          </w:p>
        </w:tc>
        <w:tc>
          <w:tcPr>
            <w:tcW w:w="3737" w:type="dxa"/>
            <w:shd w:val="clear" w:color="auto" w:fill="auto"/>
            <w:vAlign w:val="center"/>
          </w:tcPr>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限制性因素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48" w:type="dxa"/>
            <w:shd w:val="clear" w:color="auto" w:fill="auto"/>
            <w:vAlign w:val="center"/>
          </w:tcPr>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北京</w:t>
            </w:r>
          </w:p>
        </w:tc>
        <w:tc>
          <w:tcPr>
            <w:tcW w:w="3900" w:type="dxa"/>
            <w:shd w:val="clear" w:color="auto" w:fill="auto"/>
            <w:vAlign w:val="center"/>
          </w:tcPr>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jc w:val="left"/>
              <w:textAlignment w:val="auto"/>
              <w:rPr>
                <w:rFonts w:hint="eastAsia" w:asciiTheme="minorEastAsia" w:hAnsiTheme="minorEastAsia" w:eastAsiaTheme="minorEastAsia" w:cstheme="minorEastAsia"/>
                <w:sz w:val="21"/>
                <w:szCs w:val="21"/>
              </w:rPr>
            </w:pP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jc w:val="left"/>
              <w:textAlignment w:val="auto"/>
              <w:rPr>
                <w:rFonts w:hint="eastAsia" w:asciiTheme="minorEastAsia" w:hAnsiTheme="minorEastAsia" w:eastAsiaTheme="minorEastAsia" w:cstheme="minorEastAsia"/>
                <w:sz w:val="21"/>
                <w:szCs w:val="21"/>
              </w:rPr>
            </w:pPr>
          </w:p>
        </w:tc>
        <w:tc>
          <w:tcPr>
            <w:tcW w:w="3737" w:type="dxa"/>
            <w:shd w:val="clear" w:color="auto" w:fill="auto"/>
            <w:vAlign w:val="center"/>
          </w:tcPr>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jc w:val="left"/>
              <w:textAlignment w:val="auto"/>
              <w:rPr>
                <w:rFonts w:hint="eastAsia" w:asciiTheme="minorEastAsia" w:hAnsiTheme="minorEastAsia" w:eastAsiaTheme="minorEastAsia" w:cstheme="minorEastAsia"/>
                <w:sz w:val="21"/>
                <w:szCs w:val="21"/>
              </w:rPr>
            </w:pP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jc w:val="left"/>
              <w:textAlignment w:val="auto"/>
              <w:rPr>
                <w:rFonts w:hint="eastAsia" w:asciiTheme="minorEastAsia" w:hAnsiTheme="minorEastAsia" w:eastAsiaTheme="minorEastAsia" w:cstheme="minorEastAsia"/>
                <w:sz w:val="21"/>
                <w:szCs w:val="21"/>
              </w:rPr>
            </w:pP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jc w:val="left"/>
              <w:textAlignment w:val="auto"/>
              <w:rPr>
                <w:rFonts w:hint="eastAsia" w:asciiTheme="minorEastAsia" w:hAnsiTheme="minorEastAsia" w:eastAsiaTheme="minorEastAsia" w:cstheme="minorEastAsia"/>
                <w:sz w:val="21"/>
                <w:szCs w:val="21"/>
              </w:rPr>
            </w:pP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jc w:val="left"/>
              <w:textAlignment w:val="auto"/>
              <w:rPr>
                <w:rFonts w:hint="eastAsia" w:asciiTheme="minorEastAsia" w:hAnsiTheme="minorEastAsia" w:eastAsiaTheme="minorEastAsia" w:cs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48" w:type="dxa"/>
            <w:shd w:val="clear" w:color="auto" w:fill="auto"/>
            <w:vAlign w:val="center"/>
          </w:tcPr>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天津</w:t>
            </w:r>
          </w:p>
        </w:tc>
        <w:tc>
          <w:tcPr>
            <w:tcW w:w="3900" w:type="dxa"/>
            <w:shd w:val="clear" w:color="auto" w:fill="auto"/>
            <w:vAlign w:val="center"/>
          </w:tcPr>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jc w:val="left"/>
              <w:textAlignment w:val="auto"/>
              <w:rPr>
                <w:rFonts w:hint="eastAsia" w:asciiTheme="minorEastAsia" w:hAnsiTheme="minorEastAsia" w:eastAsiaTheme="minorEastAsia" w:cstheme="minorEastAsia"/>
                <w:sz w:val="21"/>
                <w:szCs w:val="21"/>
              </w:rPr>
            </w:pP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jc w:val="left"/>
              <w:textAlignment w:val="auto"/>
              <w:rPr>
                <w:rFonts w:hint="eastAsia" w:asciiTheme="minorEastAsia" w:hAnsiTheme="minorEastAsia" w:eastAsiaTheme="minorEastAsia" w:cstheme="minorEastAsia"/>
                <w:sz w:val="21"/>
                <w:szCs w:val="21"/>
              </w:rPr>
            </w:pP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jc w:val="left"/>
              <w:textAlignment w:val="auto"/>
              <w:rPr>
                <w:rFonts w:hint="eastAsia" w:asciiTheme="minorEastAsia" w:hAnsiTheme="minorEastAsia" w:eastAsiaTheme="minorEastAsia" w:cstheme="minorEastAsia"/>
                <w:sz w:val="21"/>
                <w:szCs w:val="21"/>
              </w:rPr>
            </w:pPr>
          </w:p>
        </w:tc>
        <w:tc>
          <w:tcPr>
            <w:tcW w:w="3737" w:type="dxa"/>
            <w:shd w:val="clear" w:color="auto" w:fill="auto"/>
            <w:vAlign w:val="center"/>
          </w:tcPr>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jc w:val="left"/>
              <w:textAlignment w:val="auto"/>
              <w:rPr>
                <w:rFonts w:hint="eastAsia" w:asciiTheme="minorEastAsia" w:hAnsiTheme="minorEastAsia" w:eastAsiaTheme="minorEastAsia" w:cstheme="minorEastAsia"/>
                <w:sz w:val="21"/>
                <w:szCs w:val="21"/>
              </w:rPr>
            </w:pP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jc w:val="left"/>
              <w:textAlignment w:val="auto"/>
              <w:rPr>
                <w:rFonts w:hint="eastAsia" w:asciiTheme="minorEastAsia" w:hAnsiTheme="minorEastAsia" w:eastAsiaTheme="minorEastAsia" w:cstheme="minorEastAsia"/>
                <w:sz w:val="21"/>
                <w:szCs w:val="21"/>
              </w:rPr>
            </w:pP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jc w:val="left"/>
              <w:textAlignment w:val="auto"/>
              <w:rPr>
                <w:rFonts w:hint="eastAsia" w:asciiTheme="minorEastAsia" w:hAnsiTheme="minorEastAsia" w:eastAsiaTheme="minorEastAsia" w:cstheme="minorEastAsia"/>
                <w:sz w:val="21"/>
                <w:szCs w:val="21"/>
              </w:rPr>
            </w:pP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jc w:val="left"/>
              <w:textAlignment w:val="auto"/>
              <w:rPr>
                <w:rFonts w:hint="eastAsia" w:asciiTheme="minorEastAsia" w:hAnsiTheme="minorEastAsia" w:eastAsiaTheme="minorEastAsia" w:cs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48" w:type="dxa"/>
            <w:shd w:val="clear" w:color="auto" w:fill="auto"/>
            <w:vAlign w:val="center"/>
          </w:tcPr>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河北</w:t>
            </w:r>
          </w:p>
        </w:tc>
        <w:tc>
          <w:tcPr>
            <w:tcW w:w="3900" w:type="dxa"/>
            <w:shd w:val="clear" w:color="auto" w:fill="auto"/>
            <w:vAlign w:val="center"/>
          </w:tcPr>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jc w:val="left"/>
              <w:textAlignment w:val="auto"/>
              <w:rPr>
                <w:rFonts w:hint="eastAsia" w:asciiTheme="minorEastAsia" w:hAnsiTheme="minorEastAsia" w:eastAsiaTheme="minorEastAsia" w:cstheme="minorEastAsia"/>
                <w:sz w:val="21"/>
                <w:szCs w:val="21"/>
              </w:rPr>
            </w:pP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jc w:val="left"/>
              <w:textAlignment w:val="auto"/>
              <w:rPr>
                <w:rFonts w:hint="eastAsia" w:asciiTheme="minorEastAsia" w:hAnsiTheme="minorEastAsia" w:eastAsiaTheme="minorEastAsia" w:cstheme="minorEastAsia"/>
                <w:sz w:val="21"/>
                <w:szCs w:val="21"/>
              </w:rPr>
            </w:pP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jc w:val="left"/>
              <w:textAlignment w:val="auto"/>
              <w:rPr>
                <w:rFonts w:hint="eastAsia" w:asciiTheme="minorEastAsia" w:hAnsiTheme="minorEastAsia" w:eastAsiaTheme="minorEastAsia" w:cstheme="minorEastAsia"/>
                <w:sz w:val="21"/>
                <w:szCs w:val="21"/>
              </w:rPr>
            </w:pPr>
          </w:p>
        </w:tc>
        <w:tc>
          <w:tcPr>
            <w:tcW w:w="3737" w:type="dxa"/>
            <w:shd w:val="clear" w:color="auto" w:fill="auto"/>
            <w:vAlign w:val="center"/>
          </w:tcPr>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jc w:val="left"/>
              <w:textAlignment w:val="auto"/>
              <w:rPr>
                <w:rFonts w:hint="eastAsia" w:asciiTheme="minorEastAsia" w:hAnsiTheme="minorEastAsia" w:eastAsiaTheme="minorEastAsia" w:cstheme="minorEastAsia"/>
                <w:sz w:val="21"/>
                <w:szCs w:val="21"/>
              </w:rPr>
            </w:pP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jc w:val="left"/>
              <w:textAlignment w:val="auto"/>
              <w:rPr>
                <w:rFonts w:hint="eastAsia" w:asciiTheme="minorEastAsia" w:hAnsiTheme="minorEastAsia" w:eastAsiaTheme="minorEastAsia" w:cstheme="minorEastAsia"/>
                <w:sz w:val="21"/>
                <w:szCs w:val="21"/>
              </w:rPr>
            </w:pP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jc w:val="left"/>
              <w:textAlignment w:val="auto"/>
              <w:rPr>
                <w:rFonts w:hint="eastAsia" w:asciiTheme="minorEastAsia" w:hAnsiTheme="minorEastAsia" w:eastAsiaTheme="minorEastAsia" w:cstheme="minorEastAsia"/>
                <w:sz w:val="21"/>
                <w:szCs w:val="21"/>
              </w:rPr>
            </w:pPr>
          </w:p>
        </w:tc>
      </w:tr>
    </w:tbl>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(3)京津冀协同发展的战略重点</w:t>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①</w:t>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②</w:t>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③</w:t>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④</w:t>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(4)京津冀协同发展的具体措施</w:t>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①</w:t>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②</w:t>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③</w:t>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④</w:t>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⑤</w:t>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(5)京津冀协同发展的意义</w:t>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①</w:t>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②</w:t>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③</w:t>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④</w:t>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⑤</w:t>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rPr>
      </w:pPr>
      <w:r>
        <w:rPr>
          <w:rFonts w:hint="eastAsia" w:ascii="宋体" w:hAnsi="宋体" w:eastAsia="宋体" w:cs="宋体"/>
          <w:b/>
          <w:bCs/>
          <w:lang w:eastAsia="zh-CN"/>
        </w:rPr>
        <w:t>【归纳总结】</w:t>
      </w:r>
      <w:r>
        <w:rPr>
          <w:rFonts w:hint="eastAsia" w:ascii="宋体" w:hAnsi="宋体" w:eastAsia="宋体" w:cs="宋体"/>
          <w:b/>
          <w:bCs/>
        </w:rPr>
        <w:t>区域协调发展主要方式的分析思路</w:t>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rPr>
      </w:pPr>
      <w:r>
        <w:rPr>
          <w:rFonts w:hint="eastAsia" w:ascii="宋体" w:hAnsi="宋体" w:eastAsia="宋体" w:cs="宋体"/>
        </w:rPr>
        <w:t>区域协调发展主要通过区际联系来实现。</w:t>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rPr>
      </w:pPr>
      <w:r>
        <w:rPr>
          <w:rFonts w:hint="eastAsia" w:ascii="宋体" w:hAnsi="宋体" w:eastAsia="宋体" w:cs="宋体"/>
        </w:rPr>
        <w:t>(1)区际联系的主要方式</w:t>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rPr>
      </w:pPr>
      <w:r>
        <w:rPr>
          <w:rFonts w:hint="eastAsia" w:ascii="宋体" w:hAnsi="宋体" w:eastAsia="宋体" w:cs="宋体"/>
        </w:rPr>
        <w:t>①基础设施建设：主要指区际交通运输、通信等基础设施的建设。可从影响交通等基础设施建设的区位因素方面入手分析。</w:t>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rPr>
      </w:pPr>
      <w:r>
        <w:rPr>
          <w:rFonts w:hint="eastAsia" w:ascii="宋体" w:hAnsi="宋体" w:eastAsia="宋体" w:cs="宋体"/>
        </w:rPr>
        <w:t>②资源跨区域调配：主要从资源分布与消费的区域差异方面分析其调配的必要性。</w:t>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rPr>
      </w:pPr>
      <w:r>
        <w:rPr>
          <w:rFonts w:hint="eastAsia" w:ascii="宋体" w:hAnsi="宋体" w:eastAsia="宋体" w:cs="宋体"/>
        </w:rPr>
        <w:t>③产业转移：主要从产业升级的要求、产业布局的区位因素变化方面分析产业转移的原因。</w:t>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rPr>
      </w:pPr>
      <w:r>
        <w:rPr>
          <w:rFonts w:hint="eastAsia" w:ascii="宋体" w:hAnsi="宋体" w:eastAsia="宋体" w:cs="宋体"/>
        </w:rPr>
        <w:t>(2)明确区际联系产生的影响</w:t>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jc w:val="center"/>
        <w:textAlignment w:val="auto"/>
        <w:rPr>
          <w:rFonts w:hint="eastAsia" w:ascii="宋体" w:hAnsi="宋体" w:eastAsia="宋体" w:cs="宋体"/>
        </w:rPr>
      </w:pPr>
      <w:r>
        <w:rPr>
          <w:rFonts w:hint="eastAsia" w:ascii="宋体" w:hAnsi="宋体" w:eastAsia="宋体" w:cs="宋体"/>
        </w:rPr>
        <w:drawing>
          <wp:anchor distT="0" distB="0" distL="114300" distR="114300" simplePos="0" relativeHeight="251663360" behindDoc="1" locked="0" layoutInCell="1" allowOverlap="1">
            <wp:simplePos x="0" y="0"/>
            <wp:positionH relativeFrom="column">
              <wp:posOffset>967740</wp:posOffset>
            </wp:positionH>
            <wp:positionV relativeFrom="paragraph">
              <wp:posOffset>38735</wp:posOffset>
            </wp:positionV>
            <wp:extent cx="3505200" cy="1889760"/>
            <wp:effectExtent l="0" t="0" r="0" b="0"/>
            <wp:wrapTight wrapText="bothSides">
              <wp:wrapPolygon>
                <wp:start x="0" y="0"/>
                <wp:lineTo x="0" y="21339"/>
                <wp:lineTo x="21483" y="21339"/>
                <wp:lineTo x="21483" y="0"/>
                <wp:lineTo x="0" y="0"/>
              </wp:wrapPolygon>
            </wp:wrapTight>
            <wp:docPr id="1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1"/>
                    <pic:cNvPicPr>
                      <a:picLocks noChangeAspect="1"/>
                    </pic:cNvPicPr>
                  </pic:nvPicPr>
                  <pic:blipFill>
                    <a:blip r:embed="rId9" r:link="rId10"/>
                    <a:stretch>
                      <a:fillRect/>
                    </a:stretch>
                  </pic:blipFill>
                  <pic:spPr>
                    <a:xfrm>
                      <a:off x="0" y="0"/>
                      <a:ext cx="3505200" cy="1889760"/>
                    </a:xfrm>
                    <a:prstGeom prst="rect">
                      <a:avLst/>
                    </a:prstGeom>
                    <a:noFill/>
                    <a:ln>
                      <a:noFill/>
                    </a:ln>
                  </pic:spPr>
                </pic:pic>
              </a:graphicData>
            </a:graphic>
          </wp:anchor>
        </w:drawing>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textAlignment w:val="auto"/>
        <w:rPr>
          <w:rFonts w:hint="eastAsia" w:asciiTheme="minorEastAsia" w:hAnsiTheme="minorEastAsia" w:eastAsiaTheme="minorEastAsia" w:cstheme="minorEastAsia"/>
          <w:sz w:val="21"/>
          <w:szCs w:val="21"/>
        </w:rPr>
      </w:pP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textAlignment w:val="auto"/>
        <w:rPr>
          <w:rFonts w:hint="eastAsia" w:asciiTheme="minorEastAsia" w:hAnsiTheme="minorEastAsia" w:eastAsiaTheme="minorEastAsia" w:cstheme="minorEastAsia"/>
          <w:sz w:val="21"/>
          <w:szCs w:val="21"/>
        </w:rPr>
      </w:pP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textAlignment w:val="auto"/>
        <w:rPr>
          <w:rFonts w:hint="eastAsia" w:asciiTheme="minorEastAsia" w:hAnsiTheme="minorEastAsia" w:eastAsiaTheme="minorEastAsia" w:cstheme="minorEastAsia"/>
          <w:sz w:val="21"/>
          <w:szCs w:val="21"/>
        </w:rPr>
      </w:pP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textAlignment w:val="auto"/>
        <w:rPr>
          <w:rFonts w:hint="eastAsia" w:asciiTheme="minorEastAsia" w:hAnsiTheme="minorEastAsia" w:eastAsiaTheme="minorEastAsia" w:cstheme="minorEastAsia"/>
          <w:sz w:val="21"/>
          <w:szCs w:val="21"/>
        </w:rPr>
      </w:pP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textAlignment w:val="auto"/>
        <w:rPr>
          <w:rFonts w:hint="eastAsia" w:asciiTheme="minorEastAsia" w:hAnsiTheme="minorEastAsia" w:eastAsiaTheme="minorEastAsia" w:cstheme="minorEastAsia"/>
          <w:sz w:val="21"/>
          <w:szCs w:val="21"/>
        </w:rPr>
      </w:pP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textAlignment w:val="auto"/>
        <w:rPr>
          <w:rFonts w:hint="eastAsia" w:asciiTheme="minorEastAsia" w:hAnsiTheme="minorEastAsia" w:eastAsiaTheme="minorEastAsia" w:cstheme="minorEastAsia"/>
          <w:sz w:val="21"/>
          <w:szCs w:val="21"/>
        </w:rPr>
      </w:pP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textAlignment w:val="auto"/>
        <w:rPr>
          <w:rFonts w:hint="eastAsia" w:asciiTheme="minorEastAsia" w:hAnsiTheme="minorEastAsia" w:eastAsiaTheme="minorEastAsia" w:cstheme="minorEastAsia"/>
          <w:sz w:val="21"/>
          <w:szCs w:val="21"/>
        </w:rPr>
      </w:pP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textAlignment w:val="auto"/>
        <w:rPr>
          <w:rFonts w:hint="eastAsia" w:asciiTheme="minorEastAsia" w:hAnsiTheme="minorEastAsia" w:eastAsiaTheme="minorEastAsia" w:cstheme="minorEastAsia"/>
          <w:sz w:val="21"/>
          <w:szCs w:val="21"/>
        </w:rPr>
      </w:pP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textAlignment w:val="auto"/>
        <w:rPr>
          <w:rFonts w:hint="eastAsia" w:asciiTheme="minorEastAsia" w:hAnsiTheme="minorEastAsia" w:eastAsiaTheme="minorEastAsia" w:cstheme="minorEastAsia"/>
          <w:sz w:val="21"/>
          <w:szCs w:val="21"/>
        </w:rPr>
      </w:pPr>
    </w:p>
    <w:p>
      <w:pPr>
        <w:keepNext w:val="0"/>
        <w:keepLines w:val="0"/>
        <w:pageBreakBefore w:val="0"/>
        <w:widowControl w:val="0"/>
        <w:tabs>
          <w:tab w:val="left" w:pos="750"/>
        </w:tabs>
        <w:kinsoku/>
        <w:wordWrap/>
        <w:overflowPunct/>
        <w:topLinePunct w:val="0"/>
        <w:autoSpaceDE/>
        <w:autoSpaceDN/>
        <w:bidi w:val="0"/>
        <w:adjustRightInd/>
        <w:spacing w:line="240" w:lineRule="auto"/>
        <w:textAlignment w:val="auto"/>
        <w:rPr>
          <w:rFonts w:hint="eastAsia" w:asciiTheme="minorEastAsia" w:hAnsiTheme="minorEastAsia" w:eastAsiaTheme="minorEastAsia" w:cstheme="minorEastAsia"/>
          <w:b/>
          <w:bCs/>
          <w:color w:val="auto"/>
          <w:sz w:val="21"/>
          <w:szCs w:val="21"/>
          <w:lang w:val="zh-CN" w:bidi="zh-CN"/>
        </w:rPr>
      </w:pPr>
      <w:r>
        <w:rPr>
          <w:rFonts w:hint="eastAsia" w:asciiTheme="minorEastAsia" w:hAnsiTheme="minorEastAsia" w:eastAsiaTheme="minorEastAsia" w:cstheme="minorEastAsia"/>
          <w:b/>
          <w:bCs/>
          <w:color w:val="auto"/>
          <w:sz w:val="21"/>
          <w:szCs w:val="21"/>
          <w:lang w:val="zh-CN" w:bidi="zh-CN"/>
        </w:rPr>
        <w:t>【课堂检测】</w:t>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420" w:firstLineChars="20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近年来，我国制造业发展出现新特点：①制造业的“西进运动”渐成燎原之势；②东部沿海地区“机器代人”现象突出，有的工厂已实现关灯生产。据此完成1～2题。</w:t>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1．东部沿海地区工厂使用机器人的影响是(　　)</w:t>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210" w:firstLineChars="10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①加速工厂向中西部地区转移　</w:t>
      </w:r>
      <w:r>
        <w:rPr>
          <w:rFonts w:hint="eastAsia" w:asciiTheme="minorEastAsia" w:hAnsiTheme="minorEastAsia" w:cstheme="minorEastAsia"/>
          <w:sz w:val="21"/>
          <w:szCs w:val="21"/>
          <w:lang w:val="en-US" w:eastAsia="zh-CN"/>
        </w:rPr>
        <w:t xml:space="preserve">              </w:t>
      </w:r>
      <w:r>
        <w:rPr>
          <w:rFonts w:hint="eastAsia" w:asciiTheme="minorEastAsia" w:hAnsiTheme="minorEastAsia" w:eastAsiaTheme="minorEastAsia" w:cstheme="minorEastAsia"/>
          <w:sz w:val="21"/>
          <w:szCs w:val="21"/>
        </w:rPr>
        <w:t>②提高劳动生产率　</w:t>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210" w:firstLineChars="10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③降低对工人素质的要求</w:t>
      </w:r>
      <w:r>
        <w:rPr>
          <w:rFonts w:hint="eastAsia" w:asciiTheme="minorEastAsia" w:hAnsiTheme="minorEastAsia" w:cstheme="minorEastAsia"/>
          <w:sz w:val="21"/>
          <w:szCs w:val="21"/>
          <w:lang w:val="en-US" w:eastAsia="zh-CN"/>
        </w:rPr>
        <w:t xml:space="preserve">                  </w:t>
      </w:r>
      <w:r>
        <w:rPr>
          <w:rFonts w:hint="eastAsia" w:asciiTheme="minorEastAsia" w:hAnsiTheme="minorEastAsia" w:eastAsiaTheme="minorEastAsia" w:cstheme="minorEastAsia"/>
          <w:sz w:val="21"/>
          <w:szCs w:val="21"/>
        </w:rPr>
        <w:t>　④减轻企业用工荒</w:t>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210" w:firstLineChars="10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A．①②</w:t>
      </w:r>
      <w:r>
        <w:rPr>
          <w:rFonts w:hint="eastAsia" w:asciiTheme="minorEastAsia" w:hAnsiTheme="minorEastAsia" w:cstheme="minorEastAsia"/>
          <w:sz w:val="21"/>
          <w:szCs w:val="21"/>
          <w:lang w:val="en-US" w:eastAsia="zh-CN"/>
        </w:rPr>
        <w:t xml:space="preserve">              </w:t>
      </w:r>
      <w:r>
        <w:rPr>
          <w:rFonts w:hint="eastAsia" w:asciiTheme="minorEastAsia" w:hAnsiTheme="minorEastAsia" w:eastAsiaTheme="minorEastAsia" w:cstheme="minorEastAsia"/>
          <w:sz w:val="21"/>
          <w:szCs w:val="21"/>
        </w:rPr>
        <w:t xml:space="preserve">  B．②④</w:t>
      </w:r>
      <w:r>
        <w:rPr>
          <w:rFonts w:hint="eastAsia" w:asciiTheme="minorEastAsia" w:hAnsiTheme="minorEastAsia" w:cstheme="minorEastAsia"/>
          <w:sz w:val="21"/>
          <w:szCs w:val="21"/>
          <w:lang w:val="en-US" w:eastAsia="zh-CN"/>
        </w:rPr>
        <w:t xml:space="preserve">          </w:t>
      </w:r>
      <w:r>
        <w:rPr>
          <w:rFonts w:hint="eastAsia" w:asciiTheme="minorEastAsia" w:hAnsiTheme="minorEastAsia" w:eastAsiaTheme="minorEastAsia" w:cstheme="minorEastAsia"/>
          <w:sz w:val="21"/>
          <w:szCs w:val="21"/>
        </w:rPr>
        <w:t xml:space="preserve">  C．①③ </w:t>
      </w:r>
      <w:r>
        <w:rPr>
          <w:rFonts w:hint="eastAsia" w:asciiTheme="minorEastAsia" w:hAnsiTheme="minorEastAsia" w:cstheme="minorEastAsia"/>
          <w:sz w:val="21"/>
          <w:szCs w:val="21"/>
          <w:lang w:val="en-US" w:eastAsia="zh-CN"/>
        </w:rPr>
        <w:t xml:space="preserve">            </w:t>
      </w:r>
      <w:r>
        <w:rPr>
          <w:rFonts w:hint="eastAsia" w:asciiTheme="minorEastAsia" w:hAnsiTheme="minorEastAsia" w:eastAsiaTheme="minorEastAsia" w:cstheme="minorEastAsia"/>
          <w:sz w:val="21"/>
          <w:szCs w:val="21"/>
        </w:rPr>
        <w:t xml:space="preserve"> D．③④</w:t>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2．下列关于制造业“西进运动”的叙述，正确的是(　　)</w:t>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210" w:firstLineChars="10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A．极大地促进了东部地区城镇化发展</w:t>
      </w:r>
      <w:r>
        <w:rPr>
          <w:rFonts w:hint="eastAsia" w:asciiTheme="minorEastAsia" w:hAnsiTheme="minorEastAsia" w:cstheme="minorEastAsia"/>
          <w:sz w:val="21"/>
          <w:szCs w:val="21"/>
          <w:lang w:val="en-US" w:eastAsia="zh-CN"/>
        </w:rPr>
        <w:t xml:space="preserve">         </w:t>
      </w:r>
      <w:r>
        <w:rPr>
          <w:rFonts w:hint="eastAsia" w:asciiTheme="minorEastAsia" w:hAnsiTheme="minorEastAsia" w:eastAsiaTheme="minorEastAsia" w:cstheme="minorEastAsia"/>
          <w:sz w:val="21"/>
          <w:szCs w:val="21"/>
        </w:rPr>
        <w:t>B．增大东部地区的环境压力</w:t>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210" w:firstLineChars="10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C．带动人口大规模向西迁移</w:t>
      </w:r>
      <w:r>
        <w:rPr>
          <w:rFonts w:hint="eastAsia" w:asciiTheme="minorEastAsia" w:hAnsiTheme="minorEastAsia" w:cstheme="minorEastAsia"/>
          <w:sz w:val="21"/>
          <w:szCs w:val="21"/>
          <w:lang w:val="en-US" w:eastAsia="zh-CN"/>
        </w:rPr>
        <w:t xml:space="preserve">                 </w:t>
      </w:r>
      <w:r>
        <w:rPr>
          <w:rFonts w:hint="eastAsia" w:asciiTheme="minorEastAsia" w:hAnsiTheme="minorEastAsia" w:eastAsiaTheme="minorEastAsia" w:cstheme="minorEastAsia"/>
          <w:sz w:val="21"/>
          <w:szCs w:val="21"/>
        </w:rPr>
        <w:t>D．促进东、西部地区产业分工与合作</w:t>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420" w:firstLineChars="200"/>
        <w:textAlignment w:val="auto"/>
        <w:rPr>
          <w:rFonts w:hint="eastAsia" w:asciiTheme="minorEastAsia" w:hAnsiTheme="minorEastAsia" w:eastAsiaTheme="minorEastAsia" w:cstheme="minorEastAsia"/>
          <w:sz w:val="21"/>
          <w:szCs w:val="21"/>
        </w:rPr>
      </w:pP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420" w:firstLineChars="20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加强环渤海及京津冀地区经济协作，努力实现京津冀协同发展是重大国家战略。读“京津冀都市图”，完成3～4题。</w:t>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fldChar w:fldCharType="begin"/>
      </w:r>
      <w:r>
        <w:rPr>
          <w:rFonts w:hint="eastAsia" w:asciiTheme="minorEastAsia" w:hAnsiTheme="minorEastAsia" w:eastAsiaTheme="minorEastAsia" w:cstheme="minorEastAsia"/>
          <w:sz w:val="21"/>
          <w:szCs w:val="21"/>
        </w:rPr>
        <w:instrText xml:space="preserve"> INCLUDEPICTURE "H:\\莫成程\\2021\\同步\\地理\\地理 鲁教版 选择性必修2(新教材)\\SW222.TIF" \* MERGEFORMAT </w:instrText>
      </w:r>
      <w:r>
        <w:rPr>
          <w:rFonts w:hint="eastAsia" w:asciiTheme="minorEastAsia" w:hAnsiTheme="minorEastAsia" w:eastAsiaTheme="minorEastAsia" w:cstheme="minorEastAsia"/>
          <w:sz w:val="21"/>
          <w:szCs w:val="21"/>
        </w:rPr>
        <w:fldChar w:fldCharType="separate"/>
      </w:r>
      <w:r>
        <w:rPr>
          <w:rFonts w:hint="eastAsia" w:asciiTheme="minorEastAsia" w:hAnsiTheme="minorEastAsia" w:eastAsiaTheme="minorEastAsia" w:cstheme="minorEastAsia"/>
          <w:sz w:val="21"/>
          <w:szCs w:val="21"/>
        </w:rPr>
        <w:fldChar w:fldCharType="begin"/>
      </w:r>
      <w:r>
        <w:rPr>
          <w:rFonts w:hint="eastAsia" w:asciiTheme="minorEastAsia" w:hAnsiTheme="minorEastAsia" w:eastAsiaTheme="minorEastAsia" w:cstheme="minorEastAsia"/>
          <w:sz w:val="21"/>
          <w:szCs w:val="21"/>
        </w:rPr>
        <w:instrText xml:space="preserve"> INCLUDEPICTURE  "H:\\莫成程\\2021\\同步\\地理\\地理 鲁教版 选择性必修2(新教材)\\SW222.TIF" \* MERGEFORMATINET </w:instrText>
      </w:r>
      <w:r>
        <w:rPr>
          <w:rFonts w:hint="eastAsia" w:asciiTheme="minorEastAsia" w:hAnsiTheme="minorEastAsia" w:eastAsiaTheme="minorEastAsia" w:cstheme="minorEastAsia"/>
          <w:sz w:val="21"/>
          <w:szCs w:val="21"/>
        </w:rPr>
        <w:fldChar w:fldCharType="separate"/>
      </w:r>
      <w:r>
        <w:rPr>
          <w:rFonts w:hint="eastAsia" w:asciiTheme="minorEastAsia" w:hAnsiTheme="minorEastAsia" w:eastAsiaTheme="minorEastAsia" w:cstheme="minorEastAsia"/>
          <w:sz w:val="21"/>
          <w:szCs w:val="21"/>
        </w:rPr>
        <w:fldChar w:fldCharType="begin"/>
      </w:r>
      <w:r>
        <w:rPr>
          <w:rFonts w:hint="eastAsia" w:asciiTheme="minorEastAsia" w:hAnsiTheme="minorEastAsia" w:eastAsiaTheme="minorEastAsia" w:cstheme="minorEastAsia"/>
          <w:sz w:val="21"/>
          <w:szCs w:val="21"/>
        </w:rPr>
        <w:instrText xml:space="preserve"> INCLUDEPICTURE  "H:\\莫成程\\2021\\同步\\地理\\地理 鲁教版 选择性必修2(新教材)\\WORD\\SW222.TIF" \* MERGEFORMATINET </w:instrText>
      </w:r>
      <w:r>
        <w:rPr>
          <w:rFonts w:hint="eastAsia" w:asciiTheme="minorEastAsia" w:hAnsiTheme="minorEastAsia" w:eastAsiaTheme="minorEastAsia" w:cstheme="minorEastAsia"/>
          <w:sz w:val="21"/>
          <w:szCs w:val="21"/>
        </w:rPr>
        <w:fldChar w:fldCharType="separate"/>
      </w:r>
      <w:r>
        <w:rPr>
          <w:rFonts w:hint="eastAsia" w:asciiTheme="minorEastAsia" w:hAnsiTheme="minorEastAsia" w:eastAsiaTheme="minorEastAsia" w:cstheme="minorEastAsia"/>
          <w:sz w:val="21"/>
          <w:szCs w:val="21"/>
        </w:rPr>
        <w:fldChar w:fldCharType="begin"/>
      </w:r>
      <w:r>
        <w:rPr>
          <w:rFonts w:hint="eastAsia" w:asciiTheme="minorEastAsia" w:hAnsiTheme="minorEastAsia" w:eastAsiaTheme="minorEastAsia" w:cstheme="minorEastAsia"/>
          <w:sz w:val="21"/>
          <w:szCs w:val="21"/>
        </w:rPr>
        <w:instrText xml:space="preserve"> INCLUDEPICTURE  "D:\\张梦梦\\2021\\同步\\看ppt\\地理\\地理 鲁教版 选择性必修2(新教材)(莫程程)\\全书完整的Word版文档\\SW222.TIF" \* MERGEFORMATINET </w:instrText>
      </w:r>
      <w:r>
        <w:rPr>
          <w:rFonts w:hint="eastAsia" w:asciiTheme="minorEastAsia" w:hAnsiTheme="minorEastAsia" w:eastAsiaTheme="minorEastAsia" w:cstheme="minorEastAsia"/>
          <w:sz w:val="21"/>
          <w:szCs w:val="21"/>
        </w:rPr>
        <w:fldChar w:fldCharType="separate"/>
      </w:r>
      <w:r>
        <w:rPr>
          <w:rFonts w:hint="eastAsia" w:asciiTheme="minorEastAsia" w:hAnsiTheme="minorEastAsia" w:eastAsiaTheme="minorEastAsia" w:cstheme="minorEastAsia"/>
          <w:sz w:val="21"/>
          <w:szCs w:val="21"/>
        </w:rPr>
        <w:drawing>
          <wp:inline distT="0" distB="0" distL="114300" distR="114300">
            <wp:extent cx="2752725" cy="2978150"/>
            <wp:effectExtent l="0" t="0" r="9525" b="12700"/>
            <wp:docPr id="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pic:cNvPicPr>
                      <a:picLocks noChangeAspect="1"/>
                    </pic:cNvPicPr>
                  </pic:nvPicPr>
                  <pic:blipFill>
                    <a:blip r:embed="rId11" r:link="rId12"/>
                    <a:stretch>
                      <a:fillRect/>
                    </a:stretch>
                  </pic:blipFill>
                  <pic:spPr>
                    <a:xfrm>
                      <a:off x="0" y="0"/>
                      <a:ext cx="2752725" cy="2978150"/>
                    </a:xfrm>
                    <a:prstGeom prst="rect">
                      <a:avLst/>
                    </a:prstGeom>
                    <a:noFill/>
                    <a:ln>
                      <a:noFill/>
                    </a:ln>
                  </pic:spPr>
                </pic:pic>
              </a:graphicData>
            </a:graphic>
          </wp:inline>
        </w:drawing>
      </w:r>
      <w:r>
        <w:rPr>
          <w:rFonts w:hint="eastAsia" w:asciiTheme="minorEastAsia" w:hAnsiTheme="minorEastAsia" w:eastAsiaTheme="minorEastAsia" w:cstheme="minorEastAsia"/>
          <w:sz w:val="21"/>
          <w:szCs w:val="21"/>
        </w:rPr>
        <w:fldChar w:fldCharType="end"/>
      </w:r>
      <w:r>
        <w:rPr>
          <w:rFonts w:hint="eastAsia" w:asciiTheme="minorEastAsia" w:hAnsiTheme="minorEastAsia" w:eastAsiaTheme="minorEastAsia" w:cstheme="minorEastAsia"/>
          <w:sz w:val="21"/>
          <w:szCs w:val="21"/>
        </w:rPr>
        <w:fldChar w:fldCharType="end"/>
      </w:r>
      <w:r>
        <w:rPr>
          <w:rFonts w:hint="eastAsia" w:asciiTheme="minorEastAsia" w:hAnsiTheme="minorEastAsia" w:eastAsiaTheme="minorEastAsia" w:cstheme="minorEastAsia"/>
          <w:sz w:val="21"/>
          <w:szCs w:val="21"/>
        </w:rPr>
        <w:fldChar w:fldCharType="end"/>
      </w:r>
      <w:r>
        <w:rPr>
          <w:rFonts w:hint="eastAsia" w:asciiTheme="minorEastAsia" w:hAnsiTheme="minorEastAsia" w:eastAsiaTheme="minorEastAsia" w:cstheme="minorEastAsia"/>
          <w:sz w:val="21"/>
          <w:szCs w:val="21"/>
        </w:rPr>
        <w:fldChar w:fldCharType="end"/>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3．在京津冀经济协同发展中，京、津的优势有(　　)</w:t>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210" w:firstLineChars="10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 xml:space="preserve">A．廉价劳动力  </w:t>
      </w:r>
      <w:r>
        <w:rPr>
          <w:rFonts w:hint="eastAsia" w:asciiTheme="minorEastAsia" w:hAnsiTheme="minorEastAsia" w:eastAsiaTheme="minorEastAsia" w:cstheme="minorEastAsia"/>
          <w:sz w:val="21"/>
          <w:szCs w:val="21"/>
        </w:rPr>
        <w:tab/>
      </w:r>
      <w:r>
        <w:rPr>
          <w:rFonts w:hint="eastAsia" w:asciiTheme="minorEastAsia" w:hAnsiTheme="minorEastAsia" w:cstheme="minorEastAsia"/>
          <w:sz w:val="21"/>
          <w:szCs w:val="21"/>
          <w:lang w:val="en-US" w:eastAsia="zh-CN"/>
        </w:rPr>
        <w:t xml:space="preserve">       </w:t>
      </w:r>
      <w:r>
        <w:rPr>
          <w:rFonts w:hint="eastAsia" w:asciiTheme="minorEastAsia" w:hAnsiTheme="minorEastAsia" w:eastAsiaTheme="minorEastAsia" w:cstheme="minorEastAsia"/>
          <w:sz w:val="21"/>
          <w:szCs w:val="21"/>
        </w:rPr>
        <w:t>B．土地资源</w:t>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210" w:firstLineChars="10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 xml:space="preserve">C．环境承载力  </w:t>
      </w:r>
      <w:r>
        <w:rPr>
          <w:rFonts w:hint="eastAsia" w:asciiTheme="minorEastAsia" w:hAnsiTheme="minorEastAsia" w:eastAsiaTheme="minorEastAsia" w:cstheme="minorEastAsia"/>
          <w:sz w:val="21"/>
          <w:szCs w:val="21"/>
        </w:rPr>
        <w:tab/>
      </w:r>
      <w:r>
        <w:rPr>
          <w:rFonts w:hint="eastAsia" w:asciiTheme="minorEastAsia" w:hAnsiTheme="minorEastAsia" w:cstheme="minorEastAsia"/>
          <w:sz w:val="21"/>
          <w:szCs w:val="21"/>
          <w:lang w:val="en-US" w:eastAsia="zh-CN"/>
        </w:rPr>
        <w:t xml:space="preserve">       </w:t>
      </w:r>
      <w:r>
        <w:rPr>
          <w:rFonts w:hint="eastAsia" w:asciiTheme="minorEastAsia" w:hAnsiTheme="minorEastAsia" w:eastAsiaTheme="minorEastAsia" w:cstheme="minorEastAsia"/>
          <w:sz w:val="21"/>
          <w:szCs w:val="21"/>
        </w:rPr>
        <w:t>D．资金、技术和人才</w:t>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4．河北在京津冀协同发展过程中，区域特色经济发展方向是(　　)</w:t>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210" w:firstLineChars="10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A．利用区位优势，迁入重型工业</w:t>
      </w:r>
      <w:r>
        <w:rPr>
          <w:rFonts w:hint="eastAsia" w:asciiTheme="minorEastAsia" w:hAnsiTheme="minorEastAsia" w:cstheme="minorEastAsia"/>
          <w:sz w:val="21"/>
          <w:szCs w:val="21"/>
          <w:lang w:val="en-US" w:eastAsia="zh-CN"/>
        </w:rPr>
        <w:t xml:space="preserve">        </w:t>
      </w:r>
      <w:r>
        <w:rPr>
          <w:rFonts w:hint="eastAsia" w:asciiTheme="minorEastAsia" w:hAnsiTheme="minorEastAsia" w:eastAsiaTheme="minorEastAsia" w:cstheme="minorEastAsia"/>
          <w:sz w:val="21"/>
          <w:szCs w:val="21"/>
        </w:rPr>
        <w:t>B．调整农业结构，发展现代农业</w:t>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210" w:firstLineChars="10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C．加快科技产业，赶超京津地区</w:t>
      </w:r>
      <w:r>
        <w:rPr>
          <w:rFonts w:hint="eastAsia" w:asciiTheme="minorEastAsia" w:hAnsiTheme="minorEastAsia" w:cstheme="minorEastAsia"/>
          <w:sz w:val="21"/>
          <w:szCs w:val="21"/>
          <w:lang w:val="en-US" w:eastAsia="zh-CN"/>
        </w:rPr>
        <w:t xml:space="preserve">         </w:t>
      </w:r>
      <w:r>
        <w:rPr>
          <w:rFonts w:hint="eastAsia" w:asciiTheme="minorEastAsia" w:hAnsiTheme="minorEastAsia" w:eastAsiaTheme="minorEastAsia" w:cstheme="minorEastAsia"/>
          <w:sz w:val="21"/>
          <w:szCs w:val="21"/>
        </w:rPr>
        <w:t>D．依托人力优势，提升金融服务</w:t>
      </w:r>
    </w:p>
    <w:p>
      <w:pPr>
        <w:keepNext w:val="0"/>
        <w:keepLines w:val="0"/>
        <w:pageBreakBefore w:val="0"/>
        <w:widowControl w:val="0"/>
        <w:numPr>
          <w:ilvl w:val="0"/>
          <w:numId w:val="0"/>
        </w:numPr>
        <w:kinsoku/>
        <w:wordWrap/>
        <w:overflowPunct/>
        <w:topLinePunct w:val="0"/>
        <w:bidi w:val="0"/>
        <w:adjustRightInd/>
        <w:spacing w:line="240" w:lineRule="auto"/>
        <w:jc w:val="left"/>
        <w:textAlignment w:val="auto"/>
        <w:rPr>
          <w:rFonts w:hint="eastAsia" w:ascii="宋体" w:hAnsi="宋体" w:eastAsia="宋体" w:cs="宋体"/>
          <w:sz w:val="21"/>
          <w:szCs w:val="21"/>
        </w:rPr>
      </w:pPr>
      <w:r>
        <w:rPr>
          <w:rFonts w:hint="eastAsia" w:ascii="宋体" w:hAnsi="宋体" w:eastAsia="宋体" w:cs="宋体"/>
          <w:b/>
          <w:bCs/>
          <w:sz w:val="21"/>
          <w:szCs w:val="21"/>
          <w:lang w:val="zh-CN" w:bidi="zh-CN"/>
        </w:rPr>
        <w:t>【导悟——拓思维，建体系】</w:t>
      </w:r>
    </w:p>
    <w:p>
      <w:pPr>
        <w:keepNext w:val="0"/>
        <w:keepLines w:val="0"/>
        <w:pageBreakBefore w:val="0"/>
        <w:widowControl/>
        <w:kinsoku/>
        <w:wordWrap/>
        <w:overflowPunct/>
        <w:topLinePunct w:val="0"/>
        <w:autoSpaceDE/>
        <w:autoSpaceDN/>
        <w:bidi w:val="0"/>
        <w:adjustRightInd/>
        <w:snapToGrid/>
        <w:spacing w:after="0" w:line="240" w:lineRule="auto"/>
        <w:textAlignment w:val="auto"/>
        <w:rPr>
          <w:rFonts w:hint="eastAsia" w:ascii="宋体" w:hAnsi="宋体" w:eastAsia="宋体" w:cs="宋体"/>
          <w:sz w:val="21"/>
          <w:szCs w:val="21"/>
        </w:rPr>
      </w:pPr>
      <w:r>
        <w:rPr>
          <w:rFonts w:hint="eastAsia" w:ascii="宋体" w:hAnsi="宋体" w:eastAsia="宋体" w:cs="宋体"/>
          <w:sz w:val="21"/>
          <w:szCs w:val="21"/>
        </w:rPr>
        <mc:AlternateContent>
          <mc:Choice Requires="wps">
            <w:drawing>
              <wp:anchor distT="0" distB="0" distL="114300" distR="114300" simplePos="0" relativeHeight="251660288" behindDoc="0" locked="0" layoutInCell="1" allowOverlap="1">
                <wp:simplePos x="0" y="0"/>
                <wp:positionH relativeFrom="column">
                  <wp:posOffset>16510</wp:posOffset>
                </wp:positionH>
                <wp:positionV relativeFrom="paragraph">
                  <wp:posOffset>80645</wp:posOffset>
                </wp:positionV>
                <wp:extent cx="5478780" cy="840105"/>
                <wp:effectExtent l="4445" t="4445" r="22225" b="12700"/>
                <wp:wrapNone/>
                <wp:docPr id="33" name="文本框 33"/>
                <wp:cNvGraphicFramePr/>
                <a:graphic xmlns:a="http://schemas.openxmlformats.org/drawingml/2006/main">
                  <a:graphicData uri="http://schemas.microsoft.com/office/word/2010/wordprocessingShape">
                    <wps:wsp>
                      <wps:cNvSpPr txBox="1"/>
                      <wps:spPr>
                        <a:xfrm>
                          <a:off x="0" y="0"/>
                          <a:ext cx="5478780" cy="84010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pt;margin-top:6.35pt;height:66.15pt;width:431.4pt;z-index:251660288;mso-width-relative:page;mso-height-relative:page;" fillcolor="#FFFFFF [3201]" filled="t" stroked="t" coordsize="21600,21600" o:gfxdata="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PGSUbtUAAAAI&#10;AQAADwAAAAAAAAABACAAAAAiAAAAZHJzL2Rvd25yZXYueG1sUEsBAhQAFAAAAAgAh07iQFWb8R5Y&#10;AgAAuQQAAA4AAAAAAAAAAQAgAAAAJAEAAGRycy9lMm9Eb2MueG1sUEsFBgAAAAAGAAYAWQEAAO4F&#10;AAAAAA==&#10;">
                <v:fill on="t" focussize="0,0"/>
                <v:stroke weight="0.5pt" color="#000000 [3204]" joinstyle="round"/>
                <v:imagedata o:title=""/>
                <o:lock v:ext="edit" aspectratio="f"/>
                <v:textbox>
                  <w:txbxContent>
                    <w:p/>
                  </w:txbxContent>
                </v:textbox>
              </v:shape>
            </w:pict>
          </mc:Fallback>
        </mc:AlternateContent>
      </w:r>
    </w:p>
    <w:p>
      <w:pPr>
        <w:autoSpaceDE w:val="0"/>
        <w:autoSpaceDN w:val="0"/>
        <w:jc w:val="both"/>
        <w:rPr>
          <w:rFonts w:hint="eastAsia" w:ascii="楷体" w:hAnsi="楷体" w:eastAsia="楷体" w:cs="楷体"/>
          <w:bCs/>
          <w:sz w:val="24"/>
          <w:szCs w:val="24"/>
          <w:lang w:val="en-US" w:eastAsia="zh-CN"/>
        </w:rPr>
      </w:pPr>
    </w:p>
    <w:p>
      <w:pPr>
        <w:autoSpaceDE w:val="0"/>
        <w:autoSpaceDN w:val="0"/>
        <w:jc w:val="center"/>
        <w:rPr>
          <w:rFonts w:hint="eastAsia" w:ascii="宋体" w:hAnsi="宋体"/>
          <w:b/>
          <w:color w:val="FF0000"/>
          <w:szCs w:val="21"/>
        </w:rPr>
      </w:pPr>
    </w:p>
    <w:p>
      <w:pPr>
        <w:autoSpaceDE w:val="0"/>
        <w:autoSpaceDN w:val="0"/>
        <w:jc w:val="center"/>
        <w:rPr>
          <w:rFonts w:hint="eastAsia" w:ascii="宋体" w:hAnsi="宋体"/>
          <w:b/>
          <w:color w:val="FF0000"/>
          <w:szCs w:val="21"/>
        </w:rPr>
      </w:pPr>
    </w:p>
    <w:p>
      <w:pPr>
        <w:autoSpaceDE w:val="0"/>
        <w:autoSpaceDN w:val="0"/>
        <w:jc w:val="center"/>
        <w:rPr>
          <w:rFonts w:hint="eastAsia" w:ascii="宋体" w:hAnsi="宋体"/>
          <w:b/>
          <w:color w:val="FF0000"/>
          <w:szCs w:val="21"/>
        </w:rPr>
      </w:pPr>
    </w:p>
    <w:p>
      <w:pPr>
        <w:autoSpaceDE w:val="0"/>
        <w:autoSpaceDN w:val="0"/>
        <w:jc w:val="center"/>
        <w:rPr>
          <w:rFonts w:hint="eastAsia" w:ascii="宋体" w:hAnsi="宋体"/>
          <w:b/>
          <w:color w:val="FF0000"/>
          <w:szCs w:val="21"/>
        </w:rPr>
      </w:pPr>
      <w:r>
        <w:rPr>
          <w:rFonts w:hint="eastAsia" w:ascii="宋体" w:hAnsi="宋体"/>
          <w:b/>
          <w:color w:val="FF0000"/>
          <w:szCs w:val="21"/>
        </w:rPr>
        <w:t xml:space="preserve"> </w:t>
      </w:r>
    </w:p>
    <w:p>
      <w:pPr>
        <w:autoSpaceDE w:val="0"/>
        <w:autoSpaceDN w:val="0"/>
        <w:jc w:val="center"/>
        <w:rPr>
          <w:rFonts w:hint="eastAsia" w:ascii="宋体" w:hAnsi="宋体"/>
          <w:b/>
          <w:color w:val="FF0000"/>
          <w:szCs w:val="21"/>
        </w:rPr>
      </w:pPr>
      <w:r>
        <w:rPr>
          <w:rFonts w:hint="eastAsia" w:ascii="宋体" w:hAnsi="宋体"/>
          <w:b/>
          <w:color w:val="FF0000"/>
          <w:szCs w:val="21"/>
        </w:rPr>
        <w:t xml:space="preserve"> </w:t>
      </w:r>
    </w:p>
    <w:p>
      <w:pPr>
        <w:rPr>
          <w:rFonts w:hint="eastAsia" w:ascii="宋体" w:hAnsi="宋体"/>
          <w:b/>
          <w:color w:val="FF0000"/>
          <w:szCs w:val="21"/>
        </w:rPr>
      </w:pPr>
      <w:r>
        <w:rPr>
          <w:rFonts w:hint="eastAsia" w:ascii="宋体" w:hAnsi="宋体"/>
          <w:b/>
          <w:color w:val="FF0000"/>
          <w:szCs w:val="21"/>
        </w:rPr>
        <w:br w:type="page"/>
      </w:r>
    </w:p>
    <w:p>
      <w:pPr>
        <w:keepNext w:val="0"/>
        <w:keepLines w:val="0"/>
        <w:pageBreakBefore w:val="0"/>
        <w:kinsoku/>
        <w:wordWrap/>
        <w:overflowPunct/>
        <w:topLinePunct w:val="0"/>
        <w:autoSpaceDE w:val="0"/>
        <w:autoSpaceDN w:val="0"/>
        <w:bidi w:val="0"/>
        <w:adjustRightInd/>
        <w:jc w:val="center"/>
        <w:textAlignment w:val="auto"/>
        <w:rPr>
          <w:rFonts w:hint="eastAsia" w:ascii="楷体" w:hAnsi="楷体" w:eastAsia="楷体" w:cs="楷体"/>
          <w:bCs/>
          <w:color w:val="auto"/>
          <w:sz w:val="24"/>
          <w:szCs w:val="24"/>
          <w:lang w:val="en-US" w:eastAsia="zh-CN"/>
        </w:rPr>
      </w:pPr>
      <w:r>
        <w:rPr>
          <w:rFonts w:hint="eastAsia" w:ascii="黑体" w:hAnsi="宋体" w:eastAsia="黑体"/>
          <w:b/>
          <w:color w:val="auto"/>
          <w:sz w:val="28"/>
          <w:szCs w:val="28"/>
        </w:rPr>
        <w:t>江苏省仪征中学202</w:t>
      </w:r>
      <w:r>
        <w:rPr>
          <w:rFonts w:hint="eastAsia" w:ascii="黑体" w:hAnsi="宋体" w:eastAsia="黑体"/>
          <w:b/>
          <w:color w:val="auto"/>
          <w:sz w:val="28"/>
          <w:szCs w:val="28"/>
          <w:lang w:val="en-US" w:eastAsia="zh-CN"/>
        </w:rPr>
        <w:t>2</w:t>
      </w:r>
      <w:r>
        <w:rPr>
          <w:rFonts w:hint="eastAsia" w:ascii="黑体" w:hAnsi="宋体" w:eastAsia="黑体"/>
          <w:b/>
          <w:color w:val="auto"/>
          <w:sz w:val="28"/>
          <w:szCs w:val="28"/>
        </w:rPr>
        <w:t>—202</w:t>
      </w:r>
      <w:r>
        <w:rPr>
          <w:rFonts w:hint="eastAsia" w:ascii="黑体" w:hAnsi="宋体" w:eastAsia="黑体"/>
          <w:b/>
          <w:color w:val="auto"/>
          <w:sz w:val="28"/>
          <w:szCs w:val="28"/>
          <w:lang w:val="en-US" w:eastAsia="zh-CN"/>
        </w:rPr>
        <w:t>3</w:t>
      </w:r>
      <w:r>
        <w:rPr>
          <w:rFonts w:hint="eastAsia" w:ascii="黑体" w:hAnsi="宋体" w:eastAsia="黑体"/>
          <w:b/>
          <w:color w:val="auto"/>
          <w:sz w:val="28"/>
          <w:szCs w:val="28"/>
        </w:rPr>
        <w:t>学年度第</w:t>
      </w:r>
      <w:r>
        <w:rPr>
          <w:rFonts w:hint="eastAsia" w:ascii="黑体" w:hAnsi="宋体" w:eastAsia="黑体"/>
          <w:b/>
          <w:color w:val="auto"/>
          <w:sz w:val="28"/>
          <w:szCs w:val="28"/>
          <w:lang w:eastAsia="zh-CN"/>
        </w:rPr>
        <w:t>二</w:t>
      </w:r>
      <w:r>
        <w:rPr>
          <w:rFonts w:hint="eastAsia" w:ascii="黑体" w:hAnsi="宋体" w:eastAsia="黑体"/>
          <w:b/>
          <w:color w:val="auto"/>
          <w:sz w:val="28"/>
          <w:szCs w:val="28"/>
        </w:rPr>
        <w:t>学期高</w:t>
      </w:r>
      <w:r>
        <w:rPr>
          <w:rFonts w:hint="eastAsia" w:ascii="黑体" w:hAnsi="宋体" w:eastAsia="黑体"/>
          <w:b/>
          <w:color w:val="auto"/>
          <w:sz w:val="28"/>
          <w:szCs w:val="28"/>
          <w:lang w:eastAsia="zh-CN"/>
        </w:rPr>
        <w:t>二地理</w:t>
      </w:r>
      <w:r>
        <w:rPr>
          <w:rFonts w:hint="eastAsia" w:ascii="黑体" w:hAnsi="宋体" w:eastAsia="黑体"/>
          <w:b/>
          <w:color w:val="auto"/>
          <w:sz w:val="28"/>
          <w:szCs w:val="28"/>
        </w:rPr>
        <w:t>学科作业</w:t>
      </w:r>
    </w:p>
    <w:p>
      <w:pPr>
        <w:autoSpaceDE w:val="0"/>
        <w:autoSpaceDN w:val="0"/>
        <w:jc w:val="center"/>
        <w:rPr>
          <w:rFonts w:hint="eastAsia" w:ascii="黑体" w:hAnsi="黑体" w:eastAsia="黑体" w:cs="黑体"/>
          <w:b/>
          <w:bCs/>
          <w:sz w:val="28"/>
          <w:szCs w:val="36"/>
        </w:rPr>
      </w:pPr>
      <w:r>
        <w:rPr>
          <w:rFonts w:hint="eastAsia" w:ascii="黑体" w:hAnsi="黑体" w:eastAsia="黑体" w:cs="黑体"/>
          <w:b/>
          <w:bCs/>
          <w:sz w:val="28"/>
          <w:szCs w:val="28"/>
          <w:u w:val="none"/>
          <w:lang w:val="en-US"/>
        </w:rPr>
        <w:t>4.</w:t>
      </w:r>
      <w:r>
        <w:rPr>
          <w:rFonts w:hint="eastAsia" w:ascii="黑体" w:hAnsi="黑体" w:eastAsia="黑体" w:cs="黑体"/>
          <w:b/>
          <w:bCs/>
          <w:sz w:val="28"/>
          <w:szCs w:val="28"/>
          <w:u w:val="none"/>
          <w:lang w:val="en-US" w:eastAsia="zh-CN"/>
        </w:rPr>
        <w:t>1</w:t>
      </w:r>
      <w:r>
        <w:rPr>
          <w:rFonts w:hint="eastAsia" w:ascii="黑体" w:hAnsi="黑体" w:eastAsia="黑体" w:cs="黑体"/>
          <w:b/>
          <w:bCs/>
          <w:sz w:val="28"/>
          <w:szCs w:val="28"/>
          <w:u w:val="none"/>
          <w:lang w:val="en-US"/>
        </w:rPr>
        <w:t xml:space="preserve"> </w:t>
      </w:r>
      <w:r>
        <w:rPr>
          <w:rFonts w:hint="eastAsia" w:ascii="黑体" w:hAnsi="黑体" w:eastAsia="黑体" w:cs="黑体"/>
          <w:b/>
          <w:bCs/>
          <w:sz w:val="28"/>
          <w:szCs w:val="28"/>
          <w:u w:val="none"/>
          <w:lang w:val="en-US" w:eastAsia="zh-CN"/>
        </w:rPr>
        <w:t xml:space="preserve"> </w:t>
      </w:r>
      <w:r>
        <w:rPr>
          <w:rFonts w:hint="eastAsia" w:ascii="黑体" w:hAnsi="黑体" w:eastAsia="黑体" w:cs="黑体"/>
          <w:b/>
          <w:bCs/>
          <w:sz w:val="28"/>
          <w:szCs w:val="36"/>
        </w:rPr>
        <w:t>区域协调发展的内涵与意义</w:t>
      </w:r>
    </w:p>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楷体" w:hAnsi="楷体" w:eastAsia="楷体" w:cs="楷体"/>
          <w:b w:val="0"/>
          <w:bCs/>
          <w:color w:val="auto"/>
          <w:sz w:val="24"/>
          <w:szCs w:val="24"/>
          <w:lang w:eastAsia="zh-CN"/>
        </w:rPr>
      </w:pPr>
      <w:r>
        <w:rPr>
          <w:rFonts w:hint="eastAsia" w:ascii="楷体" w:hAnsi="楷体" w:eastAsia="楷体" w:cs="楷体"/>
          <w:b w:val="0"/>
          <w:bCs/>
          <w:color w:val="auto"/>
          <w:sz w:val="24"/>
          <w:szCs w:val="24"/>
          <w:lang w:eastAsia="zh-CN"/>
        </w:rPr>
        <w:t>研制人：李学忠    审核人：林爱红</w:t>
      </w:r>
    </w:p>
    <w:p>
      <w:pPr>
        <w:keepNext w:val="0"/>
        <w:keepLines w:val="0"/>
        <w:pageBreakBefore w:val="0"/>
        <w:widowControl w:val="0"/>
        <w:kinsoku/>
        <w:wordWrap/>
        <w:overflowPunct/>
        <w:topLinePunct w:val="0"/>
        <w:bidi w:val="0"/>
        <w:adjustRightInd/>
        <w:snapToGrid/>
        <w:spacing w:line="240" w:lineRule="auto"/>
        <w:textAlignment w:val="auto"/>
        <w:rPr>
          <w:rFonts w:hint="default" w:ascii="楷体" w:hAnsi="楷体" w:eastAsia="楷体" w:cs="楷体"/>
          <w:bCs/>
          <w:color w:val="auto"/>
          <w:sz w:val="24"/>
          <w:lang w:val="en-US" w:eastAsia="zh-CN"/>
        </w:rPr>
      </w:pPr>
      <w:r>
        <w:rPr>
          <w:rFonts w:hint="eastAsia" w:ascii="楷体" w:hAnsi="楷体" w:eastAsia="楷体" w:cs="楷体"/>
          <w:bCs/>
          <w:color w:val="auto"/>
          <w:sz w:val="24"/>
        </w:rPr>
        <w:t>班级：________姓名：________学号：_______时间：</w:t>
      </w:r>
      <w:r>
        <w:rPr>
          <w:rFonts w:hint="eastAsia" w:ascii="楷体" w:hAnsi="楷体" w:eastAsia="楷体" w:cs="楷体"/>
          <w:bCs/>
          <w:color w:val="auto"/>
          <w:sz w:val="24"/>
          <w:lang w:val="en-US" w:eastAsia="zh-CN"/>
        </w:rPr>
        <w:t>3</w:t>
      </w:r>
      <w:r>
        <w:rPr>
          <w:rFonts w:hint="eastAsia" w:ascii="楷体" w:hAnsi="楷体" w:eastAsia="楷体" w:cs="楷体"/>
          <w:bCs/>
          <w:color w:val="auto"/>
          <w:sz w:val="24"/>
        </w:rPr>
        <w:t>月</w:t>
      </w:r>
      <w:r>
        <w:rPr>
          <w:rFonts w:hint="eastAsia" w:ascii="楷体" w:hAnsi="楷体" w:eastAsia="楷体" w:cs="楷体"/>
          <w:bCs/>
          <w:color w:val="auto"/>
          <w:sz w:val="24"/>
          <w:lang w:val="en-US" w:eastAsia="zh-CN"/>
        </w:rPr>
        <w:t>21</w:t>
      </w:r>
      <w:r>
        <w:rPr>
          <w:rFonts w:hint="eastAsia" w:ascii="楷体" w:hAnsi="楷体" w:eastAsia="楷体" w:cs="楷体"/>
          <w:bCs/>
          <w:color w:val="auto"/>
          <w:sz w:val="24"/>
        </w:rPr>
        <w:t>日作业时长：</w:t>
      </w:r>
      <w:r>
        <w:rPr>
          <w:rFonts w:hint="eastAsia" w:ascii="楷体" w:hAnsi="楷体" w:eastAsia="楷体" w:cs="楷体"/>
          <w:bCs/>
          <w:color w:val="auto"/>
          <w:sz w:val="24"/>
          <w:u w:val="single"/>
          <w:lang w:val="en-US" w:eastAsia="zh-CN"/>
        </w:rPr>
        <w:t>20分钟</w:t>
      </w:r>
    </w:p>
    <w:p>
      <w:pPr>
        <w:pStyle w:val="2"/>
        <w:keepNext w:val="0"/>
        <w:keepLines w:val="0"/>
        <w:pageBreakBefore w:val="0"/>
        <w:widowControl w:val="0"/>
        <w:tabs>
          <w:tab w:val="left" w:pos="3402"/>
        </w:tabs>
        <w:kinsoku/>
        <w:wordWrap/>
        <w:overflowPunct/>
        <w:topLinePunct w:val="0"/>
        <w:bidi w:val="0"/>
        <w:adjustRightInd/>
        <w:snapToGrid w:val="0"/>
        <w:spacing w:line="240" w:lineRule="auto"/>
        <w:textAlignment w:val="auto"/>
        <w:rPr>
          <w:rFonts w:hint="eastAsia" w:hAnsi="宋体" w:eastAsia="宋体" w:cs="宋体"/>
          <w:b/>
          <w:bCs/>
          <w:sz w:val="21"/>
          <w:szCs w:val="21"/>
          <w:lang w:eastAsia="zh-CN"/>
        </w:rPr>
      </w:pPr>
      <w:r>
        <w:rPr>
          <w:rFonts w:hint="eastAsia" w:ascii="宋体" w:hAnsi="宋体" w:eastAsia="宋体" w:cs="宋体"/>
          <w:b/>
          <w:bCs/>
          <w:sz w:val="21"/>
          <w:szCs w:val="21"/>
        </w:rPr>
        <w:fldChar w:fldCharType="begin"/>
      </w:r>
      <w:r>
        <w:rPr>
          <w:rFonts w:hint="eastAsia" w:ascii="宋体" w:hAnsi="宋体" w:eastAsia="宋体" w:cs="宋体"/>
          <w:b/>
          <w:bCs/>
          <w:sz w:val="21"/>
          <w:szCs w:val="21"/>
        </w:rPr>
        <w:instrText xml:space="preserve"> INCLUDEPICTURE "E:\\朱天华\\2021\\同步\\地理 鲁教 选择性必修1\\word\\基础过关A.TIF" \* MERGEFORMAT </w:instrText>
      </w:r>
      <w:r>
        <w:rPr>
          <w:rFonts w:hint="eastAsia" w:ascii="宋体" w:hAnsi="宋体" w:eastAsia="宋体" w:cs="宋体"/>
          <w:b/>
          <w:bCs/>
          <w:sz w:val="21"/>
          <w:szCs w:val="21"/>
        </w:rPr>
        <w:fldChar w:fldCharType="separate"/>
      </w:r>
      <w:r>
        <w:rPr>
          <w:rFonts w:hint="eastAsia" w:ascii="宋体" w:hAnsi="宋体" w:eastAsia="宋体" w:cs="宋体"/>
          <w:b/>
          <w:bCs/>
          <w:sz w:val="21"/>
          <w:szCs w:val="21"/>
        </w:rPr>
        <w:fldChar w:fldCharType="begin"/>
      </w:r>
      <w:r>
        <w:rPr>
          <w:rFonts w:hint="eastAsia" w:ascii="宋体" w:hAnsi="宋体" w:eastAsia="宋体" w:cs="宋体"/>
          <w:b/>
          <w:bCs/>
          <w:sz w:val="21"/>
          <w:szCs w:val="21"/>
        </w:rPr>
        <w:instrText xml:space="preserve"> INCLUDEPICTURE  "E:\\朱天华\\2021\\同步\\地理 鲁教 选择性必修1\\word\\基础过关A.TIF" \* MERGEFORMATINET </w:instrText>
      </w:r>
      <w:r>
        <w:rPr>
          <w:rFonts w:hint="eastAsia" w:ascii="宋体" w:hAnsi="宋体" w:eastAsia="宋体" w:cs="宋体"/>
          <w:b/>
          <w:bCs/>
          <w:sz w:val="21"/>
          <w:szCs w:val="21"/>
        </w:rPr>
        <w:fldChar w:fldCharType="separate"/>
      </w:r>
      <w:r>
        <w:rPr>
          <w:rFonts w:hint="eastAsia" w:ascii="宋体" w:hAnsi="宋体" w:eastAsia="宋体" w:cs="宋体"/>
          <w:b/>
          <w:bCs/>
          <w:sz w:val="21"/>
          <w:szCs w:val="21"/>
        </w:rPr>
        <w:fldChar w:fldCharType="begin"/>
      </w:r>
      <w:r>
        <w:rPr>
          <w:rFonts w:hint="eastAsia" w:ascii="宋体" w:hAnsi="宋体" w:eastAsia="宋体" w:cs="宋体"/>
          <w:b/>
          <w:bCs/>
          <w:sz w:val="21"/>
          <w:szCs w:val="21"/>
        </w:rPr>
        <w:instrText xml:space="preserve"> INCLUDEPICTURE  "E:\\朱天华\\2021\\同步\\地理 鲁教 选择性必修1\\word\\基础过关A.TIF" \* MERGEFORMATINET </w:instrText>
      </w:r>
      <w:r>
        <w:rPr>
          <w:rFonts w:hint="eastAsia" w:ascii="宋体" w:hAnsi="宋体" w:eastAsia="宋体" w:cs="宋体"/>
          <w:b/>
          <w:bCs/>
          <w:sz w:val="21"/>
          <w:szCs w:val="21"/>
        </w:rPr>
        <w:fldChar w:fldCharType="separate"/>
      </w:r>
      <w:r>
        <w:rPr>
          <w:rFonts w:hint="eastAsia" w:ascii="宋体" w:hAnsi="宋体" w:eastAsia="宋体" w:cs="宋体"/>
          <w:b/>
          <w:bCs/>
          <w:sz w:val="21"/>
          <w:szCs w:val="21"/>
        </w:rPr>
        <w:fldChar w:fldCharType="begin"/>
      </w:r>
      <w:r>
        <w:rPr>
          <w:rFonts w:hint="eastAsia" w:ascii="宋体" w:hAnsi="宋体" w:eastAsia="宋体" w:cs="宋体"/>
          <w:b/>
          <w:bCs/>
          <w:sz w:val="21"/>
          <w:szCs w:val="21"/>
        </w:rPr>
        <w:instrText xml:space="preserve"> INCLUDEPICTURE  "E:\\朱天华\\2021\\同步\\地理 鲁教 选择性必修1\\word\\基础过关A.TIF" \* MERGEFORMATINET </w:instrText>
      </w:r>
      <w:r>
        <w:rPr>
          <w:rFonts w:hint="eastAsia" w:ascii="宋体" w:hAnsi="宋体" w:eastAsia="宋体" w:cs="宋体"/>
          <w:b/>
          <w:bCs/>
          <w:sz w:val="21"/>
          <w:szCs w:val="21"/>
        </w:rPr>
        <w:fldChar w:fldCharType="separate"/>
      </w:r>
      <w:r>
        <w:rPr>
          <w:rFonts w:hint="eastAsia" w:ascii="宋体" w:hAnsi="宋体" w:eastAsia="宋体" w:cs="宋体"/>
          <w:b/>
          <w:bCs/>
          <w:sz w:val="21"/>
          <w:szCs w:val="21"/>
        </w:rPr>
        <w:fldChar w:fldCharType="begin"/>
      </w:r>
      <w:r>
        <w:rPr>
          <w:rFonts w:hint="eastAsia" w:ascii="宋体" w:hAnsi="宋体" w:eastAsia="宋体" w:cs="宋体"/>
          <w:b/>
          <w:bCs/>
          <w:sz w:val="21"/>
          <w:szCs w:val="21"/>
        </w:rPr>
        <w:instrText xml:space="preserve"> INCLUDEPICTURE  "E:\\朱天华\\2021\\同步\\地理 鲁教 选择性必修1\\word\\基础过关A.TIF" \* MERGEFORMATINET </w:instrText>
      </w:r>
      <w:r>
        <w:rPr>
          <w:rFonts w:hint="eastAsia" w:ascii="宋体" w:hAnsi="宋体" w:eastAsia="宋体" w:cs="宋体"/>
          <w:b/>
          <w:bCs/>
          <w:sz w:val="21"/>
          <w:szCs w:val="21"/>
        </w:rPr>
        <w:fldChar w:fldCharType="separate"/>
      </w:r>
      <w:r>
        <w:rPr>
          <w:rFonts w:hint="eastAsia" w:ascii="宋体" w:hAnsi="宋体" w:eastAsia="宋体" w:cs="宋体"/>
          <w:b/>
          <w:bCs/>
          <w:sz w:val="21"/>
          <w:szCs w:val="21"/>
        </w:rPr>
        <w:fldChar w:fldCharType="begin"/>
      </w:r>
      <w:r>
        <w:rPr>
          <w:rFonts w:hint="eastAsia" w:ascii="宋体" w:hAnsi="宋体" w:eastAsia="宋体" w:cs="宋体"/>
          <w:b/>
          <w:bCs/>
          <w:sz w:val="21"/>
          <w:szCs w:val="21"/>
        </w:rPr>
        <w:instrText xml:space="preserve"> INCLUDEPICTURE  "E:\\朱天华\\2021\\同步\\地理 鲁教 选择性必修1\\word\\基础过关A.TIF" \* MERGEFORMATINET </w:instrText>
      </w:r>
      <w:r>
        <w:rPr>
          <w:rFonts w:hint="eastAsia" w:ascii="宋体" w:hAnsi="宋体" w:eastAsia="宋体" w:cs="宋体"/>
          <w:b/>
          <w:bCs/>
          <w:sz w:val="21"/>
          <w:szCs w:val="21"/>
        </w:rPr>
        <w:fldChar w:fldCharType="separate"/>
      </w:r>
      <w:r>
        <w:rPr>
          <w:rFonts w:hint="eastAsia" w:ascii="宋体" w:hAnsi="宋体" w:eastAsia="宋体" w:cs="宋体"/>
          <w:b/>
          <w:bCs/>
          <w:sz w:val="21"/>
          <w:szCs w:val="21"/>
        </w:rPr>
        <w:fldChar w:fldCharType="begin"/>
      </w:r>
      <w:r>
        <w:rPr>
          <w:rFonts w:hint="eastAsia" w:ascii="宋体" w:hAnsi="宋体" w:eastAsia="宋体" w:cs="宋体"/>
          <w:b/>
          <w:bCs/>
          <w:sz w:val="21"/>
          <w:szCs w:val="21"/>
        </w:rPr>
        <w:instrText xml:space="preserve"> INCLUDEPICTURE  "E:\\朱天华\\2021\\同步\\地理 鲁教 选择性必修1\\word\\基础过关A.TIF" \* MERGEFORMATINET </w:instrText>
      </w:r>
      <w:r>
        <w:rPr>
          <w:rFonts w:hint="eastAsia" w:ascii="宋体" w:hAnsi="宋体" w:eastAsia="宋体" w:cs="宋体"/>
          <w:b/>
          <w:bCs/>
          <w:sz w:val="21"/>
          <w:szCs w:val="21"/>
        </w:rPr>
        <w:fldChar w:fldCharType="separate"/>
      </w:r>
      <w:r>
        <w:rPr>
          <w:rFonts w:hint="eastAsia" w:hAnsi="宋体" w:eastAsia="宋体" w:cs="宋体"/>
          <w:b/>
          <w:bCs/>
          <w:sz w:val="21"/>
          <w:szCs w:val="21"/>
          <w:lang w:eastAsia="zh-CN"/>
        </w:rPr>
        <w:t>【</w:t>
      </w:r>
      <w:r>
        <w:rPr>
          <w:rFonts w:hint="eastAsia" w:ascii="宋体" w:hAnsi="宋体" w:eastAsia="宋体" w:cs="宋体"/>
          <w:b/>
          <w:bCs/>
          <w:sz w:val="21"/>
          <w:szCs w:val="21"/>
        </w:rPr>
        <w:fldChar w:fldCharType="end"/>
      </w:r>
      <w:r>
        <w:rPr>
          <w:rFonts w:hint="eastAsia" w:ascii="宋体" w:hAnsi="宋体" w:eastAsia="宋体" w:cs="宋体"/>
          <w:b/>
          <w:bCs/>
          <w:sz w:val="21"/>
          <w:szCs w:val="21"/>
        </w:rPr>
        <w:fldChar w:fldCharType="end"/>
      </w:r>
      <w:r>
        <w:rPr>
          <w:rFonts w:hint="eastAsia" w:ascii="宋体" w:hAnsi="宋体" w:eastAsia="宋体" w:cs="宋体"/>
          <w:b/>
          <w:bCs/>
          <w:sz w:val="21"/>
          <w:szCs w:val="21"/>
        </w:rPr>
        <w:fldChar w:fldCharType="end"/>
      </w:r>
      <w:r>
        <w:rPr>
          <w:rFonts w:hint="eastAsia" w:ascii="宋体" w:hAnsi="宋体" w:eastAsia="宋体" w:cs="宋体"/>
          <w:b/>
          <w:bCs/>
          <w:sz w:val="21"/>
          <w:szCs w:val="21"/>
        </w:rPr>
        <w:fldChar w:fldCharType="end"/>
      </w:r>
      <w:r>
        <w:rPr>
          <w:rFonts w:hint="eastAsia" w:ascii="宋体" w:hAnsi="宋体" w:eastAsia="宋体" w:cs="宋体"/>
          <w:b/>
          <w:bCs/>
          <w:sz w:val="21"/>
          <w:szCs w:val="21"/>
        </w:rPr>
        <w:fldChar w:fldCharType="end"/>
      </w:r>
      <w:r>
        <w:rPr>
          <w:rFonts w:hint="eastAsia" w:ascii="宋体" w:hAnsi="宋体" w:eastAsia="宋体" w:cs="宋体"/>
          <w:b/>
          <w:bCs/>
          <w:sz w:val="21"/>
          <w:szCs w:val="21"/>
        </w:rPr>
        <w:fldChar w:fldCharType="end"/>
      </w:r>
      <w:r>
        <w:rPr>
          <w:rFonts w:hint="eastAsia" w:ascii="宋体" w:hAnsi="宋体" w:eastAsia="宋体" w:cs="宋体"/>
          <w:b/>
          <w:bCs/>
          <w:sz w:val="21"/>
          <w:szCs w:val="21"/>
        </w:rPr>
        <w:fldChar w:fldCharType="end"/>
      </w:r>
      <w:r>
        <w:rPr>
          <w:rFonts w:hint="eastAsia" w:hAnsi="宋体" w:eastAsia="宋体" w:cs="宋体"/>
          <w:b/>
          <w:bCs/>
          <w:sz w:val="21"/>
          <w:szCs w:val="21"/>
          <w:lang w:eastAsia="zh-CN"/>
        </w:rPr>
        <w:t>基础过关】</w:t>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420" w:firstLineChars="200"/>
        <w:textAlignment w:val="auto"/>
        <w:rPr>
          <w:rFonts w:hint="eastAsia" w:ascii="宋体" w:hAnsi="宋体" w:eastAsia="宋体" w:cs="宋体"/>
        </w:rPr>
      </w:pPr>
      <w:r>
        <w:rPr>
          <w:rFonts w:hint="eastAsia" w:ascii="宋体" w:hAnsi="宋体" w:eastAsia="宋体" w:cs="宋体"/>
        </w:rPr>
        <w:t>新疆将努力建成丝绸之路经济带核心区。目前，新疆出口的家具主要销往中亚，并在中亚建家具加工厂和物流中心。据材料完成1～2题。</w:t>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rPr>
      </w:pPr>
      <w:r>
        <w:rPr>
          <w:rFonts w:hint="eastAsia" w:ascii="宋体" w:hAnsi="宋体" w:eastAsia="宋体" w:cs="宋体"/>
        </w:rPr>
        <w:t>1．新疆家具企业在中亚建加工厂的主导因素是(　　)</w:t>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rPr>
      </w:pPr>
      <w:r>
        <w:rPr>
          <w:rFonts w:hint="eastAsia" w:ascii="宋体" w:hAnsi="宋体" w:eastAsia="宋体" w:cs="宋体"/>
        </w:rPr>
        <w:t xml:space="preserve">A．原料 </w:t>
      </w:r>
      <w:r>
        <w:rPr>
          <w:rFonts w:hint="eastAsia" w:hAnsi="宋体" w:eastAsia="宋体" w:cs="宋体"/>
          <w:lang w:val="en-US" w:eastAsia="zh-CN"/>
        </w:rPr>
        <w:t xml:space="preserve">           </w:t>
      </w:r>
      <w:r>
        <w:rPr>
          <w:rFonts w:hint="eastAsia" w:ascii="宋体" w:hAnsi="宋体" w:eastAsia="宋体" w:cs="宋体"/>
        </w:rPr>
        <w:t xml:space="preserve"> B．市场 </w:t>
      </w:r>
      <w:r>
        <w:rPr>
          <w:rFonts w:hint="eastAsia" w:hAnsi="宋体" w:eastAsia="宋体" w:cs="宋体"/>
          <w:lang w:val="en-US" w:eastAsia="zh-CN"/>
        </w:rPr>
        <w:t xml:space="preserve">           </w:t>
      </w:r>
      <w:r>
        <w:rPr>
          <w:rFonts w:hint="eastAsia" w:ascii="宋体" w:hAnsi="宋体" w:eastAsia="宋体" w:cs="宋体"/>
        </w:rPr>
        <w:t xml:space="preserve"> C．劳动力</w:t>
      </w:r>
      <w:r>
        <w:rPr>
          <w:rFonts w:hint="eastAsia" w:hAnsi="宋体" w:eastAsia="宋体" w:cs="宋体"/>
          <w:lang w:val="en-US" w:eastAsia="zh-CN"/>
        </w:rPr>
        <w:t xml:space="preserve">         </w:t>
      </w:r>
      <w:r>
        <w:rPr>
          <w:rFonts w:hint="eastAsia" w:ascii="宋体" w:hAnsi="宋体" w:eastAsia="宋体" w:cs="宋体"/>
        </w:rPr>
        <w:t xml:space="preserve">  D．技术</w:t>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rPr>
      </w:pPr>
      <w:r>
        <w:rPr>
          <w:rFonts w:hint="eastAsia" w:ascii="宋体" w:hAnsi="宋体" w:eastAsia="宋体" w:cs="宋体"/>
        </w:rPr>
        <w:t>2．在中亚建家具加工厂对当地的有利影响是(　　)</w:t>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rPr>
      </w:pPr>
      <w:r>
        <w:rPr>
          <w:rFonts w:hint="eastAsia" w:ascii="宋体" w:hAnsi="宋体" w:eastAsia="宋体" w:cs="宋体"/>
        </w:rPr>
        <w:t>①促进产业结构调整　②增加就业机会　③促进基础设施建设　④改善城市生态环境　⑤提高科技水平</w:t>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rPr>
      </w:pPr>
      <w:r>
        <w:rPr>
          <w:rFonts w:hint="eastAsia" w:ascii="宋体" w:hAnsi="宋体" w:eastAsia="宋体" w:cs="宋体"/>
        </w:rPr>
        <w:t xml:space="preserve">A．①②③ </w:t>
      </w:r>
      <w:r>
        <w:rPr>
          <w:rFonts w:hint="eastAsia" w:hAnsi="宋体" w:eastAsia="宋体" w:cs="宋体"/>
          <w:lang w:val="en-US" w:eastAsia="zh-CN"/>
        </w:rPr>
        <w:t xml:space="preserve">         </w:t>
      </w:r>
      <w:r>
        <w:rPr>
          <w:rFonts w:hint="eastAsia" w:ascii="宋体" w:hAnsi="宋体" w:eastAsia="宋体" w:cs="宋体"/>
        </w:rPr>
        <w:t xml:space="preserve"> B．②③④ </w:t>
      </w:r>
      <w:r>
        <w:rPr>
          <w:rFonts w:hint="eastAsia" w:hAnsi="宋体" w:eastAsia="宋体" w:cs="宋体"/>
          <w:lang w:val="en-US" w:eastAsia="zh-CN"/>
        </w:rPr>
        <w:t xml:space="preserve">         </w:t>
      </w:r>
      <w:r>
        <w:rPr>
          <w:rFonts w:hint="eastAsia" w:ascii="宋体" w:hAnsi="宋体" w:eastAsia="宋体" w:cs="宋体"/>
        </w:rPr>
        <w:t xml:space="preserve"> C．③④⑤  </w:t>
      </w:r>
      <w:r>
        <w:rPr>
          <w:rFonts w:hint="eastAsia" w:hAnsi="宋体" w:eastAsia="宋体" w:cs="宋体"/>
          <w:lang w:val="en-US" w:eastAsia="zh-CN"/>
        </w:rPr>
        <w:t xml:space="preserve">         </w:t>
      </w:r>
      <w:r>
        <w:rPr>
          <w:rFonts w:hint="eastAsia" w:ascii="宋体" w:hAnsi="宋体" w:eastAsia="宋体" w:cs="宋体"/>
        </w:rPr>
        <w:t>D．①②④</w:t>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420" w:firstLineChars="200"/>
        <w:textAlignment w:val="auto"/>
        <w:rPr>
          <w:rFonts w:hint="eastAsia" w:ascii="宋体" w:hAnsi="宋体" w:eastAsia="宋体" w:cs="宋体"/>
        </w:rPr>
      </w:pPr>
      <w:r>
        <w:rPr>
          <w:rFonts w:hint="eastAsia" w:ascii="宋体" w:hAnsi="宋体" w:eastAsia="宋体" w:cs="宋体"/>
        </w:rPr>
        <w:t>读“京津冀一体化区位优势图”，回答3～4题。</w:t>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rPr>
      </w:pPr>
      <w:r>
        <w:rPr>
          <w:rFonts w:hint="eastAsia" w:ascii="宋体" w:hAnsi="宋体" w:eastAsia="宋体" w:cs="宋体"/>
        </w:rPr>
        <w:drawing>
          <wp:anchor distT="0" distB="0" distL="114300" distR="114300" simplePos="0" relativeHeight="251664384" behindDoc="1" locked="0" layoutInCell="1" allowOverlap="1">
            <wp:simplePos x="0" y="0"/>
            <wp:positionH relativeFrom="column">
              <wp:posOffset>3651250</wp:posOffset>
            </wp:positionH>
            <wp:positionV relativeFrom="paragraph">
              <wp:posOffset>208280</wp:posOffset>
            </wp:positionV>
            <wp:extent cx="1983105" cy="1727835"/>
            <wp:effectExtent l="0" t="0" r="17145" b="5715"/>
            <wp:wrapTight wrapText="bothSides">
              <wp:wrapPolygon>
                <wp:start x="0" y="0"/>
                <wp:lineTo x="0" y="21433"/>
                <wp:lineTo x="21372" y="21433"/>
                <wp:lineTo x="21372" y="0"/>
                <wp:lineTo x="0" y="0"/>
              </wp:wrapPolygon>
            </wp:wrapTight>
            <wp:docPr id="1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pic:cNvPicPr>
                      <a:picLocks noChangeAspect="1"/>
                    </pic:cNvPicPr>
                  </pic:nvPicPr>
                  <pic:blipFill>
                    <a:blip r:embed="rId13" r:link="rId14"/>
                    <a:stretch>
                      <a:fillRect/>
                    </a:stretch>
                  </pic:blipFill>
                  <pic:spPr>
                    <a:xfrm>
                      <a:off x="0" y="0"/>
                      <a:ext cx="1983105" cy="1727835"/>
                    </a:xfrm>
                    <a:prstGeom prst="rect">
                      <a:avLst/>
                    </a:prstGeom>
                    <a:noFill/>
                    <a:ln>
                      <a:noFill/>
                    </a:ln>
                  </pic:spPr>
                </pic:pic>
              </a:graphicData>
            </a:graphic>
          </wp:anchor>
        </w:drawing>
      </w:r>
      <w:r>
        <w:rPr>
          <w:rFonts w:hint="eastAsia" w:ascii="宋体" w:hAnsi="宋体" w:eastAsia="宋体" w:cs="宋体"/>
        </w:rPr>
        <w:t>3．在京津冀一体化体系中，三大区域之间的经济要素要随着区域的协作和发展产生流动。下列说法正确的是(　　)</w:t>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rPr>
      </w:pPr>
      <w:r>
        <w:rPr>
          <w:rFonts w:hint="eastAsia" w:ascii="宋体" w:hAnsi="宋体" w:eastAsia="宋体" w:cs="宋体"/>
        </w:rPr>
        <w:t>A．资金主要由河北区域流向京津两区域</w:t>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rPr>
      </w:pPr>
      <w:r>
        <w:rPr>
          <w:rFonts w:hint="eastAsia" w:ascii="宋体" w:hAnsi="宋体" w:eastAsia="宋体" w:cs="宋体"/>
        </w:rPr>
        <w:t>B．资源主要由京津两区域流向河北区域</w:t>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rPr>
      </w:pPr>
      <w:r>
        <w:rPr>
          <w:rFonts w:hint="eastAsia" w:ascii="宋体" w:hAnsi="宋体" w:eastAsia="宋体" w:cs="宋体"/>
        </w:rPr>
        <w:t>C．技术主要由河北区域流向京津两区域</w:t>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rPr>
      </w:pPr>
      <w:r>
        <w:rPr>
          <w:rFonts w:hint="eastAsia" w:ascii="宋体" w:hAnsi="宋体" w:eastAsia="宋体" w:cs="宋体"/>
        </w:rPr>
        <w:t>D．资金主要由京津两区域流向河北区域</w:t>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rPr>
      </w:pPr>
      <w:r>
        <w:rPr>
          <w:rFonts w:hint="eastAsia" w:ascii="宋体" w:hAnsi="宋体" w:eastAsia="宋体" w:cs="宋体"/>
        </w:rPr>
        <w:t>4．京津冀一体化是多赢的合作，下列关于京津冀一体化合作带来的影响，说法正确的是(　　)</w:t>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rPr>
      </w:pPr>
      <w:r>
        <w:rPr>
          <w:rFonts w:hint="eastAsia" w:ascii="宋体" w:hAnsi="宋体" w:eastAsia="宋体" w:cs="宋体"/>
        </w:rPr>
        <w:t>A．使三大区域人口集中度增加</w:t>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rPr>
      </w:pPr>
      <w:r>
        <w:rPr>
          <w:rFonts w:hint="eastAsia" w:ascii="宋体" w:hAnsi="宋体" w:eastAsia="宋体" w:cs="宋体"/>
        </w:rPr>
        <w:t>B．使三大区域产业功能分工明确</w:t>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rPr>
      </w:pPr>
      <w:r>
        <w:rPr>
          <w:rFonts w:hint="eastAsia" w:ascii="宋体" w:hAnsi="宋体" w:eastAsia="宋体" w:cs="宋体"/>
        </w:rPr>
        <w:t>C．分散河北区域人口和交通压力</w:t>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rPr>
      </w:pPr>
      <w:r>
        <w:rPr>
          <w:rFonts w:hint="eastAsia" w:ascii="宋体" w:hAnsi="宋体" w:eastAsia="宋体" w:cs="宋体"/>
        </w:rPr>
        <w:t>D．突出北京作为经济中心的城市职能</w:t>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420" w:firstLineChars="200"/>
        <w:textAlignment w:val="auto"/>
        <w:rPr>
          <w:rFonts w:hint="eastAsia" w:ascii="宋体" w:hAnsi="宋体" w:eastAsia="宋体" w:cs="宋体"/>
        </w:rPr>
      </w:pPr>
      <w:r>
        <w:rPr>
          <w:rFonts w:hint="eastAsia" w:ascii="宋体" w:hAnsi="宋体" w:eastAsia="宋体" w:cs="宋体"/>
        </w:rPr>
        <w:drawing>
          <wp:anchor distT="0" distB="0" distL="114300" distR="114300" simplePos="0" relativeHeight="251665408" behindDoc="1" locked="0" layoutInCell="1" allowOverlap="1">
            <wp:simplePos x="0" y="0"/>
            <wp:positionH relativeFrom="column">
              <wp:posOffset>3133090</wp:posOffset>
            </wp:positionH>
            <wp:positionV relativeFrom="paragraph">
              <wp:posOffset>381000</wp:posOffset>
            </wp:positionV>
            <wp:extent cx="2339340" cy="1546860"/>
            <wp:effectExtent l="0" t="0" r="3810" b="34290"/>
            <wp:wrapTight wrapText="bothSides">
              <wp:wrapPolygon>
                <wp:start x="0" y="0"/>
                <wp:lineTo x="0" y="21281"/>
                <wp:lineTo x="21459" y="21281"/>
                <wp:lineTo x="21459" y="0"/>
                <wp:lineTo x="0" y="0"/>
              </wp:wrapPolygon>
            </wp:wrapTight>
            <wp:docPr id="1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7"/>
                    <pic:cNvPicPr>
                      <a:picLocks noChangeAspect="1"/>
                    </pic:cNvPicPr>
                  </pic:nvPicPr>
                  <pic:blipFill>
                    <a:blip r:embed="rId15" r:link="rId16"/>
                    <a:stretch>
                      <a:fillRect/>
                    </a:stretch>
                  </pic:blipFill>
                  <pic:spPr>
                    <a:xfrm>
                      <a:off x="0" y="0"/>
                      <a:ext cx="2339340" cy="1546860"/>
                    </a:xfrm>
                    <a:prstGeom prst="rect">
                      <a:avLst/>
                    </a:prstGeom>
                    <a:noFill/>
                    <a:ln>
                      <a:noFill/>
                    </a:ln>
                  </pic:spPr>
                </pic:pic>
              </a:graphicData>
            </a:graphic>
          </wp:anchor>
        </w:drawing>
      </w:r>
      <w:r>
        <w:rPr>
          <w:rFonts w:hint="eastAsia" w:ascii="宋体" w:hAnsi="宋体" w:eastAsia="宋体" w:cs="宋体"/>
        </w:rPr>
        <w:t>地处新疆西部伊犁河谷的伊宁县是南通对口支援地，素有“塞外小江南”的美称。该县自然条件优越，除棉花、亚麻等农作物外，黑麦、薰衣草、西门塔尔牛等农畜品种极具区域特色，矿产、能源、旅游资源丰富。下图为“某年南通工业结构示意图”。读图完成5～6题。</w:t>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rPr>
      </w:pPr>
      <w:r>
        <w:rPr>
          <w:rFonts w:hint="eastAsia" w:ascii="宋体" w:hAnsi="宋体" w:eastAsia="宋体" w:cs="宋体"/>
        </w:rPr>
        <w:t>5．最适合南通对口援建伊宁县的工业部门是(　　)</w:t>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rPr>
      </w:pPr>
      <w:r>
        <w:rPr>
          <w:rFonts w:hint="eastAsia" w:ascii="宋体" w:hAnsi="宋体" w:eastAsia="宋体" w:cs="宋体"/>
        </w:rPr>
        <w:t xml:space="preserve">A．装备制造业  </w:t>
      </w:r>
      <w:r>
        <w:rPr>
          <w:rFonts w:hint="eastAsia" w:ascii="宋体" w:hAnsi="宋体" w:eastAsia="宋体" w:cs="宋体"/>
        </w:rPr>
        <w:tab/>
      </w:r>
      <w:r>
        <w:rPr>
          <w:rFonts w:hint="eastAsia" w:ascii="宋体" w:hAnsi="宋体" w:eastAsia="宋体" w:cs="宋体"/>
        </w:rPr>
        <w:t>B．电子工业</w:t>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rPr>
      </w:pPr>
      <w:r>
        <w:rPr>
          <w:rFonts w:hint="eastAsia" w:ascii="宋体" w:hAnsi="宋体" w:eastAsia="宋体" w:cs="宋体"/>
        </w:rPr>
        <w:t xml:space="preserve">C．纺织工业  </w:t>
      </w:r>
      <w:r>
        <w:rPr>
          <w:rFonts w:hint="eastAsia" w:ascii="宋体" w:hAnsi="宋体" w:eastAsia="宋体" w:cs="宋体"/>
        </w:rPr>
        <w:tab/>
      </w:r>
      <w:r>
        <w:rPr>
          <w:rFonts w:hint="eastAsia" w:ascii="宋体" w:hAnsi="宋体" w:eastAsia="宋体" w:cs="宋体"/>
        </w:rPr>
        <w:t>D．生物医药业</w:t>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rPr>
      </w:pPr>
      <w:r>
        <w:rPr>
          <w:rFonts w:hint="eastAsia" w:ascii="宋体" w:hAnsi="宋体" w:eastAsia="宋体" w:cs="宋体"/>
        </w:rPr>
        <w:t>6．伊宁县发展最适合南通援建的工业部门的主要区位因素是(　　)</w:t>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b/>
          <w:bCs/>
          <w:sz w:val="21"/>
          <w:szCs w:val="21"/>
          <w:lang w:eastAsia="zh-CN"/>
        </w:rPr>
      </w:pPr>
      <w:r>
        <w:rPr>
          <w:rFonts w:hint="eastAsia" w:ascii="宋体" w:hAnsi="宋体" w:eastAsia="宋体" w:cs="宋体"/>
        </w:rPr>
        <w:t xml:space="preserve">A．能源 </w:t>
      </w:r>
      <w:r>
        <w:rPr>
          <w:rFonts w:hint="eastAsia" w:hAnsi="宋体" w:eastAsia="宋体" w:cs="宋体"/>
          <w:lang w:val="en-US" w:eastAsia="zh-CN"/>
        </w:rPr>
        <w:t xml:space="preserve">   </w:t>
      </w:r>
      <w:r>
        <w:rPr>
          <w:rFonts w:hint="eastAsia" w:ascii="宋体" w:hAnsi="宋体" w:eastAsia="宋体" w:cs="宋体"/>
        </w:rPr>
        <w:t xml:space="preserve"> B．交通 </w:t>
      </w:r>
      <w:r>
        <w:rPr>
          <w:rFonts w:hint="eastAsia" w:hAnsi="宋体" w:eastAsia="宋体" w:cs="宋体"/>
          <w:lang w:val="en-US" w:eastAsia="zh-CN"/>
        </w:rPr>
        <w:t xml:space="preserve">    </w:t>
      </w:r>
      <w:r>
        <w:rPr>
          <w:rFonts w:hint="eastAsia" w:ascii="宋体" w:hAnsi="宋体" w:eastAsia="宋体" w:cs="宋体"/>
        </w:rPr>
        <w:t xml:space="preserve"> C．原料 </w:t>
      </w:r>
      <w:r>
        <w:rPr>
          <w:rFonts w:hint="eastAsia" w:hAnsi="宋体" w:eastAsia="宋体" w:cs="宋体"/>
          <w:lang w:val="en-US" w:eastAsia="zh-CN"/>
        </w:rPr>
        <w:t xml:space="preserve">   </w:t>
      </w:r>
      <w:r>
        <w:rPr>
          <w:rFonts w:hint="eastAsia" w:ascii="宋体" w:hAnsi="宋体" w:eastAsia="宋体" w:cs="宋体"/>
        </w:rPr>
        <w:t xml:space="preserve"> D．市场</w:t>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jc w:val="left"/>
        <w:textAlignment w:val="auto"/>
        <w:rPr>
          <w:rFonts w:hint="eastAsia" w:ascii="宋体" w:hAnsi="宋体" w:eastAsia="宋体" w:cs="宋体"/>
          <w:lang w:val="en-US" w:eastAsia="zh-CN"/>
        </w:rPr>
      </w:pPr>
      <w:r>
        <w:rPr>
          <w:rFonts w:hint="eastAsia" w:ascii="宋体" w:hAnsi="宋体" w:eastAsia="宋体" w:cs="宋体"/>
          <w:b/>
          <w:bCs/>
          <w:sz w:val="21"/>
          <w:szCs w:val="21"/>
        </w:rPr>
        <w:fldChar w:fldCharType="begin"/>
      </w:r>
      <w:r>
        <w:rPr>
          <w:rFonts w:hint="eastAsia" w:ascii="宋体" w:hAnsi="宋体" w:eastAsia="宋体" w:cs="宋体"/>
          <w:b/>
          <w:bCs/>
          <w:sz w:val="21"/>
          <w:szCs w:val="21"/>
        </w:rPr>
        <w:instrText xml:space="preserve"> INCLUDEPICTURE "E:\\朱天华\\2021\\同步\\地理 鲁教 选择性必修1\\word\\能力提升.TIF" \* MERGEFORMAT </w:instrText>
      </w:r>
      <w:r>
        <w:rPr>
          <w:rFonts w:hint="eastAsia" w:ascii="宋体" w:hAnsi="宋体" w:eastAsia="宋体" w:cs="宋体"/>
          <w:b/>
          <w:bCs/>
          <w:sz w:val="21"/>
          <w:szCs w:val="21"/>
        </w:rPr>
        <w:fldChar w:fldCharType="separate"/>
      </w:r>
      <w:r>
        <w:rPr>
          <w:rFonts w:hint="eastAsia" w:ascii="宋体" w:hAnsi="宋体" w:eastAsia="宋体" w:cs="宋体"/>
          <w:b/>
          <w:bCs/>
          <w:sz w:val="21"/>
          <w:szCs w:val="21"/>
        </w:rPr>
        <w:fldChar w:fldCharType="begin"/>
      </w:r>
      <w:r>
        <w:rPr>
          <w:rFonts w:hint="eastAsia" w:ascii="宋体" w:hAnsi="宋体" w:eastAsia="宋体" w:cs="宋体"/>
          <w:b/>
          <w:bCs/>
          <w:sz w:val="21"/>
          <w:szCs w:val="21"/>
        </w:rPr>
        <w:instrText xml:space="preserve"> INCLUDEPICTURE  "E:\\朱天华\\2021\\同步\\地理 鲁教 选择性必修1\\word\\能力提升.TIF" \* MERGEFORMATINET </w:instrText>
      </w:r>
      <w:r>
        <w:rPr>
          <w:rFonts w:hint="eastAsia" w:ascii="宋体" w:hAnsi="宋体" w:eastAsia="宋体" w:cs="宋体"/>
          <w:b/>
          <w:bCs/>
          <w:sz w:val="21"/>
          <w:szCs w:val="21"/>
        </w:rPr>
        <w:fldChar w:fldCharType="separate"/>
      </w:r>
      <w:r>
        <w:rPr>
          <w:rFonts w:hint="eastAsia" w:ascii="宋体" w:hAnsi="宋体" w:eastAsia="宋体" w:cs="宋体"/>
          <w:b/>
          <w:bCs/>
          <w:sz w:val="21"/>
          <w:szCs w:val="21"/>
        </w:rPr>
        <w:fldChar w:fldCharType="begin"/>
      </w:r>
      <w:r>
        <w:rPr>
          <w:rFonts w:hint="eastAsia" w:ascii="宋体" w:hAnsi="宋体" w:eastAsia="宋体" w:cs="宋体"/>
          <w:b/>
          <w:bCs/>
          <w:sz w:val="21"/>
          <w:szCs w:val="21"/>
        </w:rPr>
        <w:instrText xml:space="preserve"> INCLUDEPICTURE  "E:\\朱天华\\2021\\同步\\地理 鲁教 选择性必修1\\word\\能力提升.TIF" \* MERGEFORMATINET </w:instrText>
      </w:r>
      <w:r>
        <w:rPr>
          <w:rFonts w:hint="eastAsia" w:ascii="宋体" w:hAnsi="宋体" w:eastAsia="宋体" w:cs="宋体"/>
          <w:b/>
          <w:bCs/>
          <w:sz w:val="21"/>
          <w:szCs w:val="21"/>
        </w:rPr>
        <w:fldChar w:fldCharType="separate"/>
      </w:r>
      <w:r>
        <w:rPr>
          <w:rFonts w:hint="eastAsia" w:ascii="宋体" w:hAnsi="宋体" w:eastAsia="宋体" w:cs="宋体"/>
          <w:b/>
          <w:bCs/>
          <w:sz w:val="21"/>
          <w:szCs w:val="21"/>
        </w:rPr>
        <w:fldChar w:fldCharType="begin"/>
      </w:r>
      <w:r>
        <w:rPr>
          <w:rFonts w:hint="eastAsia" w:ascii="宋体" w:hAnsi="宋体" w:eastAsia="宋体" w:cs="宋体"/>
          <w:b/>
          <w:bCs/>
          <w:sz w:val="21"/>
          <w:szCs w:val="21"/>
        </w:rPr>
        <w:instrText xml:space="preserve"> INCLUDEPICTURE  "E:\\朱天华\\2021\\同步\\地理 鲁教 选择性必修1\\word\\能力提升.TIF" \* MERGEFORMATINET </w:instrText>
      </w:r>
      <w:r>
        <w:rPr>
          <w:rFonts w:hint="eastAsia" w:ascii="宋体" w:hAnsi="宋体" w:eastAsia="宋体" w:cs="宋体"/>
          <w:b/>
          <w:bCs/>
          <w:sz w:val="21"/>
          <w:szCs w:val="21"/>
        </w:rPr>
        <w:fldChar w:fldCharType="separate"/>
      </w:r>
      <w:r>
        <w:rPr>
          <w:rFonts w:hint="eastAsia" w:ascii="宋体" w:hAnsi="宋体" w:eastAsia="宋体" w:cs="宋体"/>
          <w:b/>
          <w:bCs/>
          <w:sz w:val="21"/>
          <w:szCs w:val="21"/>
        </w:rPr>
        <w:fldChar w:fldCharType="begin"/>
      </w:r>
      <w:r>
        <w:rPr>
          <w:rFonts w:hint="eastAsia" w:ascii="宋体" w:hAnsi="宋体" w:eastAsia="宋体" w:cs="宋体"/>
          <w:b/>
          <w:bCs/>
          <w:sz w:val="21"/>
          <w:szCs w:val="21"/>
        </w:rPr>
        <w:instrText xml:space="preserve"> INCLUDEPICTURE  "E:\\朱天华\\2021\\同步\\地理 鲁教 选择性必修1\\word\\能力提升.TIF" \* MERGEFORMATINET </w:instrText>
      </w:r>
      <w:r>
        <w:rPr>
          <w:rFonts w:hint="eastAsia" w:ascii="宋体" w:hAnsi="宋体" w:eastAsia="宋体" w:cs="宋体"/>
          <w:b/>
          <w:bCs/>
          <w:sz w:val="21"/>
          <w:szCs w:val="21"/>
        </w:rPr>
        <w:fldChar w:fldCharType="separate"/>
      </w:r>
      <w:r>
        <w:rPr>
          <w:rFonts w:hint="eastAsia" w:ascii="宋体" w:hAnsi="宋体" w:eastAsia="宋体" w:cs="宋体"/>
          <w:b/>
          <w:bCs/>
          <w:sz w:val="21"/>
          <w:szCs w:val="21"/>
        </w:rPr>
        <w:fldChar w:fldCharType="begin"/>
      </w:r>
      <w:r>
        <w:rPr>
          <w:rFonts w:hint="eastAsia" w:ascii="宋体" w:hAnsi="宋体" w:eastAsia="宋体" w:cs="宋体"/>
          <w:b/>
          <w:bCs/>
          <w:sz w:val="21"/>
          <w:szCs w:val="21"/>
        </w:rPr>
        <w:instrText xml:space="preserve"> INCLUDEPICTURE  "E:\\朱天华\\2021\\同步\\地理 鲁教 选择性必修1\\word\\能力提升.TIF" \* MERGEFORMATINET </w:instrText>
      </w:r>
      <w:r>
        <w:rPr>
          <w:rFonts w:hint="eastAsia" w:ascii="宋体" w:hAnsi="宋体" w:eastAsia="宋体" w:cs="宋体"/>
          <w:b/>
          <w:bCs/>
          <w:sz w:val="21"/>
          <w:szCs w:val="21"/>
        </w:rPr>
        <w:fldChar w:fldCharType="separate"/>
      </w:r>
      <w:r>
        <w:rPr>
          <w:rFonts w:hint="eastAsia" w:ascii="宋体" w:hAnsi="宋体" w:eastAsia="宋体" w:cs="宋体"/>
          <w:b/>
          <w:bCs/>
          <w:sz w:val="21"/>
          <w:szCs w:val="21"/>
        </w:rPr>
        <w:fldChar w:fldCharType="begin"/>
      </w:r>
      <w:r>
        <w:rPr>
          <w:rFonts w:hint="eastAsia" w:ascii="宋体" w:hAnsi="宋体" w:eastAsia="宋体" w:cs="宋体"/>
          <w:b/>
          <w:bCs/>
          <w:sz w:val="21"/>
          <w:szCs w:val="21"/>
        </w:rPr>
        <w:instrText xml:space="preserve"> INCLUDEPICTURE  "E:\\朱天华\\2021\\同步\\地理 鲁教 选择性必修1\\word\\能力提升.TIF" \* MERGEFORMATINET </w:instrText>
      </w:r>
      <w:r>
        <w:rPr>
          <w:rFonts w:hint="eastAsia" w:ascii="宋体" w:hAnsi="宋体" w:eastAsia="宋体" w:cs="宋体"/>
          <w:b/>
          <w:bCs/>
          <w:sz w:val="21"/>
          <w:szCs w:val="21"/>
        </w:rPr>
        <w:fldChar w:fldCharType="separate"/>
      </w:r>
      <w:r>
        <w:rPr>
          <w:rFonts w:hint="eastAsia" w:ascii="宋体" w:hAnsi="宋体" w:eastAsia="宋体" w:cs="宋体"/>
          <w:b/>
          <w:bCs/>
          <w:sz w:val="21"/>
          <w:szCs w:val="21"/>
          <w:lang w:eastAsia="zh-CN"/>
        </w:rPr>
        <w:t>【</w:t>
      </w:r>
      <w:r>
        <w:rPr>
          <w:rFonts w:hint="eastAsia" w:ascii="宋体" w:hAnsi="宋体" w:eastAsia="宋体" w:cs="宋体"/>
          <w:b/>
          <w:bCs/>
          <w:sz w:val="21"/>
          <w:szCs w:val="21"/>
        </w:rPr>
        <w:fldChar w:fldCharType="end"/>
      </w:r>
      <w:r>
        <w:rPr>
          <w:rFonts w:hint="eastAsia" w:ascii="宋体" w:hAnsi="宋体" w:eastAsia="宋体" w:cs="宋体"/>
          <w:b/>
          <w:bCs/>
          <w:sz w:val="21"/>
          <w:szCs w:val="21"/>
        </w:rPr>
        <w:fldChar w:fldCharType="end"/>
      </w:r>
      <w:r>
        <w:rPr>
          <w:rFonts w:hint="eastAsia" w:ascii="宋体" w:hAnsi="宋体" w:eastAsia="宋体" w:cs="宋体"/>
          <w:b/>
          <w:bCs/>
          <w:sz w:val="21"/>
          <w:szCs w:val="21"/>
        </w:rPr>
        <w:fldChar w:fldCharType="end"/>
      </w:r>
      <w:r>
        <w:rPr>
          <w:rFonts w:hint="eastAsia" w:ascii="宋体" w:hAnsi="宋体" w:eastAsia="宋体" w:cs="宋体"/>
          <w:b/>
          <w:bCs/>
          <w:sz w:val="21"/>
          <w:szCs w:val="21"/>
        </w:rPr>
        <w:fldChar w:fldCharType="end"/>
      </w:r>
      <w:r>
        <w:rPr>
          <w:rFonts w:hint="eastAsia" w:ascii="宋体" w:hAnsi="宋体" w:eastAsia="宋体" w:cs="宋体"/>
          <w:b/>
          <w:bCs/>
          <w:sz w:val="21"/>
          <w:szCs w:val="21"/>
        </w:rPr>
        <w:fldChar w:fldCharType="end"/>
      </w:r>
      <w:r>
        <w:rPr>
          <w:rFonts w:hint="eastAsia" w:ascii="宋体" w:hAnsi="宋体" w:eastAsia="宋体" w:cs="宋体"/>
          <w:b/>
          <w:bCs/>
          <w:sz w:val="21"/>
          <w:szCs w:val="21"/>
        </w:rPr>
        <w:fldChar w:fldCharType="end"/>
      </w:r>
      <w:r>
        <w:rPr>
          <w:rFonts w:hint="eastAsia" w:ascii="宋体" w:hAnsi="宋体" w:eastAsia="宋体" w:cs="宋体"/>
          <w:b/>
          <w:bCs/>
          <w:sz w:val="21"/>
          <w:szCs w:val="21"/>
        </w:rPr>
        <w:fldChar w:fldCharType="end"/>
      </w:r>
      <w:r>
        <w:rPr>
          <w:rFonts w:hint="eastAsia" w:ascii="宋体" w:hAnsi="宋体" w:eastAsia="宋体" w:cs="宋体"/>
          <w:b/>
          <w:bCs/>
          <w:sz w:val="21"/>
          <w:szCs w:val="21"/>
          <w:lang w:eastAsia="zh-CN"/>
        </w:rPr>
        <w:t>能力提升】</w:t>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420" w:firstLineChars="200"/>
        <w:textAlignment w:val="auto"/>
        <w:rPr>
          <w:rFonts w:hint="eastAsia" w:ascii="宋体" w:hAnsi="宋体" w:eastAsia="宋体" w:cs="宋体"/>
        </w:rPr>
      </w:pPr>
      <w:r>
        <w:rPr>
          <w:rFonts w:hint="eastAsia" w:ascii="宋体" w:hAnsi="宋体" w:eastAsia="宋体" w:cs="宋体"/>
          <w:kern w:val="2"/>
          <w:sz w:val="21"/>
          <w:szCs w:val="21"/>
          <w:lang w:val="en-US" w:eastAsia="zh-CN" w:bidi="ar-SA"/>
        </w:rPr>
        <w:t>（★）</w:t>
      </w:r>
      <w:r>
        <w:rPr>
          <w:rFonts w:hint="eastAsia" w:ascii="宋体" w:hAnsi="宋体" w:eastAsia="宋体" w:cs="宋体"/>
        </w:rPr>
        <w:t>2019年1月11日，北京市级行政中心正式迁入北京城市副中心通州。城市副中心要处理好与河北雄安新区的关系，实现功能分工、错位发展，共同形成北京新的两翼，还要处理好与河北廊坊北三县(三河、大厂和香河)的关系，推动北京城市副中心与廊坊北三县统筹发展。下图为“北京市‘一核一主一副、两轴多点一区’结构图”。据此完成7～9题。</w:t>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jc w:val="both"/>
        <w:textAlignment w:val="auto"/>
        <w:rPr>
          <w:rFonts w:hint="eastAsia" w:ascii="宋体" w:hAnsi="宋体" w:eastAsia="宋体" w:cs="宋体"/>
        </w:rPr>
      </w:pPr>
      <w:r>
        <w:rPr>
          <w:rFonts w:hint="eastAsia" w:ascii="宋体" w:hAnsi="宋体" w:eastAsia="宋体" w:cs="宋体"/>
        </w:rPr>
        <w:drawing>
          <wp:anchor distT="0" distB="0" distL="114300" distR="114300" simplePos="0" relativeHeight="251666432" behindDoc="1" locked="0" layoutInCell="1" allowOverlap="1">
            <wp:simplePos x="0" y="0"/>
            <wp:positionH relativeFrom="column">
              <wp:posOffset>3274695</wp:posOffset>
            </wp:positionH>
            <wp:positionV relativeFrom="paragraph">
              <wp:posOffset>-17780</wp:posOffset>
            </wp:positionV>
            <wp:extent cx="2248535" cy="1802130"/>
            <wp:effectExtent l="0" t="0" r="18415" b="7620"/>
            <wp:wrapTight wrapText="bothSides">
              <wp:wrapPolygon>
                <wp:start x="0" y="0"/>
                <wp:lineTo x="0" y="21463"/>
                <wp:lineTo x="21411" y="21463"/>
                <wp:lineTo x="21411" y="0"/>
                <wp:lineTo x="0" y="0"/>
              </wp:wrapPolygon>
            </wp:wrapTight>
            <wp:docPr id="1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8"/>
                    <pic:cNvPicPr>
                      <a:picLocks noChangeAspect="1"/>
                    </pic:cNvPicPr>
                  </pic:nvPicPr>
                  <pic:blipFill>
                    <a:blip r:embed="rId17" r:link="rId18"/>
                    <a:stretch>
                      <a:fillRect/>
                    </a:stretch>
                  </pic:blipFill>
                  <pic:spPr>
                    <a:xfrm>
                      <a:off x="0" y="0"/>
                      <a:ext cx="2248535" cy="1802130"/>
                    </a:xfrm>
                    <a:prstGeom prst="rect">
                      <a:avLst/>
                    </a:prstGeom>
                    <a:noFill/>
                    <a:ln>
                      <a:noFill/>
                    </a:ln>
                  </pic:spPr>
                </pic:pic>
              </a:graphicData>
            </a:graphic>
          </wp:anchor>
        </w:drawing>
      </w:r>
      <w:r>
        <w:rPr>
          <w:rFonts w:hint="eastAsia" w:ascii="宋体" w:hAnsi="宋体" w:eastAsia="宋体" w:cs="宋体"/>
        </w:rPr>
        <w:t>7．北京市级行政中心正式迁入北京城市副中心通州，最直接的目的是(　　)</w:t>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rPr>
      </w:pPr>
      <w:r>
        <w:rPr>
          <w:rFonts w:hint="eastAsia" w:ascii="宋体" w:hAnsi="宋体" w:eastAsia="宋体" w:cs="宋体"/>
        </w:rPr>
        <w:t xml:space="preserve">A．提高北京城市等级 </w:t>
      </w:r>
      <w:r>
        <w:rPr>
          <w:rFonts w:hint="eastAsia" w:hAnsi="宋体" w:eastAsia="宋体" w:cs="宋体"/>
          <w:lang w:val="en-US" w:eastAsia="zh-CN"/>
        </w:rPr>
        <w:t xml:space="preserve">   </w:t>
      </w:r>
      <w:r>
        <w:rPr>
          <w:rFonts w:hint="eastAsia" w:ascii="宋体" w:hAnsi="宋体" w:eastAsia="宋体" w:cs="宋体"/>
        </w:rPr>
        <w:t xml:space="preserve"> B．控制中心城区规模</w:t>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rPr>
      </w:pPr>
      <w:r>
        <w:rPr>
          <w:rFonts w:hint="eastAsia" w:ascii="宋体" w:hAnsi="宋体" w:eastAsia="宋体" w:cs="宋体"/>
        </w:rPr>
        <w:t xml:space="preserve">C．带动北京东部发展  </w:t>
      </w:r>
      <w:r>
        <w:rPr>
          <w:rFonts w:hint="eastAsia" w:hAnsi="宋体" w:eastAsia="宋体" w:cs="宋体"/>
          <w:lang w:val="en-US" w:eastAsia="zh-CN"/>
        </w:rPr>
        <w:t xml:space="preserve">   </w:t>
      </w:r>
      <w:r>
        <w:rPr>
          <w:rFonts w:hint="eastAsia" w:ascii="宋体" w:hAnsi="宋体" w:eastAsia="宋体" w:cs="宋体"/>
        </w:rPr>
        <w:t>D．优化交通网络系统</w:t>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rPr>
      </w:pPr>
      <w:r>
        <w:rPr>
          <w:rFonts w:hint="eastAsia" w:ascii="宋体" w:hAnsi="宋体" w:eastAsia="宋体" w:cs="宋体"/>
        </w:rPr>
        <w:t>8．与雄安新区相比，通州的明显优势是(　　)</w:t>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rPr>
      </w:pPr>
      <w:r>
        <w:rPr>
          <w:rFonts w:hint="eastAsia" w:ascii="宋体" w:hAnsi="宋体" w:eastAsia="宋体" w:cs="宋体"/>
        </w:rPr>
        <w:t xml:space="preserve">A．基础设施完善 </w:t>
      </w:r>
      <w:r>
        <w:rPr>
          <w:rFonts w:hint="eastAsia" w:hAnsi="宋体" w:eastAsia="宋体" w:cs="宋体"/>
          <w:lang w:val="en-US" w:eastAsia="zh-CN"/>
        </w:rPr>
        <w:t xml:space="preserve">        </w:t>
      </w:r>
      <w:r>
        <w:rPr>
          <w:rFonts w:hint="eastAsia" w:ascii="宋体" w:hAnsi="宋体" w:eastAsia="宋体" w:cs="宋体"/>
        </w:rPr>
        <w:t>B．国家政策支持</w:t>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rPr>
      </w:pPr>
      <w:r>
        <w:rPr>
          <w:rFonts w:hint="eastAsia" w:ascii="宋体" w:hAnsi="宋体" w:eastAsia="宋体" w:cs="宋体"/>
        </w:rPr>
        <w:t xml:space="preserve">C．淡水资源充足  </w:t>
      </w:r>
      <w:r>
        <w:rPr>
          <w:rFonts w:hint="eastAsia" w:hAnsi="宋体" w:eastAsia="宋体" w:cs="宋体"/>
          <w:lang w:val="en-US" w:eastAsia="zh-CN"/>
        </w:rPr>
        <w:t xml:space="preserve">       </w:t>
      </w:r>
      <w:r>
        <w:rPr>
          <w:rFonts w:hint="eastAsia" w:ascii="宋体" w:hAnsi="宋体" w:eastAsia="宋体" w:cs="宋体"/>
        </w:rPr>
        <w:t>D．发展空间充裕</w:t>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rPr>
      </w:pPr>
      <w:r>
        <w:rPr>
          <w:rFonts w:hint="eastAsia" w:ascii="宋体" w:hAnsi="宋体" w:eastAsia="宋体" w:cs="宋体"/>
        </w:rPr>
        <w:t>9．北京城市副中心需要与廊坊北三县统筹发展，主要是因为廊坊北三县(　　)</w:t>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rPr>
      </w:pPr>
      <w:r>
        <w:rPr>
          <w:rFonts w:hint="eastAsia" w:ascii="宋体" w:hAnsi="宋体" w:eastAsia="宋体" w:cs="宋体"/>
        </w:rPr>
        <w:t xml:space="preserve">A．劳动力素质高 </w:t>
      </w:r>
      <w:r>
        <w:rPr>
          <w:rFonts w:hint="eastAsia" w:hAnsi="宋体" w:eastAsia="宋体" w:cs="宋体"/>
          <w:lang w:val="en-US" w:eastAsia="zh-CN"/>
        </w:rPr>
        <w:t xml:space="preserve">       </w:t>
      </w:r>
      <w:r>
        <w:rPr>
          <w:rFonts w:hint="eastAsia" w:ascii="宋体" w:hAnsi="宋体" w:eastAsia="宋体" w:cs="宋体"/>
        </w:rPr>
        <w:t xml:space="preserve"> B．产业基础雄厚</w:t>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rPr>
      </w:pPr>
      <w:r>
        <w:rPr>
          <w:rFonts w:hint="eastAsia" w:ascii="宋体" w:hAnsi="宋体" w:eastAsia="宋体" w:cs="宋体"/>
        </w:rPr>
        <w:t xml:space="preserve">C．地理位置优越  </w:t>
      </w:r>
      <w:r>
        <w:rPr>
          <w:rFonts w:hint="eastAsia" w:hAnsi="宋体" w:eastAsia="宋体" w:cs="宋体"/>
          <w:lang w:val="en-US" w:eastAsia="zh-CN"/>
        </w:rPr>
        <w:t xml:space="preserve">       </w:t>
      </w:r>
      <w:r>
        <w:rPr>
          <w:rFonts w:hint="eastAsia" w:ascii="宋体" w:hAnsi="宋体" w:eastAsia="宋体" w:cs="宋体"/>
        </w:rPr>
        <w:t>D．生态环境优良</w:t>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420" w:firstLineChars="200"/>
        <w:textAlignment w:val="auto"/>
        <w:rPr>
          <w:rFonts w:hint="eastAsia" w:ascii="宋体" w:hAnsi="宋体" w:eastAsia="宋体" w:cs="宋体"/>
        </w:rPr>
      </w:pPr>
      <w:r>
        <w:rPr>
          <w:rFonts w:hint="eastAsia" w:ascii="宋体" w:hAnsi="宋体" w:eastAsia="宋体" w:cs="宋体"/>
        </w:rPr>
        <w:t>《长江三角洲区域一体化发展规划纲要》指出推进长三角一体化发展，有利于深入实施区域协调发展战略，引领长江经济带发展，为全国区域一体化发展提供示范；有利于充分发挥区域内各地区的比较优势，提升长三角地区整体综合实力。据此完成10～12题。</w:t>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rPr>
      </w:pPr>
      <w:r>
        <w:rPr>
          <w:rFonts w:hint="eastAsia" w:ascii="宋体" w:hAnsi="宋体" w:eastAsia="宋体" w:cs="宋体"/>
        </w:rPr>
        <w:t>10．目前上海实行“头脑在上海，两手在外地”的产业发展战略，上海重点向外转移的产业主要是(　　)</w:t>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rPr>
      </w:pPr>
      <w:r>
        <w:rPr>
          <w:rFonts w:hint="eastAsia" w:ascii="宋体" w:hAnsi="宋体" w:eastAsia="宋体" w:cs="宋体"/>
        </w:rPr>
        <w:t xml:space="preserve">A．高档时装业 </w:t>
      </w:r>
      <w:r>
        <w:rPr>
          <w:rFonts w:hint="eastAsia" w:hAnsi="宋体" w:eastAsia="宋体" w:cs="宋体"/>
          <w:lang w:val="en-US" w:eastAsia="zh-CN"/>
        </w:rPr>
        <w:t xml:space="preserve">       </w:t>
      </w:r>
      <w:r>
        <w:rPr>
          <w:rFonts w:hint="eastAsia" w:ascii="宋体" w:hAnsi="宋体" w:eastAsia="宋体" w:cs="宋体"/>
        </w:rPr>
        <w:t xml:space="preserve"> B．电子装配业</w:t>
      </w:r>
      <w:r>
        <w:rPr>
          <w:rFonts w:hint="eastAsia" w:hAnsi="宋体" w:eastAsia="宋体" w:cs="宋体"/>
          <w:lang w:val="en-US" w:eastAsia="zh-CN"/>
        </w:rPr>
        <w:t xml:space="preserve">         </w:t>
      </w:r>
      <w:r>
        <w:rPr>
          <w:rFonts w:hint="eastAsia" w:ascii="宋体" w:hAnsi="宋体" w:eastAsia="宋体" w:cs="宋体"/>
        </w:rPr>
        <w:t xml:space="preserve">C．高端制造业  </w:t>
      </w:r>
      <w:r>
        <w:rPr>
          <w:rFonts w:hint="eastAsia" w:hAnsi="宋体" w:eastAsia="宋体" w:cs="宋体"/>
          <w:lang w:val="en-US" w:eastAsia="zh-CN"/>
        </w:rPr>
        <w:t xml:space="preserve">      </w:t>
      </w:r>
      <w:r>
        <w:rPr>
          <w:rFonts w:hint="eastAsia" w:ascii="宋体" w:hAnsi="宋体" w:eastAsia="宋体" w:cs="宋体"/>
        </w:rPr>
        <w:t>D．现代服务业</w:t>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rPr>
      </w:pPr>
      <w:r>
        <w:rPr>
          <w:rFonts w:hint="eastAsia" w:ascii="宋体" w:hAnsi="宋体" w:eastAsia="宋体" w:cs="宋体"/>
        </w:rPr>
        <w:t>11．与上海相比，在长三角区域协调发展中安徽省具有的比较优势主要有(　　)</w:t>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rPr>
      </w:pPr>
      <w:r>
        <w:rPr>
          <w:rFonts w:hint="eastAsia" w:ascii="宋体" w:hAnsi="宋体" w:eastAsia="宋体" w:cs="宋体"/>
        </w:rPr>
        <w:t>①生态环境　②人才技术　③产业配套　④能源矿产</w:t>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rPr>
      </w:pPr>
      <w:r>
        <w:rPr>
          <w:rFonts w:hint="eastAsia" w:ascii="宋体" w:hAnsi="宋体" w:eastAsia="宋体" w:cs="宋体"/>
        </w:rPr>
        <w:t xml:space="preserve">A．①② </w:t>
      </w:r>
      <w:r>
        <w:rPr>
          <w:rFonts w:hint="eastAsia" w:hAnsi="宋体" w:eastAsia="宋体" w:cs="宋体"/>
          <w:lang w:val="en-US" w:eastAsia="zh-CN"/>
        </w:rPr>
        <w:t xml:space="preserve">             </w:t>
      </w:r>
      <w:r>
        <w:rPr>
          <w:rFonts w:hint="eastAsia" w:ascii="宋体" w:hAnsi="宋体" w:eastAsia="宋体" w:cs="宋体"/>
        </w:rPr>
        <w:t xml:space="preserve"> B．②③  </w:t>
      </w:r>
      <w:r>
        <w:rPr>
          <w:rFonts w:hint="eastAsia" w:hAnsi="宋体" w:eastAsia="宋体" w:cs="宋体"/>
          <w:lang w:val="en-US" w:eastAsia="zh-CN"/>
        </w:rPr>
        <w:t xml:space="preserve">             </w:t>
      </w:r>
      <w:r>
        <w:rPr>
          <w:rFonts w:hint="eastAsia" w:ascii="宋体" w:hAnsi="宋体" w:eastAsia="宋体" w:cs="宋体"/>
        </w:rPr>
        <w:t xml:space="preserve">C．①③  </w:t>
      </w:r>
      <w:r>
        <w:rPr>
          <w:rFonts w:hint="eastAsia" w:hAnsi="宋体" w:eastAsia="宋体" w:cs="宋体"/>
          <w:lang w:val="en-US" w:eastAsia="zh-CN"/>
        </w:rPr>
        <w:t xml:space="preserve">            </w:t>
      </w:r>
      <w:r>
        <w:rPr>
          <w:rFonts w:hint="eastAsia" w:ascii="宋体" w:hAnsi="宋体" w:eastAsia="宋体" w:cs="宋体"/>
        </w:rPr>
        <w:t>D．①④</w:t>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rPr>
      </w:pPr>
      <w:r>
        <w:rPr>
          <w:rFonts w:hint="eastAsia" w:ascii="宋体" w:hAnsi="宋体" w:eastAsia="宋体" w:cs="宋体"/>
        </w:rPr>
        <w:t>12．长江三角洲区域一体化发展上升为国家战略可以(　　)</w:t>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rPr>
      </w:pPr>
      <w:r>
        <w:rPr>
          <w:rFonts w:hint="eastAsia" w:ascii="宋体" w:hAnsi="宋体" w:eastAsia="宋体" w:cs="宋体"/>
        </w:rPr>
        <w:t xml:space="preserve">A．降低劳动力生产成本  </w:t>
      </w:r>
      <w:r>
        <w:rPr>
          <w:rFonts w:hint="eastAsia" w:ascii="宋体" w:hAnsi="宋体" w:eastAsia="宋体" w:cs="宋体"/>
        </w:rPr>
        <w:tab/>
      </w:r>
      <w:r>
        <w:rPr>
          <w:rFonts w:hint="eastAsia" w:hAnsi="宋体" w:eastAsia="宋体" w:cs="宋体"/>
          <w:lang w:val="en-US" w:eastAsia="zh-CN"/>
        </w:rPr>
        <w:t xml:space="preserve">            </w:t>
      </w:r>
      <w:r>
        <w:rPr>
          <w:rFonts w:hint="eastAsia" w:ascii="宋体" w:hAnsi="宋体" w:eastAsia="宋体" w:cs="宋体"/>
        </w:rPr>
        <w:t>B．促进各城市等级提高</w:t>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rPr>
      </w:pPr>
      <w:r>
        <w:rPr>
          <w:rFonts w:hint="eastAsia" w:ascii="宋体" w:hAnsi="宋体" w:eastAsia="宋体" w:cs="宋体"/>
        </w:rPr>
        <w:t xml:space="preserve">C．提升长三角国际地位  </w:t>
      </w:r>
      <w:r>
        <w:rPr>
          <w:rFonts w:hint="eastAsia" w:ascii="宋体" w:hAnsi="宋体" w:eastAsia="宋体" w:cs="宋体"/>
        </w:rPr>
        <w:tab/>
      </w:r>
      <w:r>
        <w:rPr>
          <w:rFonts w:hint="eastAsia" w:hAnsi="宋体" w:eastAsia="宋体" w:cs="宋体"/>
          <w:lang w:val="en-US" w:eastAsia="zh-CN"/>
        </w:rPr>
        <w:t xml:space="preserve">            </w:t>
      </w:r>
      <w:r>
        <w:rPr>
          <w:rFonts w:hint="eastAsia" w:ascii="宋体" w:hAnsi="宋体" w:eastAsia="宋体" w:cs="宋体"/>
        </w:rPr>
        <w:t>D．促进产业分布均衡化</w:t>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rPr>
      </w:pPr>
      <w:r>
        <w:rPr>
          <w:rFonts w:hint="eastAsia" w:ascii="宋体" w:hAnsi="宋体" w:eastAsia="宋体" w:cs="宋体"/>
        </w:rPr>
        <w:t>13．</w:t>
      </w:r>
      <w:r>
        <w:rPr>
          <w:rFonts w:hint="eastAsia" w:ascii="宋体" w:hAnsi="宋体" w:eastAsia="宋体" w:cs="宋体"/>
          <w:kern w:val="2"/>
          <w:sz w:val="21"/>
          <w:szCs w:val="21"/>
          <w:lang w:val="en-US" w:eastAsia="zh-CN" w:bidi="ar-SA"/>
        </w:rPr>
        <w:t>（★）</w:t>
      </w:r>
      <w:r>
        <w:rPr>
          <w:rFonts w:hint="eastAsia" w:ascii="宋体" w:hAnsi="宋体" w:eastAsia="宋体" w:cs="宋体"/>
        </w:rPr>
        <w:t>阅读图文资料，完成下列要求。</w:t>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420" w:firstLineChars="200"/>
        <w:textAlignment w:val="auto"/>
        <w:rPr>
          <w:rFonts w:hint="eastAsia" w:ascii="宋体" w:hAnsi="宋体" w:eastAsia="宋体" w:cs="宋体"/>
        </w:rPr>
      </w:pPr>
      <w:r>
        <w:rPr>
          <w:rFonts w:hint="eastAsia" w:ascii="宋体" w:hAnsi="宋体" w:eastAsia="宋体" w:cs="宋体"/>
        </w:rPr>
        <w:t>宁夏回族自治区的西海固地区，是位于黄土丘陵区的七个国家级贫困县的统称。1996年，福建和宁夏启动对口扶贫协作，西海固地区4.4万的贫困人口搬迁至宁夏北部乡镇。为纪念闽宁合作，这座生态移民乡镇被命名为闽宁镇(如下图)。</w:t>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jc w:val="center"/>
        <w:textAlignment w:val="auto"/>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INCLUDEPICTURE "H:\\莫成程\\2021\\同步\\地理\\地理 鲁教版 选择性必修2(新教材)\\sW228.TIF" \* MERGEFORMAT </w:instrText>
      </w:r>
      <w:r>
        <w:rPr>
          <w:rFonts w:hint="eastAsia" w:ascii="宋体" w:hAnsi="宋体" w:eastAsia="宋体" w:cs="宋体"/>
        </w:rPr>
        <w:fldChar w:fldCharType="separate"/>
      </w:r>
      <w:r>
        <w:rPr>
          <w:rFonts w:hint="eastAsia" w:ascii="宋体" w:hAnsi="宋体" w:eastAsia="宋体" w:cs="宋体"/>
        </w:rPr>
        <w:fldChar w:fldCharType="begin"/>
      </w:r>
      <w:r>
        <w:rPr>
          <w:rFonts w:hint="eastAsia" w:ascii="宋体" w:hAnsi="宋体" w:eastAsia="宋体" w:cs="宋体"/>
        </w:rPr>
        <w:instrText xml:space="preserve"> INCLUDEPICTURE  "H:\\莫成程\\2021\\同步\\地理\\地理 鲁教版 选择性必修2(新教材)\\sW228.TIF" \* MERGEFORMATINET </w:instrText>
      </w:r>
      <w:r>
        <w:rPr>
          <w:rFonts w:hint="eastAsia" w:ascii="宋体" w:hAnsi="宋体" w:eastAsia="宋体" w:cs="宋体"/>
        </w:rPr>
        <w:fldChar w:fldCharType="separate"/>
      </w:r>
      <w:r>
        <w:rPr>
          <w:rFonts w:hint="eastAsia" w:ascii="宋体" w:hAnsi="宋体" w:eastAsia="宋体" w:cs="宋体"/>
        </w:rPr>
        <w:fldChar w:fldCharType="begin"/>
      </w:r>
      <w:r>
        <w:rPr>
          <w:rFonts w:hint="eastAsia" w:ascii="宋体" w:hAnsi="宋体" w:eastAsia="宋体" w:cs="宋体"/>
        </w:rPr>
        <w:instrText xml:space="preserve"> INCLUDEPICTURE  "H:\\莫成程\\2021\\同步\\地理\\地理 鲁教版 选择性必修2(新教材)\\WORD\\sW228.TIF" \* MERGEFORMATINET </w:instrText>
      </w:r>
      <w:r>
        <w:rPr>
          <w:rFonts w:hint="eastAsia" w:ascii="宋体" w:hAnsi="宋体" w:eastAsia="宋体" w:cs="宋体"/>
        </w:rPr>
        <w:fldChar w:fldCharType="separate"/>
      </w:r>
      <w:r>
        <w:rPr>
          <w:rFonts w:hint="eastAsia" w:ascii="宋体" w:hAnsi="宋体" w:eastAsia="宋体" w:cs="宋体"/>
        </w:rPr>
        <w:fldChar w:fldCharType="begin"/>
      </w:r>
      <w:r>
        <w:rPr>
          <w:rFonts w:hint="eastAsia" w:ascii="宋体" w:hAnsi="宋体" w:eastAsia="宋体" w:cs="宋体"/>
        </w:rPr>
        <w:instrText xml:space="preserve"> INCLUDEPICTURE  "D:\\张梦梦\\2021\\同步\\看ppt\\地理\\地理 鲁教版 选择性必修2(新教材)(莫程程)\\全书完整的Word版文档\\sW228.TIF" \* MERGEFORMATINET </w:instrText>
      </w:r>
      <w:r>
        <w:rPr>
          <w:rFonts w:hint="eastAsia" w:ascii="宋体" w:hAnsi="宋体" w:eastAsia="宋体" w:cs="宋体"/>
        </w:rPr>
        <w:fldChar w:fldCharType="separate"/>
      </w:r>
      <w:r>
        <w:rPr>
          <w:rFonts w:hint="eastAsia" w:ascii="宋体" w:hAnsi="宋体" w:eastAsia="宋体" w:cs="宋体"/>
        </w:rPr>
        <w:drawing>
          <wp:inline distT="0" distB="0" distL="114300" distR="114300">
            <wp:extent cx="4404360" cy="1656080"/>
            <wp:effectExtent l="0" t="0" r="15240" b="1270"/>
            <wp:docPr id="1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0"/>
                    <pic:cNvPicPr>
                      <a:picLocks noChangeAspect="1"/>
                    </pic:cNvPicPr>
                  </pic:nvPicPr>
                  <pic:blipFill>
                    <a:blip r:embed="rId19" r:link="rId20"/>
                    <a:stretch>
                      <a:fillRect/>
                    </a:stretch>
                  </pic:blipFill>
                  <pic:spPr>
                    <a:xfrm>
                      <a:off x="0" y="0"/>
                      <a:ext cx="4404360" cy="1656080"/>
                    </a:xfrm>
                    <a:prstGeom prst="rect">
                      <a:avLst/>
                    </a:prstGeom>
                    <a:noFill/>
                    <a:ln>
                      <a:noFill/>
                    </a:ln>
                  </pic:spPr>
                </pic:pic>
              </a:graphicData>
            </a:graphic>
          </wp:inline>
        </w:drawing>
      </w:r>
      <w:r>
        <w:rPr>
          <w:rFonts w:hint="eastAsia" w:ascii="宋体" w:hAnsi="宋体" w:eastAsia="宋体" w:cs="宋体"/>
        </w:rPr>
        <w:fldChar w:fldCharType="end"/>
      </w:r>
      <w:r>
        <w:rPr>
          <w:rFonts w:hint="eastAsia" w:ascii="宋体" w:hAnsi="宋体" w:eastAsia="宋体" w:cs="宋体"/>
        </w:rPr>
        <w:fldChar w:fldCharType="end"/>
      </w:r>
      <w:r>
        <w:rPr>
          <w:rFonts w:hint="eastAsia" w:ascii="宋体" w:hAnsi="宋体" w:eastAsia="宋体" w:cs="宋体"/>
        </w:rPr>
        <w:fldChar w:fldCharType="end"/>
      </w:r>
      <w:r>
        <w:rPr>
          <w:rFonts w:hint="eastAsia" w:ascii="宋体" w:hAnsi="宋体" w:eastAsia="宋体" w:cs="宋体"/>
        </w:rPr>
        <w:fldChar w:fldCharType="end"/>
      </w:r>
    </w:p>
    <w:p>
      <w:pPr>
        <w:pStyle w:val="2"/>
        <w:keepNext w:val="0"/>
        <w:keepLines w:val="0"/>
        <w:pageBreakBefore w:val="0"/>
        <w:widowControl w:val="0"/>
        <w:numPr>
          <w:ilvl w:val="0"/>
          <w:numId w:val="1"/>
        </w:numPr>
        <w:tabs>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rPr>
      </w:pPr>
      <w:r>
        <w:rPr>
          <w:rFonts w:hint="eastAsia" w:ascii="宋体" w:hAnsi="宋体" w:eastAsia="宋体" w:cs="宋体"/>
        </w:rPr>
        <w:t>指出西海固地区主要的环境问题，并说明该环境问题产生的人为原因。</w:t>
      </w:r>
    </w:p>
    <w:p>
      <w:pPr>
        <w:pStyle w:val="2"/>
        <w:keepNext w:val="0"/>
        <w:keepLines w:val="0"/>
        <w:pageBreakBefore w:val="0"/>
        <w:widowControl w:val="0"/>
        <w:numPr>
          <w:ilvl w:val="0"/>
          <w:numId w:val="0"/>
        </w:numPr>
        <w:tabs>
          <w:tab w:val="left" w:pos="3402"/>
        </w:tabs>
        <w:kinsoku/>
        <w:wordWrap/>
        <w:overflowPunct/>
        <w:topLinePunct w:val="0"/>
        <w:autoSpaceDE/>
        <w:autoSpaceDN/>
        <w:bidi w:val="0"/>
        <w:adjustRightInd/>
        <w:snapToGrid w:val="0"/>
        <w:spacing w:line="240" w:lineRule="auto"/>
        <w:jc w:val="both"/>
        <w:textAlignment w:val="auto"/>
        <w:rPr>
          <w:rFonts w:hint="eastAsia" w:ascii="宋体" w:hAnsi="宋体" w:eastAsia="宋体" w:cs="宋体"/>
        </w:rPr>
      </w:pPr>
    </w:p>
    <w:p>
      <w:pPr>
        <w:pStyle w:val="2"/>
        <w:keepNext w:val="0"/>
        <w:keepLines w:val="0"/>
        <w:pageBreakBefore w:val="0"/>
        <w:widowControl w:val="0"/>
        <w:numPr>
          <w:ilvl w:val="0"/>
          <w:numId w:val="0"/>
        </w:numPr>
        <w:tabs>
          <w:tab w:val="left" w:pos="3402"/>
        </w:tabs>
        <w:kinsoku/>
        <w:wordWrap/>
        <w:overflowPunct/>
        <w:topLinePunct w:val="0"/>
        <w:autoSpaceDE/>
        <w:autoSpaceDN/>
        <w:bidi w:val="0"/>
        <w:adjustRightInd/>
        <w:snapToGrid w:val="0"/>
        <w:spacing w:line="240" w:lineRule="auto"/>
        <w:jc w:val="both"/>
        <w:textAlignment w:val="auto"/>
        <w:rPr>
          <w:rFonts w:hint="eastAsia" w:ascii="宋体" w:hAnsi="宋体" w:eastAsia="宋体" w:cs="宋体"/>
        </w:rPr>
      </w:pPr>
    </w:p>
    <w:p>
      <w:pPr>
        <w:pStyle w:val="2"/>
        <w:keepNext w:val="0"/>
        <w:keepLines w:val="0"/>
        <w:pageBreakBefore w:val="0"/>
        <w:widowControl w:val="0"/>
        <w:numPr>
          <w:ilvl w:val="0"/>
          <w:numId w:val="0"/>
        </w:numPr>
        <w:tabs>
          <w:tab w:val="left" w:pos="3402"/>
        </w:tabs>
        <w:kinsoku/>
        <w:wordWrap/>
        <w:overflowPunct/>
        <w:topLinePunct w:val="0"/>
        <w:autoSpaceDE/>
        <w:autoSpaceDN/>
        <w:bidi w:val="0"/>
        <w:adjustRightInd/>
        <w:snapToGrid w:val="0"/>
        <w:spacing w:line="240" w:lineRule="auto"/>
        <w:jc w:val="both"/>
        <w:textAlignment w:val="auto"/>
        <w:rPr>
          <w:rFonts w:hint="eastAsia" w:ascii="宋体" w:hAnsi="宋体" w:eastAsia="宋体" w:cs="宋体"/>
        </w:rPr>
      </w:pPr>
    </w:p>
    <w:p>
      <w:pPr>
        <w:pStyle w:val="2"/>
        <w:keepNext w:val="0"/>
        <w:keepLines w:val="0"/>
        <w:pageBreakBefore w:val="0"/>
        <w:widowControl w:val="0"/>
        <w:numPr>
          <w:ilvl w:val="0"/>
          <w:numId w:val="1"/>
        </w:numPr>
        <w:tabs>
          <w:tab w:val="left" w:pos="3402"/>
        </w:tabs>
        <w:kinsoku/>
        <w:wordWrap/>
        <w:overflowPunct/>
        <w:topLinePunct w:val="0"/>
        <w:autoSpaceDE/>
        <w:autoSpaceDN/>
        <w:bidi w:val="0"/>
        <w:adjustRightInd/>
        <w:snapToGrid w:val="0"/>
        <w:spacing w:line="240" w:lineRule="auto"/>
        <w:ind w:left="0" w:leftChars="0" w:firstLine="0" w:firstLineChars="0"/>
        <w:textAlignment w:val="auto"/>
        <w:rPr>
          <w:rFonts w:hint="eastAsia" w:ascii="宋体" w:hAnsi="宋体" w:eastAsia="宋体" w:cs="宋体"/>
        </w:rPr>
      </w:pPr>
      <w:r>
        <w:rPr>
          <w:rFonts w:hint="eastAsia" w:ascii="宋体" w:hAnsi="宋体" w:eastAsia="宋体" w:cs="宋体"/>
        </w:rPr>
        <w:t>移民乡镇闽宁镇位于宁夏平原，推断适合闽宁镇移民发展的扶贫产业。</w:t>
      </w:r>
    </w:p>
    <w:p>
      <w:pPr>
        <w:pStyle w:val="2"/>
        <w:keepNext w:val="0"/>
        <w:keepLines w:val="0"/>
        <w:pageBreakBefore w:val="0"/>
        <w:widowControl w:val="0"/>
        <w:numPr>
          <w:ilvl w:val="0"/>
          <w:numId w:val="0"/>
        </w:numPr>
        <w:tabs>
          <w:tab w:val="left" w:pos="3402"/>
        </w:tabs>
        <w:kinsoku/>
        <w:wordWrap/>
        <w:overflowPunct/>
        <w:topLinePunct w:val="0"/>
        <w:autoSpaceDE/>
        <w:autoSpaceDN/>
        <w:bidi w:val="0"/>
        <w:adjustRightInd/>
        <w:snapToGrid w:val="0"/>
        <w:spacing w:line="240" w:lineRule="auto"/>
        <w:jc w:val="both"/>
        <w:textAlignment w:val="auto"/>
        <w:rPr>
          <w:rFonts w:hint="eastAsia" w:ascii="宋体" w:hAnsi="宋体" w:eastAsia="宋体" w:cs="宋体"/>
        </w:rPr>
      </w:pPr>
    </w:p>
    <w:p>
      <w:pPr>
        <w:pStyle w:val="2"/>
        <w:keepNext w:val="0"/>
        <w:keepLines w:val="0"/>
        <w:pageBreakBefore w:val="0"/>
        <w:widowControl w:val="0"/>
        <w:numPr>
          <w:ilvl w:val="0"/>
          <w:numId w:val="0"/>
        </w:numPr>
        <w:tabs>
          <w:tab w:val="left" w:pos="3402"/>
        </w:tabs>
        <w:kinsoku/>
        <w:wordWrap/>
        <w:overflowPunct/>
        <w:topLinePunct w:val="0"/>
        <w:autoSpaceDE/>
        <w:autoSpaceDN/>
        <w:bidi w:val="0"/>
        <w:adjustRightInd/>
        <w:snapToGrid w:val="0"/>
        <w:spacing w:line="240" w:lineRule="auto"/>
        <w:jc w:val="both"/>
        <w:textAlignment w:val="auto"/>
        <w:rPr>
          <w:rFonts w:hint="eastAsia" w:ascii="宋体" w:hAnsi="宋体" w:eastAsia="宋体" w:cs="宋体"/>
        </w:rPr>
      </w:pPr>
    </w:p>
    <w:p>
      <w:pPr>
        <w:pStyle w:val="2"/>
        <w:keepNext w:val="0"/>
        <w:keepLines w:val="0"/>
        <w:pageBreakBefore w:val="0"/>
        <w:widowControl w:val="0"/>
        <w:numPr>
          <w:ilvl w:val="0"/>
          <w:numId w:val="1"/>
        </w:numPr>
        <w:tabs>
          <w:tab w:val="left" w:pos="3402"/>
        </w:tabs>
        <w:kinsoku/>
        <w:wordWrap/>
        <w:overflowPunct/>
        <w:topLinePunct w:val="0"/>
        <w:autoSpaceDE/>
        <w:autoSpaceDN/>
        <w:bidi w:val="0"/>
        <w:adjustRightInd/>
        <w:snapToGrid w:val="0"/>
        <w:spacing w:line="240" w:lineRule="auto"/>
        <w:ind w:left="0" w:leftChars="0" w:firstLine="0" w:firstLineChars="0"/>
        <w:textAlignment w:val="auto"/>
        <w:rPr>
          <w:rFonts w:hint="eastAsia" w:ascii="宋体" w:hAnsi="宋体" w:eastAsia="宋体" w:cs="宋体"/>
        </w:rPr>
      </w:pPr>
      <w:r>
        <w:rPr>
          <w:rFonts w:hint="eastAsia" w:ascii="宋体" w:hAnsi="宋体" w:eastAsia="宋体" w:cs="宋体"/>
        </w:rPr>
        <w:t>说明政府实施西海固地区易地搬迁扶贫原因。</w:t>
      </w:r>
    </w:p>
    <w:p>
      <w:pPr>
        <w:rPr>
          <w:rFonts w:hint="eastAsia" w:ascii="黑体" w:hAnsi="宋体" w:eastAsia="黑体"/>
          <w:b/>
          <w:color w:val="auto"/>
          <w:sz w:val="28"/>
          <w:szCs w:val="28"/>
        </w:rPr>
      </w:pPr>
      <w:r>
        <w:rPr>
          <w:rFonts w:hint="eastAsia" w:ascii="黑体" w:hAnsi="宋体" w:eastAsia="黑体"/>
          <w:b/>
          <w:color w:val="auto"/>
          <w:sz w:val="28"/>
          <w:szCs w:val="28"/>
        </w:rPr>
        <w:br w:type="page"/>
      </w:r>
    </w:p>
    <w:p>
      <w:pPr>
        <w:rPr>
          <w:rFonts w:hint="eastAsia" w:ascii="黑体" w:hAnsi="宋体" w:eastAsia="黑体"/>
          <w:b/>
          <w:color w:val="auto"/>
          <w:sz w:val="28"/>
          <w:szCs w:val="28"/>
          <w:lang w:val="en-US" w:eastAsia="zh-CN"/>
        </w:rPr>
      </w:pPr>
      <w:r>
        <w:rPr>
          <w:rFonts w:hint="eastAsia" w:ascii="黑体" w:hAnsi="宋体" w:eastAsia="黑体"/>
          <w:b/>
          <w:color w:val="auto"/>
          <w:sz w:val="28"/>
          <w:szCs w:val="28"/>
        </w:rPr>
        <w:t>高</w:t>
      </w:r>
      <w:r>
        <w:rPr>
          <w:rFonts w:hint="eastAsia" w:ascii="黑体" w:hAnsi="宋体" w:eastAsia="黑体"/>
          <w:b/>
          <w:color w:val="auto"/>
          <w:sz w:val="28"/>
          <w:szCs w:val="28"/>
          <w:lang w:eastAsia="zh-CN"/>
        </w:rPr>
        <w:t>二地理</w:t>
      </w:r>
      <w:r>
        <w:rPr>
          <w:rFonts w:hint="eastAsia" w:ascii="黑体" w:hAnsi="宋体" w:eastAsia="黑体"/>
          <w:b/>
          <w:color w:val="auto"/>
          <w:sz w:val="28"/>
          <w:szCs w:val="28"/>
          <w:lang w:val="en-US" w:eastAsia="zh-CN"/>
        </w:rPr>
        <w:t>补充练习</w:t>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2017年3月，国务院印发《东北地区与东部地区部分省市对口合作工作方案》。下表示意三省四市的对口合作关系。据此完成1～3题。</w:t>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6"/>
        <w:gridCol w:w="1295"/>
        <w:gridCol w:w="1236"/>
        <w:gridCol w:w="938"/>
        <w:gridCol w:w="1236"/>
        <w:gridCol w:w="12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6" w:type="dxa"/>
            <w:tcBorders>
              <w:tl2br w:val="single" w:color="auto" w:sz="4" w:space="0"/>
            </w:tcBorders>
            <w:shd w:val="clear" w:color="auto" w:fill="auto"/>
            <w:vAlign w:val="center"/>
          </w:tcPr>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jc w:val="center"/>
              <w:textAlignment w:val="auto"/>
              <w:rPr>
                <w:rFonts w:hint="eastAsia" w:ascii="宋体" w:hAnsi="宋体" w:eastAsia="宋体" w:cs="宋体"/>
                <w:sz w:val="21"/>
                <w:szCs w:val="21"/>
              </w:rPr>
            </w:pPr>
          </w:p>
        </w:tc>
        <w:tc>
          <w:tcPr>
            <w:tcW w:w="1295" w:type="dxa"/>
            <w:shd w:val="clear" w:color="auto" w:fill="auto"/>
            <w:vAlign w:val="center"/>
          </w:tcPr>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东北地区</w:t>
            </w:r>
          </w:p>
        </w:tc>
        <w:tc>
          <w:tcPr>
            <w:tcW w:w="1236" w:type="dxa"/>
            <w:shd w:val="clear" w:color="auto" w:fill="auto"/>
            <w:vAlign w:val="center"/>
          </w:tcPr>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东部地区</w:t>
            </w:r>
          </w:p>
        </w:tc>
        <w:tc>
          <w:tcPr>
            <w:tcW w:w="938" w:type="dxa"/>
            <w:tcBorders>
              <w:tl2br w:val="single" w:color="auto" w:sz="4" w:space="0"/>
            </w:tcBorders>
            <w:shd w:val="clear" w:color="auto" w:fill="auto"/>
            <w:vAlign w:val="center"/>
          </w:tcPr>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jc w:val="center"/>
              <w:textAlignment w:val="auto"/>
              <w:rPr>
                <w:rFonts w:hint="eastAsia" w:ascii="宋体" w:hAnsi="宋体" w:eastAsia="宋体" w:cs="宋体"/>
                <w:sz w:val="21"/>
                <w:szCs w:val="21"/>
              </w:rPr>
            </w:pPr>
          </w:p>
        </w:tc>
        <w:tc>
          <w:tcPr>
            <w:tcW w:w="1236" w:type="dxa"/>
            <w:shd w:val="clear" w:color="auto" w:fill="auto"/>
            <w:vAlign w:val="center"/>
          </w:tcPr>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东北地区</w:t>
            </w:r>
          </w:p>
        </w:tc>
        <w:tc>
          <w:tcPr>
            <w:tcW w:w="1236" w:type="dxa"/>
            <w:shd w:val="clear" w:color="auto" w:fill="auto"/>
            <w:vAlign w:val="center"/>
          </w:tcPr>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东部地区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6" w:type="dxa"/>
            <w:vMerge w:val="restart"/>
            <w:shd w:val="clear" w:color="auto" w:fill="auto"/>
            <w:vAlign w:val="center"/>
          </w:tcPr>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对口合作的省</w:t>
            </w:r>
          </w:p>
        </w:tc>
        <w:tc>
          <w:tcPr>
            <w:tcW w:w="1295" w:type="dxa"/>
            <w:shd w:val="clear" w:color="auto" w:fill="auto"/>
            <w:vAlign w:val="center"/>
          </w:tcPr>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辽宁</w:t>
            </w:r>
          </w:p>
        </w:tc>
        <w:tc>
          <w:tcPr>
            <w:tcW w:w="1236" w:type="dxa"/>
            <w:shd w:val="clear" w:color="auto" w:fill="auto"/>
            <w:vAlign w:val="center"/>
          </w:tcPr>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江苏</w:t>
            </w:r>
          </w:p>
        </w:tc>
        <w:tc>
          <w:tcPr>
            <w:tcW w:w="938" w:type="dxa"/>
            <w:vMerge w:val="restart"/>
            <w:shd w:val="clear" w:color="auto" w:fill="auto"/>
            <w:vAlign w:val="center"/>
          </w:tcPr>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对口合作的市</w:t>
            </w:r>
          </w:p>
        </w:tc>
        <w:tc>
          <w:tcPr>
            <w:tcW w:w="1236" w:type="dxa"/>
            <w:shd w:val="clear" w:color="auto" w:fill="auto"/>
            <w:vAlign w:val="center"/>
          </w:tcPr>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沈阳</w:t>
            </w:r>
          </w:p>
        </w:tc>
        <w:tc>
          <w:tcPr>
            <w:tcW w:w="1236" w:type="dxa"/>
            <w:shd w:val="clear" w:color="auto" w:fill="auto"/>
            <w:vAlign w:val="center"/>
          </w:tcPr>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北京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6" w:type="dxa"/>
            <w:vMerge w:val="continue"/>
            <w:shd w:val="clear" w:color="auto" w:fill="auto"/>
            <w:vAlign w:val="center"/>
          </w:tcPr>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jc w:val="center"/>
              <w:textAlignment w:val="auto"/>
              <w:rPr>
                <w:rFonts w:hint="eastAsia" w:ascii="宋体" w:hAnsi="宋体" w:eastAsia="宋体" w:cs="宋体"/>
                <w:sz w:val="21"/>
                <w:szCs w:val="21"/>
              </w:rPr>
            </w:pPr>
          </w:p>
        </w:tc>
        <w:tc>
          <w:tcPr>
            <w:tcW w:w="1295" w:type="dxa"/>
            <w:shd w:val="clear" w:color="auto" w:fill="auto"/>
            <w:vAlign w:val="center"/>
          </w:tcPr>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吉林</w:t>
            </w:r>
          </w:p>
        </w:tc>
        <w:tc>
          <w:tcPr>
            <w:tcW w:w="1236" w:type="dxa"/>
            <w:shd w:val="clear" w:color="auto" w:fill="auto"/>
            <w:vAlign w:val="center"/>
          </w:tcPr>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浙江</w:t>
            </w:r>
          </w:p>
        </w:tc>
        <w:tc>
          <w:tcPr>
            <w:tcW w:w="938" w:type="dxa"/>
            <w:vMerge w:val="continue"/>
            <w:shd w:val="clear" w:color="auto" w:fill="auto"/>
            <w:vAlign w:val="center"/>
          </w:tcPr>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jc w:val="center"/>
              <w:textAlignment w:val="auto"/>
              <w:rPr>
                <w:rFonts w:hint="eastAsia" w:ascii="宋体" w:hAnsi="宋体" w:eastAsia="宋体" w:cs="宋体"/>
                <w:sz w:val="21"/>
                <w:szCs w:val="21"/>
              </w:rPr>
            </w:pPr>
          </w:p>
        </w:tc>
        <w:tc>
          <w:tcPr>
            <w:tcW w:w="1236" w:type="dxa"/>
            <w:shd w:val="clear" w:color="auto" w:fill="auto"/>
            <w:vAlign w:val="center"/>
          </w:tcPr>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大连</w:t>
            </w:r>
          </w:p>
        </w:tc>
        <w:tc>
          <w:tcPr>
            <w:tcW w:w="1236" w:type="dxa"/>
            <w:shd w:val="clear" w:color="auto" w:fill="auto"/>
            <w:vAlign w:val="center"/>
          </w:tcPr>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上海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6" w:type="dxa"/>
            <w:vMerge w:val="continue"/>
            <w:shd w:val="clear" w:color="auto" w:fill="auto"/>
            <w:vAlign w:val="center"/>
          </w:tcPr>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jc w:val="center"/>
              <w:textAlignment w:val="auto"/>
              <w:rPr>
                <w:rFonts w:hint="eastAsia" w:ascii="宋体" w:hAnsi="宋体" w:eastAsia="宋体" w:cs="宋体"/>
                <w:sz w:val="21"/>
                <w:szCs w:val="21"/>
              </w:rPr>
            </w:pPr>
          </w:p>
        </w:tc>
        <w:tc>
          <w:tcPr>
            <w:tcW w:w="1295" w:type="dxa"/>
            <w:vMerge w:val="restart"/>
            <w:shd w:val="clear" w:color="auto" w:fill="auto"/>
            <w:vAlign w:val="center"/>
          </w:tcPr>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黑龙江</w:t>
            </w:r>
          </w:p>
        </w:tc>
        <w:tc>
          <w:tcPr>
            <w:tcW w:w="1236" w:type="dxa"/>
            <w:vMerge w:val="restart"/>
            <w:shd w:val="clear" w:color="auto" w:fill="auto"/>
            <w:vAlign w:val="center"/>
          </w:tcPr>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广东</w:t>
            </w:r>
          </w:p>
        </w:tc>
        <w:tc>
          <w:tcPr>
            <w:tcW w:w="938" w:type="dxa"/>
            <w:vMerge w:val="continue"/>
            <w:shd w:val="clear" w:color="auto" w:fill="auto"/>
            <w:vAlign w:val="center"/>
          </w:tcPr>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jc w:val="center"/>
              <w:textAlignment w:val="auto"/>
              <w:rPr>
                <w:rFonts w:hint="eastAsia" w:ascii="宋体" w:hAnsi="宋体" w:eastAsia="宋体" w:cs="宋体"/>
                <w:sz w:val="21"/>
                <w:szCs w:val="21"/>
              </w:rPr>
            </w:pPr>
          </w:p>
        </w:tc>
        <w:tc>
          <w:tcPr>
            <w:tcW w:w="1236" w:type="dxa"/>
            <w:shd w:val="clear" w:color="auto" w:fill="auto"/>
            <w:vAlign w:val="center"/>
          </w:tcPr>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长春</w:t>
            </w:r>
          </w:p>
        </w:tc>
        <w:tc>
          <w:tcPr>
            <w:tcW w:w="1236" w:type="dxa"/>
            <w:shd w:val="clear" w:color="auto" w:fill="auto"/>
            <w:vAlign w:val="center"/>
          </w:tcPr>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天津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6" w:type="dxa"/>
            <w:vMerge w:val="continue"/>
            <w:shd w:val="clear" w:color="auto" w:fill="auto"/>
            <w:vAlign w:val="center"/>
          </w:tcPr>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jc w:val="center"/>
              <w:textAlignment w:val="auto"/>
              <w:rPr>
                <w:rFonts w:hint="eastAsia" w:ascii="宋体" w:hAnsi="宋体" w:eastAsia="宋体" w:cs="宋体"/>
                <w:sz w:val="21"/>
                <w:szCs w:val="21"/>
              </w:rPr>
            </w:pPr>
          </w:p>
        </w:tc>
        <w:tc>
          <w:tcPr>
            <w:tcW w:w="1295" w:type="dxa"/>
            <w:vMerge w:val="continue"/>
            <w:shd w:val="clear" w:color="auto" w:fill="auto"/>
            <w:vAlign w:val="center"/>
          </w:tcPr>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jc w:val="center"/>
              <w:textAlignment w:val="auto"/>
              <w:rPr>
                <w:rFonts w:hint="eastAsia" w:ascii="宋体" w:hAnsi="宋体" w:eastAsia="宋体" w:cs="宋体"/>
                <w:sz w:val="21"/>
                <w:szCs w:val="21"/>
              </w:rPr>
            </w:pPr>
          </w:p>
        </w:tc>
        <w:tc>
          <w:tcPr>
            <w:tcW w:w="1236" w:type="dxa"/>
            <w:vMerge w:val="continue"/>
            <w:shd w:val="clear" w:color="auto" w:fill="auto"/>
            <w:vAlign w:val="center"/>
          </w:tcPr>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jc w:val="center"/>
              <w:textAlignment w:val="auto"/>
              <w:rPr>
                <w:rFonts w:hint="eastAsia" w:ascii="宋体" w:hAnsi="宋体" w:eastAsia="宋体" w:cs="宋体"/>
                <w:sz w:val="21"/>
                <w:szCs w:val="21"/>
              </w:rPr>
            </w:pPr>
          </w:p>
        </w:tc>
        <w:tc>
          <w:tcPr>
            <w:tcW w:w="938" w:type="dxa"/>
            <w:vMerge w:val="continue"/>
            <w:shd w:val="clear" w:color="auto" w:fill="auto"/>
            <w:vAlign w:val="center"/>
          </w:tcPr>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jc w:val="center"/>
              <w:textAlignment w:val="auto"/>
              <w:rPr>
                <w:rFonts w:hint="eastAsia" w:ascii="宋体" w:hAnsi="宋体" w:eastAsia="宋体" w:cs="宋体"/>
                <w:sz w:val="21"/>
                <w:szCs w:val="21"/>
              </w:rPr>
            </w:pPr>
          </w:p>
        </w:tc>
        <w:tc>
          <w:tcPr>
            <w:tcW w:w="1236" w:type="dxa"/>
            <w:shd w:val="clear" w:color="auto" w:fill="auto"/>
            <w:vAlign w:val="center"/>
          </w:tcPr>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哈尔滨</w:t>
            </w:r>
          </w:p>
        </w:tc>
        <w:tc>
          <w:tcPr>
            <w:tcW w:w="1236" w:type="dxa"/>
            <w:shd w:val="clear" w:color="auto" w:fill="auto"/>
            <w:vAlign w:val="center"/>
          </w:tcPr>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深圳</w:t>
            </w:r>
          </w:p>
        </w:tc>
      </w:tr>
    </w:tbl>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1.东部地区最有利于促进东北地区特色农业及农产品发展的因素是(　　)</w:t>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sz w:val="21"/>
          <w:szCs w:val="21"/>
        </w:rPr>
      </w:pPr>
      <w:r>
        <w:rPr>
          <w:rFonts w:hint="eastAsia" w:ascii="宋体" w:hAnsi="宋体" w:eastAsia="宋体" w:cs="宋体"/>
          <w:sz w:val="21"/>
          <w:szCs w:val="21"/>
        </w:rPr>
        <w:t xml:space="preserve">A．劳动力  </w:t>
      </w:r>
      <w:r>
        <w:rPr>
          <w:rFonts w:hint="eastAsia" w:hAnsi="宋体" w:eastAsia="宋体" w:cs="宋体"/>
          <w:sz w:val="21"/>
          <w:szCs w:val="21"/>
          <w:lang w:val="en-US" w:eastAsia="zh-CN"/>
        </w:rPr>
        <w:t xml:space="preserve">        </w:t>
      </w:r>
      <w:r>
        <w:rPr>
          <w:rFonts w:hint="eastAsia" w:ascii="宋体" w:hAnsi="宋体" w:eastAsia="宋体" w:cs="宋体"/>
          <w:sz w:val="21"/>
          <w:szCs w:val="21"/>
        </w:rPr>
        <w:t xml:space="preserve">B．市场 </w:t>
      </w:r>
      <w:r>
        <w:rPr>
          <w:rFonts w:hint="eastAsia" w:hAnsi="宋体" w:eastAsia="宋体" w:cs="宋体"/>
          <w:sz w:val="21"/>
          <w:szCs w:val="21"/>
          <w:lang w:val="en-US" w:eastAsia="zh-CN"/>
        </w:rPr>
        <w:t xml:space="preserve">        </w:t>
      </w:r>
      <w:r>
        <w:rPr>
          <w:rFonts w:hint="eastAsia" w:ascii="宋体" w:hAnsi="宋体" w:eastAsia="宋体" w:cs="宋体"/>
          <w:sz w:val="21"/>
          <w:szCs w:val="21"/>
        </w:rPr>
        <w:t xml:space="preserve"> C．技术  </w:t>
      </w:r>
      <w:r>
        <w:rPr>
          <w:rFonts w:hint="eastAsia" w:hAnsi="宋体" w:eastAsia="宋体" w:cs="宋体"/>
          <w:sz w:val="21"/>
          <w:szCs w:val="21"/>
          <w:lang w:val="en-US" w:eastAsia="zh-CN"/>
        </w:rPr>
        <w:t xml:space="preserve">           </w:t>
      </w:r>
      <w:r>
        <w:rPr>
          <w:rFonts w:hint="eastAsia" w:ascii="宋体" w:hAnsi="宋体" w:eastAsia="宋体" w:cs="宋体"/>
          <w:sz w:val="21"/>
          <w:szCs w:val="21"/>
        </w:rPr>
        <w:t>D．交通</w:t>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2．与东部地区相比，东北地区经济发展的主要优势是(　　)</w:t>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sz w:val="21"/>
          <w:szCs w:val="21"/>
        </w:rPr>
      </w:pPr>
      <w:r>
        <w:rPr>
          <w:rFonts w:hint="eastAsia" w:ascii="宋体" w:hAnsi="宋体" w:eastAsia="宋体" w:cs="宋体"/>
          <w:sz w:val="21"/>
          <w:szCs w:val="21"/>
        </w:rPr>
        <w:t xml:space="preserve">A．水资源充足  </w:t>
      </w:r>
      <w:r>
        <w:rPr>
          <w:rFonts w:hint="eastAsia" w:hAnsi="宋体" w:eastAsia="宋体" w:cs="宋体"/>
          <w:sz w:val="21"/>
          <w:szCs w:val="21"/>
          <w:lang w:val="en-US" w:eastAsia="zh-CN"/>
        </w:rPr>
        <w:t xml:space="preserve">    </w:t>
      </w:r>
      <w:r>
        <w:rPr>
          <w:rFonts w:hint="eastAsia" w:ascii="宋体" w:hAnsi="宋体" w:eastAsia="宋体" w:cs="宋体"/>
          <w:sz w:val="21"/>
          <w:szCs w:val="21"/>
        </w:rPr>
        <w:t>B．资金雄厚</w:t>
      </w:r>
      <w:r>
        <w:rPr>
          <w:rFonts w:hint="eastAsia" w:hAnsi="宋体" w:eastAsia="宋体" w:cs="宋体"/>
          <w:sz w:val="21"/>
          <w:szCs w:val="21"/>
          <w:lang w:val="en-US" w:eastAsia="zh-CN"/>
        </w:rPr>
        <w:t xml:space="preserve">      </w:t>
      </w:r>
      <w:r>
        <w:rPr>
          <w:rFonts w:hint="eastAsia" w:ascii="宋体" w:hAnsi="宋体" w:eastAsia="宋体" w:cs="宋体"/>
          <w:sz w:val="21"/>
          <w:szCs w:val="21"/>
        </w:rPr>
        <w:t xml:space="preserve">C．发展空间大  </w:t>
      </w:r>
      <w:r>
        <w:rPr>
          <w:rFonts w:hint="eastAsia" w:hAnsi="宋体" w:eastAsia="宋体" w:cs="宋体"/>
          <w:sz w:val="21"/>
          <w:szCs w:val="21"/>
          <w:lang w:val="en-US" w:eastAsia="zh-CN"/>
        </w:rPr>
        <w:t xml:space="preserve">     </w:t>
      </w:r>
      <w:r>
        <w:rPr>
          <w:rFonts w:hint="eastAsia" w:ascii="宋体" w:hAnsi="宋体" w:eastAsia="宋体" w:cs="宋体"/>
          <w:sz w:val="21"/>
          <w:szCs w:val="21"/>
        </w:rPr>
        <w:t>D．民营经济活跃</w:t>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3．对口合作工作方案的实施(　　)</w:t>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sz w:val="21"/>
          <w:szCs w:val="21"/>
        </w:rPr>
      </w:pPr>
      <w:r>
        <w:rPr>
          <w:rFonts w:hint="eastAsia" w:ascii="宋体" w:hAnsi="宋体" w:eastAsia="宋体" w:cs="宋体"/>
          <w:sz w:val="21"/>
          <w:szCs w:val="21"/>
        </w:rPr>
        <w:t>①促进东北地区人口流向东部地区</w:t>
      </w:r>
      <w:r>
        <w:rPr>
          <w:rFonts w:hint="eastAsia" w:hAnsi="宋体" w:eastAsia="宋体" w:cs="宋体"/>
          <w:sz w:val="21"/>
          <w:szCs w:val="21"/>
          <w:lang w:val="en-US" w:eastAsia="zh-CN"/>
        </w:rPr>
        <w:t xml:space="preserve">     </w:t>
      </w:r>
      <w:r>
        <w:rPr>
          <w:rFonts w:hint="eastAsia" w:ascii="宋体" w:hAnsi="宋体" w:eastAsia="宋体" w:cs="宋体"/>
          <w:sz w:val="21"/>
          <w:szCs w:val="21"/>
        </w:rPr>
        <w:t>　②优化东北地区的营商环境　</w:t>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sz w:val="21"/>
          <w:szCs w:val="21"/>
        </w:rPr>
      </w:pPr>
      <w:r>
        <w:rPr>
          <w:rFonts w:hint="eastAsia" w:ascii="宋体" w:hAnsi="宋体" w:eastAsia="宋体" w:cs="宋体"/>
          <w:sz w:val="21"/>
          <w:szCs w:val="21"/>
        </w:rPr>
        <w:t>③推进中蒙俄经济走廊建设　</w:t>
      </w:r>
      <w:r>
        <w:rPr>
          <w:rFonts w:hint="eastAsia" w:hAnsi="宋体" w:eastAsia="宋体" w:cs="宋体"/>
          <w:sz w:val="21"/>
          <w:szCs w:val="21"/>
          <w:lang w:val="en-US" w:eastAsia="zh-CN"/>
        </w:rPr>
        <w:t xml:space="preserve">           </w:t>
      </w:r>
      <w:r>
        <w:rPr>
          <w:rFonts w:hint="eastAsia" w:ascii="宋体" w:hAnsi="宋体" w:eastAsia="宋体" w:cs="宋体"/>
          <w:sz w:val="21"/>
          <w:szCs w:val="21"/>
        </w:rPr>
        <w:t>④促进产业的分工与合作</w:t>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sz w:val="21"/>
          <w:szCs w:val="21"/>
        </w:rPr>
      </w:pPr>
      <w:r>
        <w:rPr>
          <w:rFonts w:hint="eastAsia" w:ascii="宋体" w:hAnsi="宋体" w:eastAsia="宋体" w:cs="宋体"/>
          <w:sz w:val="21"/>
          <w:szCs w:val="21"/>
        </w:rPr>
        <w:t>A．①②③</w:t>
      </w:r>
      <w:r>
        <w:rPr>
          <w:rFonts w:hint="eastAsia" w:hAnsi="宋体" w:eastAsia="宋体" w:cs="宋体"/>
          <w:sz w:val="21"/>
          <w:szCs w:val="21"/>
          <w:lang w:val="en-US" w:eastAsia="zh-CN"/>
        </w:rPr>
        <w:t xml:space="preserve">        </w:t>
      </w:r>
      <w:r>
        <w:rPr>
          <w:rFonts w:hint="eastAsia" w:ascii="宋体" w:hAnsi="宋体" w:eastAsia="宋体" w:cs="宋体"/>
          <w:sz w:val="21"/>
          <w:szCs w:val="21"/>
        </w:rPr>
        <w:t xml:space="preserve">  B．②③④  </w:t>
      </w:r>
      <w:r>
        <w:rPr>
          <w:rFonts w:hint="eastAsia" w:hAnsi="宋体" w:eastAsia="宋体" w:cs="宋体"/>
          <w:sz w:val="21"/>
          <w:szCs w:val="21"/>
          <w:lang w:val="en-US" w:eastAsia="zh-CN"/>
        </w:rPr>
        <w:t xml:space="preserve">      </w:t>
      </w:r>
      <w:r>
        <w:rPr>
          <w:rFonts w:hint="eastAsia" w:ascii="宋体" w:hAnsi="宋体" w:eastAsia="宋体" w:cs="宋体"/>
          <w:sz w:val="21"/>
          <w:szCs w:val="21"/>
        </w:rPr>
        <w:t xml:space="preserve">C．①③④  </w:t>
      </w:r>
      <w:r>
        <w:rPr>
          <w:rFonts w:hint="eastAsia" w:hAnsi="宋体" w:eastAsia="宋体" w:cs="宋体"/>
          <w:sz w:val="21"/>
          <w:szCs w:val="21"/>
          <w:lang w:val="en-US" w:eastAsia="zh-CN"/>
        </w:rPr>
        <w:t xml:space="preserve">         </w:t>
      </w:r>
      <w:r>
        <w:rPr>
          <w:rFonts w:hint="eastAsia" w:ascii="宋体" w:hAnsi="宋体" w:eastAsia="宋体" w:cs="宋体"/>
          <w:sz w:val="21"/>
          <w:szCs w:val="21"/>
        </w:rPr>
        <w:t>D．①②④</w:t>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宁夏回族自治区的西海固地区，是位于黄土丘陵区的七个国家级贫困县的统称。1996年，福建和宁夏启动对口扶贫协作，西海固地区4.4万的贫困人口搬迁至宁夏北部乡镇。为纪念闽宁合作，这座生态移民乡镇被命名为闽宁镇(下图)。据此回答4～6题。</w:t>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drawing>
          <wp:anchor distT="0" distB="0" distL="114300" distR="114300" simplePos="0" relativeHeight="251667456" behindDoc="1" locked="0" layoutInCell="1" allowOverlap="1">
            <wp:simplePos x="0" y="0"/>
            <wp:positionH relativeFrom="column">
              <wp:posOffset>3495675</wp:posOffset>
            </wp:positionH>
            <wp:positionV relativeFrom="paragraph">
              <wp:posOffset>224155</wp:posOffset>
            </wp:positionV>
            <wp:extent cx="2016125" cy="1814195"/>
            <wp:effectExtent l="0" t="0" r="41275" b="14605"/>
            <wp:wrapTight wrapText="bothSides">
              <wp:wrapPolygon>
                <wp:start x="0" y="0"/>
                <wp:lineTo x="0" y="21320"/>
                <wp:lineTo x="21430" y="21320"/>
                <wp:lineTo x="21430" y="0"/>
                <wp:lineTo x="0" y="0"/>
              </wp:wrapPolygon>
            </wp:wrapTight>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1" r:link="rId22"/>
                    <a:stretch>
                      <a:fillRect/>
                    </a:stretch>
                  </pic:blipFill>
                  <pic:spPr>
                    <a:xfrm>
                      <a:off x="0" y="0"/>
                      <a:ext cx="2016125" cy="1814195"/>
                    </a:xfrm>
                    <a:prstGeom prst="rect">
                      <a:avLst/>
                    </a:prstGeom>
                    <a:noFill/>
                    <a:ln>
                      <a:noFill/>
                    </a:ln>
                  </pic:spPr>
                </pic:pic>
              </a:graphicData>
            </a:graphic>
          </wp:anchor>
        </w:drawing>
      </w:r>
      <w:r>
        <w:rPr>
          <w:rFonts w:hint="eastAsia" w:ascii="宋体" w:hAnsi="宋体" w:eastAsia="宋体" w:cs="宋体"/>
          <w:sz w:val="21"/>
          <w:szCs w:val="21"/>
        </w:rPr>
        <w:t>4．下列地形区中，与西海固地区地理环境特征最接近的是(　　)</w:t>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sz w:val="21"/>
          <w:szCs w:val="21"/>
        </w:rPr>
      </w:pPr>
      <w:r>
        <w:rPr>
          <w:rFonts w:hint="eastAsia" w:ascii="宋体" w:hAnsi="宋体" w:eastAsia="宋体" w:cs="宋体"/>
          <w:sz w:val="21"/>
          <w:szCs w:val="21"/>
        </w:rPr>
        <w:t xml:space="preserve">A．黄土高原 </w:t>
      </w:r>
      <w:r>
        <w:rPr>
          <w:rFonts w:hint="eastAsia" w:hAnsi="宋体" w:eastAsia="宋体" w:cs="宋体"/>
          <w:sz w:val="21"/>
          <w:szCs w:val="21"/>
          <w:lang w:val="en-US" w:eastAsia="zh-CN"/>
        </w:rPr>
        <w:t xml:space="preserve">       </w:t>
      </w:r>
      <w:r>
        <w:rPr>
          <w:rFonts w:hint="eastAsia" w:ascii="宋体" w:hAnsi="宋体" w:eastAsia="宋体" w:cs="宋体"/>
          <w:sz w:val="21"/>
          <w:szCs w:val="21"/>
        </w:rPr>
        <w:t xml:space="preserve"> B．内蒙古高原</w:t>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sz w:val="21"/>
          <w:szCs w:val="21"/>
        </w:rPr>
      </w:pPr>
      <w:r>
        <w:rPr>
          <w:rFonts w:hint="eastAsia" w:ascii="宋体" w:hAnsi="宋体" w:eastAsia="宋体" w:cs="宋体"/>
          <w:sz w:val="21"/>
          <w:szCs w:val="21"/>
        </w:rPr>
        <w:t xml:space="preserve">C．秦岭山地  </w:t>
      </w:r>
      <w:r>
        <w:rPr>
          <w:rFonts w:hint="eastAsia" w:hAnsi="宋体" w:eastAsia="宋体" w:cs="宋体"/>
          <w:sz w:val="21"/>
          <w:szCs w:val="21"/>
          <w:lang w:val="en-US" w:eastAsia="zh-CN"/>
        </w:rPr>
        <w:t xml:space="preserve">       </w:t>
      </w:r>
      <w:r>
        <w:rPr>
          <w:rFonts w:hint="eastAsia" w:ascii="宋体" w:hAnsi="宋体" w:eastAsia="宋体" w:cs="宋体"/>
          <w:sz w:val="21"/>
          <w:szCs w:val="21"/>
        </w:rPr>
        <w:t>D．渭河谷地</w:t>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5．关于闽宁镇因地制宜发展农业的措施，不可信的是(　　)</w:t>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sz w:val="21"/>
          <w:szCs w:val="21"/>
        </w:rPr>
      </w:pPr>
      <w:r>
        <w:rPr>
          <w:rFonts w:hint="eastAsia" w:ascii="宋体" w:hAnsi="宋体" w:eastAsia="宋体" w:cs="宋体"/>
          <w:sz w:val="21"/>
          <w:szCs w:val="21"/>
        </w:rPr>
        <w:t xml:space="preserve">A．鼓励水果栽培  </w:t>
      </w:r>
      <w:r>
        <w:rPr>
          <w:rFonts w:hint="eastAsia" w:hAnsi="宋体" w:eastAsia="宋体" w:cs="宋体"/>
          <w:sz w:val="21"/>
          <w:szCs w:val="21"/>
          <w:lang w:val="en-US" w:eastAsia="zh-CN"/>
        </w:rPr>
        <w:t xml:space="preserve">   </w:t>
      </w:r>
      <w:r>
        <w:rPr>
          <w:rFonts w:hint="eastAsia" w:ascii="宋体" w:hAnsi="宋体" w:eastAsia="宋体" w:cs="宋体"/>
          <w:sz w:val="21"/>
          <w:szCs w:val="21"/>
        </w:rPr>
        <w:t>B．加强牲畜养殖</w:t>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sz w:val="21"/>
          <w:szCs w:val="21"/>
        </w:rPr>
      </w:pPr>
      <w:r>
        <w:rPr>
          <w:rFonts w:hint="eastAsia" w:ascii="宋体" w:hAnsi="宋体" w:eastAsia="宋体" w:cs="宋体"/>
          <w:sz w:val="21"/>
          <w:szCs w:val="21"/>
        </w:rPr>
        <w:t xml:space="preserve">C．推广蔬菜种植  </w:t>
      </w:r>
      <w:r>
        <w:rPr>
          <w:rFonts w:hint="eastAsia" w:hAnsi="宋体" w:eastAsia="宋体" w:cs="宋体"/>
          <w:sz w:val="21"/>
          <w:szCs w:val="21"/>
          <w:lang w:val="en-US" w:eastAsia="zh-CN"/>
        </w:rPr>
        <w:t xml:space="preserve">   </w:t>
      </w:r>
      <w:r>
        <w:rPr>
          <w:rFonts w:hint="eastAsia" w:ascii="宋体" w:hAnsi="宋体" w:eastAsia="宋体" w:cs="宋体"/>
          <w:sz w:val="21"/>
          <w:szCs w:val="21"/>
        </w:rPr>
        <w:t>D．发展水田农业</w:t>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6．下列经济活动能够体现闽宁区域协作的有(　　)</w:t>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①福建利用侨乡优势为宁夏招商引资　②宁夏利用劳动力优势向福建输出劳务　③宁夏利用福建港口优势向海外输出特色农产品　④福建投资者在宁夏经营轻纺工厂</w:t>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sz w:val="21"/>
          <w:szCs w:val="21"/>
        </w:rPr>
      </w:pPr>
      <w:r>
        <w:rPr>
          <w:rFonts w:hint="eastAsia" w:ascii="宋体" w:hAnsi="宋体" w:eastAsia="宋体" w:cs="宋体"/>
          <w:sz w:val="21"/>
          <w:szCs w:val="21"/>
        </w:rPr>
        <w:t xml:space="preserve">A．①②③  </w:t>
      </w:r>
      <w:r>
        <w:rPr>
          <w:rFonts w:hint="eastAsia" w:hAnsi="宋体" w:eastAsia="宋体" w:cs="宋体"/>
          <w:sz w:val="21"/>
          <w:szCs w:val="21"/>
          <w:lang w:val="en-US" w:eastAsia="zh-CN"/>
        </w:rPr>
        <w:t xml:space="preserve"> </w:t>
      </w:r>
      <w:r>
        <w:rPr>
          <w:rFonts w:hint="eastAsia" w:ascii="宋体" w:hAnsi="宋体" w:eastAsia="宋体" w:cs="宋体"/>
          <w:sz w:val="21"/>
          <w:szCs w:val="21"/>
        </w:rPr>
        <w:t xml:space="preserve">B．①③④ </w:t>
      </w:r>
      <w:r>
        <w:rPr>
          <w:rFonts w:hint="eastAsia" w:hAnsi="宋体" w:eastAsia="宋体" w:cs="宋体"/>
          <w:sz w:val="21"/>
          <w:szCs w:val="21"/>
          <w:lang w:val="en-US" w:eastAsia="zh-CN"/>
        </w:rPr>
        <w:t xml:space="preserve"> </w:t>
      </w:r>
      <w:r>
        <w:rPr>
          <w:rFonts w:hint="eastAsia" w:ascii="宋体" w:hAnsi="宋体" w:eastAsia="宋体" w:cs="宋体"/>
          <w:sz w:val="21"/>
          <w:szCs w:val="21"/>
        </w:rPr>
        <w:t xml:space="preserve"> C．①②③④ </w:t>
      </w:r>
      <w:r>
        <w:rPr>
          <w:rFonts w:hint="eastAsia" w:hAnsi="宋体" w:eastAsia="宋体" w:cs="宋体"/>
          <w:sz w:val="21"/>
          <w:szCs w:val="21"/>
          <w:lang w:val="en-US" w:eastAsia="zh-CN"/>
        </w:rPr>
        <w:t xml:space="preserve"> </w:t>
      </w:r>
      <w:r>
        <w:rPr>
          <w:rFonts w:hint="eastAsia" w:ascii="宋体" w:hAnsi="宋体" w:eastAsia="宋体" w:cs="宋体"/>
          <w:sz w:val="21"/>
          <w:szCs w:val="21"/>
        </w:rPr>
        <w:t xml:space="preserve"> D．②③④</w:t>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在目前的技术条件下，电力是不能被大量储存起来的。电力使用白天多于夜晚。抽水蓄能电站是利用过剩的电能把下水库的水抽到上水库储存，用电量大时放水发电(抽水时每耗1度电，可在放水时发约0.7度电)。图1为“浙江天目山天荒坪抽水蓄能电站所在地的航拍图”，图2示意该电站发电原理。据此完成7～9题。</w:t>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drawing>
          <wp:anchor distT="0" distB="0" distL="114300" distR="114300" simplePos="0" relativeHeight="251668480" behindDoc="1" locked="0" layoutInCell="1" allowOverlap="1">
            <wp:simplePos x="0" y="0"/>
            <wp:positionH relativeFrom="column">
              <wp:posOffset>238125</wp:posOffset>
            </wp:positionH>
            <wp:positionV relativeFrom="paragraph">
              <wp:posOffset>29845</wp:posOffset>
            </wp:positionV>
            <wp:extent cx="2119630" cy="1818005"/>
            <wp:effectExtent l="0" t="0" r="13970" b="10795"/>
            <wp:wrapTight wrapText="bothSides">
              <wp:wrapPolygon>
                <wp:start x="0" y="0"/>
                <wp:lineTo x="0" y="21276"/>
                <wp:lineTo x="21354" y="21276"/>
                <wp:lineTo x="21354" y="0"/>
                <wp:lineTo x="0" y="0"/>
              </wp:wrapPolygon>
            </wp:wrapTight>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23" r:link="rId24"/>
                    <a:stretch>
                      <a:fillRect/>
                    </a:stretch>
                  </pic:blipFill>
                  <pic:spPr>
                    <a:xfrm>
                      <a:off x="0" y="0"/>
                      <a:ext cx="2119630" cy="1818005"/>
                    </a:xfrm>
                    <a:prstGeom prst="rect">
                      <a:avLst/>
                    </a:prstGeom>
                    <a:noFill/>
                    <a:ln>
                      <a:noFill/>
                    </a:ln>
                  </pic:spPr>
                </pic:pic>
              </a:graphicData>
            </a:graphic>
          </wp:anchor>
        </w:drawing>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INCLUDEPICTURE  "H:\\莫成程\\2021\\同步\\地理\\地理 鲁教版 选择性必修2(新教材)\\WORD\\sw264.TIF" \* MERGEFORMATINET </w:instrText>
      </w:r>
      <w:r>
        <w:rPr>
          <w:rFonts w:hint="eastAsia" w:ascii="宋体" w:hAnsi="宋体" w:eastAsia="宋体" w:cs="宋体"/>
          <w:sz w:val="21"/>
          <w:szCs w:val="21"/>
        </w:rPr>
        <w:fldChar w:fldCharType="separate"/>
      </w:r>
      <w:r>
        <w:rPr>
          <w:rFonts w:hint="eastAsia" w:ascii="宋体" w:hAnsi="宋体" w:eastAsia="宋体" w:cs="宋体"/>
          <w:sz w:val="21"/>
          <w:szCs w:val="21"/>
        </w:rPr>
        <w:drawing>
          <wp:inline distT="0" distB="0" distL="114300" distR="114300">
            <wp:extent cx="1437640" cy="1738630"/>
            <wp:effectExtent l="0" t="0" r="10160" b="1397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5" r:link="rId26"/>
                    <a:stretch>
                      <a:fillRect/>
                    </a:stretch>
                  </pic:blipFill>
                  <pic:spPr>
                    <a:xfrm>
                      <a:off x="0" y="0"/>
                      <a:ext cx="1437640" cy="1738630"/>
                    </a:xfrm>
                    <a:prstGeom prst="rect">
                      <a:avLst/>
                    </a:prstGeom>
                    <a:noFill/>
                    <a:ln>
                      <a:noFill/>
                    </a:ln>
                  </pic:spPr>
                </pic:pic>
              </a:graphicData>
            </a:graphic>
          </wp:inline>
        </w:drawing>
      </w:r>
      <w:r>
        <w:rPr>
          <w:rFonts w:hint="eastAsia" w:ascii="宋体" w:hAnsi="宋体" w:eastAsia="宋体" w:cs="宋体"/>
          <w:sz w:val="21"/>
          <w:szCs w:val="21"/>
        </w:rPr>
        <w:fldChar w:fldCharType="end"/>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jc w:val="center"/>
        <w:textAlignment w:val="auto"/>
        <w:rPr>
          <w:rFonts w:hint="eastAsia" w:ascii="宋体" w:hAnsi="宋体" w:eastAsia="宋体" w:cs="宋体"/>
          <w:sz w:val="21"/>
          <w:szCs w:val="21"/>
        </w:rPr>
      </w:pP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7．该抽水蓄能电站建在天荒坪的主要原因是该地(　　)</w:t>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sz w:val="21"/>
          <w:szCs w:val="21"/>
        </w:rPr>
      </w:pPr>
      <w:r>
        <w:rPr>
          <w:rFonts w:hint="eastAsia" w:ascii="宋体" w:hAnsi="宋体" w:eastAsia="宋体" w:cs="宋体"/>
          <w:sz w:val="21"/>
          <w:szCs w:val="21"/>
        </w:rPr>
        <w:t xml:space="preserve">A．地质条件好  </w:t>
      </w:r>
      <w:r>
        <w:rPr>
          <w:rFonts w:hint="eastAsia" w:ascii="宋体" w:hAnsi="宋体" w:eastAsia="宋体" w:cs="宋体"/>
          <w:sz w:val="21"/>
          <w:szCs w:val="21"/>
        </w:rPr>
        <w:tab/>
      </w:r>
      <w:r>
        <w:rPr>
          <w:rFonts w:hint="eastAsia" w:ascii="宋体" w:hAnsi="宋体" w:eastAsia="宋体" w:cs="宋体"/>
          <w:sz w:val="21"/>
          <w:szCs w:val="21"/>
        </w:rPr>
        <w:t>B．地势落差大</w:t>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sz w:val="21"/>
          <w:szCs w:val="21"/>
        </w:rPr>
      </w:pPr>
      <w:r>
        <w:rPr>
          <w:rFonts w:hint="eastAsia" w:ascii="宋体" w:hAnsi="宋体" w:eastAsia="宋体" w:cs="宋体"/>
          <w:sz w:val="21"/>
          <w:szCs w:val="21"/>
        </w:rPr>
        <w:t xml:space="preserve">C．人口数量多  </w:t>
      </w:r>
      <w:r>
        <w:rPr>
          <w:rFonts w:hint="eastAsia" w:ascii="宋体" w:hAnsi="宋体" w:eastAsia="宋体" w:cs="宋体"/>
          <w:sz w:val="21"/>
          <w:szCs w:val="21"/>
        </w:rPr>
        <w:tab/>
      </w:r>
      <w:r>
        <w:rPr>
          <w:rFonts w:hint="eastAsia" w:ascii="宋体" w:hAnsi="宋体" w:eastAsia="宋体" w:cs="宋体"/>
          <w:sz w:val="21"/>
          <w:szCs w:val="21"/>
        </w:rPr>
        <w:t>D．经济发展水平高</w:t>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8．我国东西部地区抽水蓄能电站每天抽水蓄能的时间东部地区晚于西部地区，主要原因是(　　)</w:t>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sz w:val="21"/>
          <w:szCs w:val="21"/>
        </w:rPr>
      </w:pPr>
      <w:r>
        <w:rPr>
          <w:rFonts w:hint="eastAsia" w:ascii="宋体" w:hAnsi="宋体" w:eastAsia="宋体" w:cs="宋体"/>
          <w:sz w:val="21"/>
          <w:szCs w:val="21"/>
        </w:rPr>
        <w:t>A．东部地区经济发达，用电高峰期延续时间较长</w:t>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sz w:val="21"/>
          <w:szCs w:val="21"/>
        </w:rPr>
      </w:pPr>
      <w:r>
        <w:rPr>
          <w:rFonts w:hint="eastAsia" w:ascii="宋体" w:hAnsi="宋体" w:eastAsia="宋体" w:cs="宋体"/>
          <w:sz w:val="21"/>
          <w:szCs w:val="21"/>
        </w:rPr>
        <w:t>B．东部地区水力资源丰富，水力发电量大</w:t>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sz w:val="21"/>
          <w:szCs w:val="21"/>
        </w:rPr>
      </w:pPr>
      <w:r>
        <w:rPr>
          <w:rFonts w:hint="eastAsia" w:ascii="宋体" w:hAnsi="宋体" w:eastAsia="宋体" w:cs="宋体"/>
          <w:sz w:val="21"/>
          <w:szCs w:val="21"/>
        </w:rPr>
        <w:t>C．西部地区经济落后，发电量严重不足</w:t>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sz w:val="21"/>
          <w:szCs w:val="21"/>
        </w:rPr>
      </w:pPr>
      <w:r>
        <w:rPr>
          <w:rFonts w:hint="eastAsia" w:ascii="宋体" w:hAnsi="宋体" w:eastAsia="宋体" w:cs="宋体"/>
          <w:sz w:val="21"/>
          <w:szCs w:val="21"/>
        </w:rPr>
        <w:t>D．西部地区降水少，水库蓄水量不足</w:t>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9．推测天目山抽水蓄能电站开始抽水蓄能时间最晚的时段是(　　)</w:t>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sz w:val="21"/>
          <w:szCs w:val="21"/>
        </w:rPr>
      </w:pPr>
      <w:r>
        <w:rPr>
          <w:rFonts w:hint="eastAsia" w:ascii="宋体" w:hAnsi="宋体" w:eastAsia="宋体" w:cs="宋体"/>
          <w:sz w:val="21"/>
          <w:szCs w:val="21"/>
        </w:rPr>
        <w:t xml:space="preserve">A．1～2月  </w:t>
      </w:r>
      <w:r>
        <w:rPr>
          <w:rFonts w:hint="eastAsia" w:hAnsi="宋体" w:eastAsia="宋体" w:cs="宋体"/>
          <w:sz w:val="21"/>
          <w:szCs w:val="21"/>
          <w:lang w:val="en-US" w:eastAsia="zh-CN"/>
        </w:rPr>
        <w:t xml:space="preserve">         </w:t>
      </w:r>
      <w:r>
        <w:rPr>
          <w:rFonts w:hint="eastAsia" w:ascii="宋体" w:hAnsi="宋体" w:eastAsia="宋体" w:cs="宋体"/>
          <w:sz w:val="21"/>
          <w:szCs w:val="21"/>
        </w:rPr>
        <w:t xml:space="preserve">B．4～5月 </w:t>
      </w:r>
      <w:r>
        <w:rPr>
          <w:rFonts w:hint="eastAsia" w:hAnsi="宋体" w:eastAsia="宋体" w:cs="宋体"/>
          <w:sz w:val="21"/>
          <w:szCs w:val="21"/>
          <w:lang w:val="en-US" w:eastAsia="zh-CN"/>
        </w:rPr>
        <w:t xml:space="preserve">       </w:t>
      </w:r>
      <w:r>
        <w:rPr>
          <w:rFonts w:hint="eastAsia" w:ascii="宋体" w:hAnsi="宋体" w:eastAsia="宋体" w:cs="宋体"/>
          <w:sz w:val="21"/>
          <w:szCs w:val="21"/>
        </w:rPr>
        <w:t xml:space="preserve"> C．7～8月</w:t>
      </w:r>
      <w:r>
        <w:rPr>
          <w:rFonts w:hint="eastAsia" w:hAnsi="宋体" w:eastAsia="宋体" w:cs="宋体"/>
          <w:sz w:val="21"/>
          <w:szCs w:val="21"/>
          <w:lang w:val="en-US" w:eastAsia="zh-CN"/>
        </w:rPr>
        <w:t xml:space="preserve">       </w:t>
      </w:r>
      <w:r>
        <w:rPr>
          <w:rFonts w:hint="eastAsia" w:ascii="宋体" w:hAnsi="宋体" w:eastAsia="宋体" w:cs="宋体"/>
          <w:sz w:val="21"/>
          <w:szCs w:val="21"/>
        </w:rPr>
        <w:t xml:space="preserve"> D．11～12月</w:t>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10</w:t>
      </w:r>
      <w:r>
        <w:rPr>
          <w:rFonts w:hint="eastAsia" w:ascii="宋体" w:hAnsi="宋体" w:eastAsia="宋体" w:cs="宋体"/>
          <w:sz w:val="21"/>
          <w:szCs w:val="21"/>
        </w:rPr>
        <w:t>．阅读图文材料，完成下列要求。</w:t>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中亚地广人稀，自然和农业资源极为丰富，与我国经济互补性强。其中，哈萨克斯坦是我国在中亚最大的贸易伙伴。中—哈国际合作示范区位于丝绸之路经济带的北通道，是我国面向中亚地区的重要战略节点和门户。下图为中亚地区和中—哈国际合作示范区(虚线范围)示意图。</w:t>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INCLUDEPICTURE "H:\\莫成程\\2021\\同步\\地理\\地理 鲁教版 选择性必修2(新教材)\\SW270.TIF" \* MERGEFORMAT </w:instrText>
      </w:r>
      <w:r>
        <w:rPr>
          <w:rFonts w:hint="eastAsia" w:ascii="宋体" w:hAnsi="宋体" w:eastAsia="宋体" w:cs="宋体"/>
          <w:sz w:val="21"/>
          <w:szCs w:val="21"/>
        </w:rPr>
        <w:fldChar w:fldCharType="separate"/>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INCLUDEPICTURE  "H:\\莫成程\\2021\\同步\\地理\\地理 鲁教版 选择性必修2(新教材)\\SW270.TIF" \* MERGEFORMATINET </w:instrText>
      </w:r>
      <w:r>
        <w:rPr>
          <w:rFonts w:hint="eastAsia" w:ascii="宋体" w:hAnsi="宋体" w:eastAsia="宋体" w:cs="宋体"/>
          <w:sz w:val="21"/>
          <w:szCs w:val="21"/>
        </w:rPr>
        <w:fldChar w:fldCharType="separate"/>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INCLUDEPICTURE  "H:\\莫成程\\2021\\同步\\地理\\地理 鲁教版 选择性必修2(新教材)\\WORD\\SW270.TIF" \* MERGEFORMATINET </w:instrText>
      </w:r>
      <w:r>
        <w:rPr>
          <w:rFonts w:hint="eastAsia" w:ascii="宋体" w:hAnsi="宋体" w:eastAsia="宋体" w:cs="宋体"/>
          <w:sz w:val="21"/>
          <w:szCs w:val="21"/>
        </w:rPr>
        <w:fldChar w:fldCharType="separate"/>
      </w:r>
      <w:r>
        <w:rPr>
          <w:rFonts w:hint="eastAsia" w:ascii="宋体" w:hAnsi="宋体" w:eastAsia="宋体" w:cs="宋体"/>
          <w:sz w:val="21"/>
          <w:szCs w:val="21"/>
        </w:rPr>
        <w:drawing>
          <wp:inline distT="0" distB="0" distL="114300" distR="114300">
            <wp:extent cx="5241925" cy="2320290"/>
            <wp:effectExtent l="0" t="0" r="15875" b="381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27" r:link="rId28"/>
                    <a:stretch>
                      <a:fillRect/>
                    </a:stretch>
                  </pic:blipFill>
                  <pic:spPr>
                    <a:xfrm>
                      <a:off x="0" y="0"/>
                      <a:ext cx="5241925" cy="2320290"/>
                    </a:xfrm>
                    <a:prstGeom prst="rect">
                      <a:avLst/>
                    </a:prstGeom>
                    <a:noFill/>
                    <a:ln>
                      <a:noFill/>
                    </a:ln>
                  </pic:spPr>
                </pic:pic>
              </a:graphicData>
            </a:graphic>
          </wp:inline>
        </w:drawing>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2"/>
        <w:keepNext w:val="0"/>
        <w:keepLines w:val="0"/>
        <w:pageBreakBefore w:val="0"/>
        <w:widowControl w:val="0"/>
        <w:numPr>
          <w:ilvl w:val="0"/>
          <w:numId w:val="0"/>
        </w:numPr>
        <w:tabs>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sz w:val="21"/>
          <w:szCs w:val="21"/>
        </w:rPr>
      </w:pPr>
      <w:r>
        <w:rPr>
          <w:rFonts w:hint="eastAsia" w:hAnsi="宋体" w:eastAsia="宋体" w:cs="宋体"/>
          <w:sz w:val="21"/>
          <w:szCs w:val="21"/>
          <w:lang w:eastAsia="zh-CN"/>
        </w:rPr>
        <w:t>（</w:t>
      </w:r>
      <w:r>
        <w:rPr>
          <w:rFonts w:hint="eastAsia" w:hAnsi="宋体" w:eastAsia="宋体" w:cs="宋体"/>
          <w:sz w:val="21"/>
          <w:szCs w:val="21"/>
          <w:lang w:val="en-US" w:eastAsia="zh-CN"/>
        </w:rPr>
        <w:t>1</w:t>
      </w:r>
      <w:r>
        <w:rPr>
          <w:rFonts w:hint="eastAsia" w:hAnsi="宋体" w:eastAsia="宋体" w:cs="宋体"/>
          <w:sz w:val="21"/>
          <w:szCs w:val="21"/>
          <w:lang w:eastAsia="zh-CN"/>
        </w:rPr>
        <w:t>）</w:t>
      </w:r>
      <w:r>
        <w:rPr>
          <w:rFonts w:hint="eastAsia" w:ascii="宋体" w:hAnsi="宋体" w:eastAsia="宋体" w:cs="宋体"/>
          <w:sz w:val="21"/>
          <w:szCs w:val="21"/>
        </w:rPr>
        <w:t>说明我国大量制造企业落户于中—哈国际合作示范区的主要原因。</w:t>
      </w:r>
    </w:p>
    <w:p>
      <w:pPr>
        <w:pStyle w:val="2"/>
        <w:keepNext w:val="0"/>
        <w:keepLines w:val="0"/>
        <w:pageBreakBefore w:val="0"/>
        <w:widowControl w:val="0"/>
        <w:numPr>
          <w:ilvl w:val="0"/>
          <w:numId w:val="0"/>
        </w:numPr>
        <w:tabs>
          <w:tab w:val="left" w:pos="3402"/>
        </w:tabs>
        <w:kinsoku/>
        <w:wordWrap/>
        <w:overflowPunct/>
        <w:topLinePunct w:val="0"/>
        <w:autoSpaceDE/>
        <w:autoSpaceDN/>
        <w:bidi w:val="0"/>
        <w:adjustRightInd/>
        <w:snapToGrid w:val="0"/>
        <w:spacing w:line="240" w:lineRule="auto"/>
        <w:jc w:val="both"/>
        <w:textAlignment w:val="auto"/>
        <w:rPr>
          <w:rFonts w:hint="eastAsia" w:ascii="宋体" w:hAnsi="宋体" w:eastAsia="宋体" w:cs="宋体"/>
          <w:sz w:val="21"/>
          <w:szCs w:val="21"/>
        </w:rPr>
      </w:pPr>
    </w:p>
    <w:p>
      <w:pPr>
        <w:pStyle w:val="2"/>
        <w:keepNext w:val="0"/>
        <w:keepLines w:val="0"/>
        <w:pageBreakBefore w:val="0"/>
        <w:widowControl w:val="0"/>
        <w:numPr>
          <w:ilvl w:val="0"/>
          <w:numId w:val="0"/>
        </w:numPr>
        <w:tabs>
          <w:tab w:val="left" w:pos="3402"/>
        </w:tabs>
        <w:kinsoku/>
        <w:wordWrap/>
        <w:overflowPunct/>
        <w:topLinePunct w:val="0"/>
        <w:autoSpaceDE/>
        <w:autoSpaceDN/>
        <w:bidi w:val="0"/>
        <w:adjustRightInd/>
        <w:snapToGrid w:val="0"/>
        <w:spacing w:line="240" w:lineRule="auto"/>
        <w:jc w:val="both"/>
        <w:textAlignment w:val="auto"/>
        <w:rPr>
          <w:rFonts w:hint="eastAsia" w:ascii="宋体" w:hAnsi="宋体" w:eastAsia="宋体" w:cs="宋体"/>
          <w:sz w:val="21"/>
          <w:szCs w:val="21"/>
        </w:rPr>
      </w:pPr>
    </w:p>
    <w:p>
      <w:pPr>
        <w:pStyle w:val="2"/>
        <w:keepNext w:val="0"/>
        <w:keepLines w:val="0"/>
        <w:pageBreakBefore w:val="0"/>
        <w:widowControl w:val="0"/>
        <w:numPr>
          <w:ilvl w:val="0"/>
          <w:numId w:val="0"/>
        </w:numPr>
        <w:tabs>
          <w:tab w:val="left" w:pos="3402"/>
        </w:tabs>
        <w:kinsoku/>
        <w:wordWrap/>
        <w:overflowPunct/>
        <w:topLinePunct w:val="0"/>
        <w:autoSpaceDE/>
        <w:autoSpaceDN/>
        <w:bidi w:val="0"/>
        <w:adjustRightInd/>
        <w:snapToGrid w:val="0"/>
        <w:spacing w:line="240" w:lineRule="auto"/>
        <w:jc w:val="both"/>
        <w:textAlignment w:val="auto"/>
        <w:rPr>
          <w:rFonts w:hint="eastAsia" w:ascii="宋体" w:hAnsi="宋体" w:eastAsia="宋体" w:cs="宋体"/>
          <w:sz w:val="21"/>
          <w:szCs w:val="21"/>
        </w:rPr>
      </w:pPr>
      <w:bookmarkStart w:id="0" w:name="_GoBack"/>
      <w:bookmarkEnd w:id="0"/>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sz w:val="21"/>
          <w:szCs w:val="21"/>
        </w:rPr>
      </w:pPr>
      <w:r>
        <w:rPr>
          <w:rFonts w:hint="eastAsia" w:hAnsi="宋体" w:eastAsia="宋体" w:cs="宋体"/>
          <w:sz w:val="21"/>
          <w:szCs w:val="21"/>
          <w:lang w:eastAsia="zh-CN"/>
        </w:rPr>
        <w:t>（</w:t>
      </w:r>
      <w:r>
        <w:rPr>
          <w:rFonts w:hint="eastAsia" w:hAnsi="宋体" w:eastAsia="宋体" w:cs="宋体"/>
          <w:sz w:val="21"/>
          <w:szCs w:val="21"/>
          <w:lang w:val="en-US" w:eastAsia="zh-CN"/>
        </w:rPr>
        <w:t>2</w:t>
      </w:r>
      <w:r>
        <w:rPr>
          <w:rFonts w:hint="eastAsia" w:hAnsi="宋体" w:eastAsia="宋体" w:cs="宋体"/>
          <w:sz w:val="21"/>
          <w:szCs w:val="21"/>
          <w:lang w:eastAsia="zh-CN"/>
        </w:rPr>
        <w:t>）</w:t>
      </w:r>
      <w:r>
        <w:rPr>
          <w:rFonts w:hint="eastAsia" w:ascii="宋体" w:hAnsi="宋体" w:eastAsia="宋体" w:cs="宋体"/>
          <w:sz w:val="21"/>
          <w:szCs w:val="21"/>
        </w:rPr>
        <w:t>说出丝绸之路经济带的建设对中亚地区的积极意义。</w:t>
      </w:r>
    </w:p>
    <w:sectPr>
      <w:footerReference r:id="rId3" w:type="default"/>
      <w:pgSz w:w="10431" w:h="14740"/>
      <w:pgMar w:top="850" w:right="850" w:bottom="850" w:left="850" w:header="851" w:footer="992" w:gutter="0"/>
      <w:cols w:space="0" w:num="1"/>
      <w:rtlGutter w:val="0"/>
      <w:docGrid w:type="lines" w:linePitch="318"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As4fc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wCzh9zICAABjBAAADgAAAAAAAAABACAAAAAfAQAAZHJzL2Uyb0RvYy54bWxQSwUG&#10;AAAAAAYABgBZAQAAwwU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77B9477"/>
    <w:multiLevelType w:val="singleLevel"/>
    <w:tmpl w:val="E77B9477"/>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7"/>
  <w:embedSystemFonts/>
  <w:bordersDoNotSurroundHeader w:val="1"/>
  <w:bordersDoNotSurroundFooter w:val="1"/>
  <w:documentProtection w:enforcement="0"/>
  <w:defaultTabStop w:val="420"/>
  <w:drawingGridVerticalSpacing w:val="159"/>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c0ZTU4M2M2MGIyZTc4ODAxZDZhZDI4NzRiZmI4ZjEifQ=="/>
  </w:docVars>
  <w:rsids>
    <w:rsidRoot w:val="00000000"/>
    <w:rsid w:val="00AA41DD"/>
    <w:rsid w:val="02432C30"/>
    <w:rsid w:val="0E5342A3"/>
    <w:rsid w:val="0F4166E3"/>
    <w:rsid w:val="180416A0"/>
    <w:rsid w:val="1F466EDF"/>
    <w:rsid w:val="206A2054"/>
    <w:rsid w:val="27CC45DA"/>
    <w:rsid w:val="29A924E3"/>
    <w:rsid w:val="2B5E15FE"/>
    <w:rsid w:val="3240349A"/>
    <w:rsid w:val="345E37FA"/>
    <w:rsid w:val="36322EE3"/>
    <w:rsid w:val="3C6068F0"/>
    <w:rsid w:val="3C9F7711"/>
    <w:rsid w:val="406C26A0"/>
    <w:rsid w:val="426F13CB"/>
    <w:rsid w:val="48834C9A"/>
    <w:rsid w:val="498D2E30"/>
    <w:rsid w:val="4D571BAF"/>
    <w:rsid w:val="4D630B7E"/>
    <w:rsid w:val="5337774A"/>
    <w:rsid w:val="5BC127EA"/>
    <w:rsid w:val="5BD75FA2"/>
    <w:rsid w:val="5CA50038"/>
    <w:rsid w:val="6884045B"/>
    <w:rsid w:val="6E41146E"/>
    <w:rsid w:val="6F704388"/>
    <w:rsid w:val="79AC7C4D"/>
    <w:rsid w:val="7DFA4A3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2">
    <w:name w:val="Plain Text"/>
    <w:basedOn w:val="1"/>
    <w:qFormat/>
    <w:uiPriority w:val="0"/>
    <w:rPr>
      <w:rFonts w:ascii="宋体" w:hAnsi="Courier New" w:cs="Courier New"/>
      <w:szCs w:val="21"/>
    </w:r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5">
    <w:name w:val="Normal (Web)"/>
    <w:basedOn w:val="1"/>
    <w:qFormat/>
    <w:uiPriority w:val="0"/>
    <w:rPr>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SW220.TIF" TargetMode="External"/><Relationship Id="rId7" Type="http://schemas.openxmlformats.org/officeDocument/2006/relationships/image" Target="media/image2.png"/><Relationship Id="rId6" Type="http://schemas.openxmlformats.org/officeDocument/2006/relationships/image" Target="SW219.TIF" TargetMode="External"/><Relationship Id="rId5" Type="http://schemas.openxmlformats.org/officeDocument/2006/relationships/image" Target="media/image1.png"/><Relationship Id="rId4" Type="http://schemas.openxmlformats.org/officeDocument/2006/relationships/theme" Target="theme/theme1.xml"/><Relationship Id="rId31" Type="http://schemas.openxmlformats.org/officeDocument/2006/relationships/fontTable" Target="fontTable.xml"/><Relationship Id="rId30" Type="http://schemas.openxmlformats.org/officeDocument/2006/relationships/numbering" Target="numbering.xml"/><Relationship Id="rId3" Type="http://schemas.openxmlformats.org/officeDocument/2006/relationships/footer" Target="footer1.xml"/><Relationship Id="rId29" Type="http://schemas.openxmlformats.org/officeDocument/2006/relationships/customXml" Target="../customXml/item1.xml"/><Relationship Id="rId28" Type="http://schemas.openxmlformats.org/officeDocument/2006/relationships/image" Target="SW270.TIF" TargetMode="External"/><Relationship Id="rId27" Type="http://schemas.openxmlformats.org/officeDocument/2006/relationships/image" Target="media/image12.png"/><Relationship Id="rId26" Type="http://schemas.openxmlformats.org/officeDocument/2006/relationships/image" Target="sw264.TIF" TargetMode="External"/><Relationship Id="rId25" Type="http://schemas.openxmlformats.org/officeDocument/2006/relationships/image" Target="media/image11.png"/><Relationship Id="rId24" Type="http://schemas.openxmlformats.org/officeDocument/2006/relationships/image" Target="sw263.TIF" TargetMode="External"/><Relationship Id="rId23" Type="http://schemas.openxmlformats.org/officeDocument/2006/relationships/image" Target="media/image10.png"/><Relationship Id="rId22" Type="http://schemas.openxmlformats.org/officeDocument/2006/relationships/image" Target="SW262.TIF" TargetMode="External"/><Relationship Id="rId21" Type="http://schemas.openxmlformats.org/officeDocument/2006/relationships/image" Target="media/image9.png"/><Relationship Id="rId20" Type="http://schemas.openxmlformats.org/officeDocument/2006/relationships/image" Target="sW228.TIF" TargetMode="External"/><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sw226.TIF" TargetMode="External"/><Relationship Id="rId17" Type="http://schemas.openxmlformats.org/officeDocument/2006/relationships/image" Target="media/image7.png"/><Relationship Id="rId16" Type="http://schemas.openxmlformats.org/officeDocument/2006/relationships/image" Target="sw225.TIF" TargetMode="External"/><Relationship Id="rId15" Type="http://schemas.openxmlformats.org/officeDocument/2006/relationships/image" Target="media/image6.png"/><Relationship Id="rId14" Type="http://schemas.openxmlformats.org/officeDocument/2006/relationships/image" Target="sw224.TIF" TargetMode="External"/><Relationship Id="rId13" Type="http://schemas.openxmlformats.org/officeDocument/2006/relationships/image" Target="media/image5.png"/><Relationship Id="rId12" Type="http://schemas.openxmlformats.org/officeDocument/2006/relationships/image" Target="SW222.TIF" TargetMode="External"/><Relationship Id="rId11" Type="http://schemas.openxmlformats.org/officeDocument/2006/relationships/image" Target="media/image4.png"/><Relationship Id="rId10" Type="http://schemas.openxmlformats.org/officeDocument/2006/relationships/image" Target="sw221.TIF" TargetMode="Externa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Pages>
  <Words>4696</Words>
  <Characters>4817</Characters>
  <Lines>0</Lines>
  <Paragraphs>0</Paragraphs>
  <TotalTime>1</TotalTime>
  <ScaleCrop>false</ScaleCrop>
  <LinksUpToDate>false</LinksUpToDate>
  <CharactersWithSpaces>5571</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李学忠</cp:lastModifiedBy>
  <dcterms:modified xsi:type="dcterms:W3CDTF">2023-03-24T00:17:29Z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FCCC201DA9D04330A040BE9982ABC91D</vt:lpwstr>
  </property>
</Properties>
</file>