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w:t>
      </w:r>
      <w:r>
        <w:rPr>
          <w:rFonts w:hint="eastAsia" w:ascii="黑体" w:hAnsi="黑体" w:eastAsia="黑体" w:cs="黑体"/>
          <w:b/>
          <w:bCs/>
          <w:sz w:val="28"/>
          <w:szCs w:val="28"/>
          <w:u w:val="none"/>
          <w:lang w:eastAsia="zh-CN"/>
        </w:rPr>
        <w:t>二</w:t>
      </w:r>
      <w:r>
        <w:rPr>
          <w:rFonts w:hint="eastAsia" w:ascii="黑体" w:hAnsi="黑体" w:eastAsia="黑体" w:cs="黑体"/>
          <w:b/>
          <w:bCs/>
          <w:sz w:val="28"/>
          <w:szCs w:val="28"/>
          <w:u w:val="none"/>
        </w:rPr>
        <w:t>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lang w:val="en-US"/>
        </w:rPr>
      </w:pPr>
      <w:r>
        <w:rPr>
          <w:rFonts w:hint="eastAsia" w:ascii="黑体" w:hAnsi="黑体" w:eastAsia="黑体" w:cs="黑体"/>
          <w:b/>
          <w:bCs/>
          <w:sz w:val="28"/>
          <w:szCs w:val="28"/>
          <w:u w:val="none"/>
          <w:lang w:val="en-US"/>
        </w:rPr>
        <w:t xml:space="preserve">4.2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rPr>
        <w:t>流域内部的协作发展——以尼罗河流域为例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2023</w:t>
      </w:r>
      <w:r>
        <w:rPr>
          <w:rFonts w:hint="eastAsia" w:ascii="楷体" w:hAnsi="楷体" w:eastAsia="楷体" w:cs="楷体"/>
          <w:bCs/>
          <w:sz w:val="24"/>
          <w:u w:val="none"/>
          <w:lang w:val="en-US" w:eastAsia="zh-CN"/>
        </w:rPr>
        <w:t>年3月22日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eastAsiaTheme="minorEastAsia"/>
          <w:b/>
          <w:u w:val="single"/>
          <w:lang w:val="en-US" w:eastAsia="zh-CN"/>
        </w:rPr>
      </w:pPr>
      <w:r>
        <w:rPr>
          <w:b/>
        </w:rPr>
        <w:t>【课程标准及要求】</w:t>
      </w:r>
    </w:p>
    <w:tbl>
      <w:tblPr>
        <w:tblStyle w:val="6"/>
        <w:tblpPr w:leftFromText="180" w:rightFromText="180" w:vertAnchor="text" w:horzAnchor="page" w:tblpXSpec="center" w:tblpY="115"/>
        <w:tblOverlap w:val="never"/>
        <w:tblW w:w="502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27"/>
        <w:gridCol w:w="70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982" w:type="pct"/>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课程标准</w:t>
            </w:r>
          </w:p>
        </w:tc>
        <w:tc>
          <w:tcPr>
            <w:tcW w:w="4017" w:type="pct"/>
          </w:tcPr>
          <w:p>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jc w:val="center"/>
        </w:trPr>
        <w:tc>
          <w:tcPr>
            <w:tcW w:w="982" w:type="pct"/>
            <w:vAlign w:val="top"/>
          </w:tcPr>
          <w:p>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sz w:val="21"/>
                <w:szCs w:val="21"/>
                <w:lang w:eastAsia="zh-CN"/>
              </w:rPr>
            </w:pPr>
            <w:r>
              <w:rPr>
                <w:rFonts w:hint="eastAsia" w:ascii="宋体" w:hAnsi="宋体" w:eastAsia="宋体" w:cs="宋体"/>
              </w:rPr>
              <w:t>以某流域为例，说明流域内部协作开发水资源、保护环境的意义。</w:t>
            </w:r>
          </w:p>
        </w:tc>
        <w:tc>
          <w:tcPr>
            <w:tcW w:w="4017" w:type="pct"/>
            <w:vAlign w:val="top"/>
          </w:tcPr>
          <w:p>
            <w:pPr>
              <w:keepNext w:val="0"/>
              <w:keepLines w:val="0"/>
              <w:pageBreakBefore w:val="0"/>
              <w:widowControl w:val="0"/>
              <w:numPr>
                <w:ilvl w:val="0"/>
                <w:numId w:val="1"/>
              </w:numPr>
              <w:kinsoku/>
              <w:wordWrap/>
              <w:overflowPunct/>
              <w:topLinePunct w:val="0"/>
              <w:bidi w:val="0"/>
              <w:adjustRightInd/>
              <w:snapToGrid/>
              <w:spacing w:line="240" w:lineRule="auto"/>
              <w:textAlignment w:val="auto"/>
              <w:rPr>
                <w:rFonts w:hint="eastAsia" w:ascii="宋体" w:hAnsi="宋体" w:eastAsia="宋体" w:cs="宋体"/>
              </w:rPr>
            </w:pPr>
            <w:r>
              <w:rPr>
                <w:rFonts w:hint="eastAsia" w:ascii="宋体" w:hAnsi="宋体" w:eastAsia="宋体" w:cs="宋体"/>
              </w:rPr>
              <w:t>搜集尼罗河流域的基本材料，了解流域的自然和人文地理基本概况，知道河流的水资源对流域发展的重要性。</w:t>
            </w:r>
          </w:p>
          <w:p>
            <w:pPr>
              <w:keepNext w:val="0"/>
              <w:keepLines w:val="0"/>
              <w:pageBreakBefore w:val="0"/>
              <w:widowControl w:val="0"/>
              <w:numPr>
                <w:ilvl w:val="0"/>
                <w:numId w:val="1"/>
              </w:numPr>
              <w:kinsoku/>
              <w:wordWrap/>
              <w:overflowPunct/>
              <w:topLinePunct w:val="0"/>
              <w:bidi w:val="0"/>
              <w:adjustRightInd/>
              <w:snapToGrid/>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rPr>
              <w:t>以尼罗河为例，说出河流不同河段水资源开发中存在的主要问题，并能简要分析问题产生的主要原因。</w:t>
            </w:r>
          </w:p>
          <w:p>
            <w:pPr>
              <w:keepNext w:val="0"/>
              <w:keepLines w:val="0"/>
              <w:pageBreakBefore w:val="0"/>
              <w:widowControl w:val="0"/>
              <w:numPr>
                <w:ilvl w:val="0"/>
                <w:numId w:val="0"/>
              </w:numPr>
              <w:kinsoku/>
              <w:wordWrap/>
              <w:overflowPunct/>
              <w:topLinePunct w:val="0"/>
              <w:bidi w:val="0"/>
              <w:adjustRightInd/>
              <w:snapToGrid/>
              <w:spacing w:line="240" w:lineRule="auto"/>
              <w:ind w:leftChars="0"/>
              <w:textAlignment w:val="auto"/>
              <w:rPr>
                <w:rFonts w:hint="eastAsia" w:ascii="宋体" w:hAnsi="宋体" w:eastAsia="宋体" w:cs="宋体"/>
                <w:sz w:val="21"/>
                <w:szCs w:val="21"/>
              </w:rPr>
            </w:pPr>
            <w:r>
              <w:rPr>
                <w:rFonts w:hint="eastAsia" w:ascii="宋体" w:hAnsi="宋体" w:eastAsia="宋体" w:cs="宋体"/>
              </w:rPr>
              <w:t>3.以尼罗河为例，理解走向协作的流域开发的重要性，研究和归纳流域开发整治的一般过程和方法。</w:t>
            </w:r>
          </w:p>
        </w:tc>
      </w:tr>
    </w:tbl>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一、尼罗河流域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1．概况：发源于</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高原，自南向北注入</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，全长6 670千米，是世界上最</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的河流。流域面积达300多万平方千米。</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2．支流：白尼罗河发源于赤道附近</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地区；青尼罗河上游地处埃塞俄比亚高原，属</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气候区，下游流经沙漠地区。</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3．水资源情况：尼罗河流域属水资源短缺地区，水资源主要用于</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，水电开发率很</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二、不协调的流域开发</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上游、中游、下游国家在</w:t>
      </w:r>
      <w:r>
        <w:rPr>
          <w:rFonts w:hint="eastAsia" w:ascii="宋体" w:hAnsi="宋体" w:eastAsia="宋体" w:cs="宋体"/>
          <w:sz w:val="21"/>
          <w:szCs w:val="21"/>
          <w:u w:val="single"/>
        </w:rPr>
        <w:t>水资源</w:t>
      </w:r>
      <w:r>
        <w:rPr>
          <w:rFonts w:hint="eastAsia" w:ascii="宋体" w:hAnsi="宋体" w:eastAsia="宋体" w:cs="宋体"/>
          <w:sz w:val="21"/>
          <w:szCs w:val="21"/>
        </w:rPr>
        <w:t>使用方面的矛盾不断凸显，同时也产生了许多环境问题。</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1．上游地区</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与捕捞，导致生物多样性减少，也影响到下游地区的供水。</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2．上游、中游地区毁林开荒，导致</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加剧，河流含沙量增多，造成水库泥沙淤积等。</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3．下游地区过度灌溉导致</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加剧，工业的发展导致污染严重等。</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三、走向协作的流域开发</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1．成立</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组织，统一规划管理。</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的协调利用与合理分配。</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3．环境的协作保护与</w:t>
      </w:r>
      <w:r>
        <w:rPr>
          <w:rFonts w:hint="eastAsia" w:hAnsi="宋体" w:eastAsia="宋体" w:cs="宋体"/>
          <w:sz w:val="21"/>
          <w:szCs w:val="21"/>
          <w:u w:val="single"/>
          <w:lang w:val="en-US" w:eastAsia="zh-CN"/>
        </w:rPr>
        <w:t xml:space="preserve">                </w:t>
      </w:r>
      <w:r>
        <w:rPr>
          <w:rFonts w:hint="eastAsia" w:ascii="宋体" w:hAnsi="宋体" w:eastAsia="宋体" w:cs="宋体"/>
          <w:sz w:val="21"/>
          <w:szCs w:val="21"/>
        </w:rPr>
        <w:t>。</w:t>
      </w:r>
    </w:p>
    <w:p>
      <w:pPr>
        <w:keepNext w:val="0"/>
        <w:keepLines w:val="0"/>
        <w:pageBreakBefore w:val="0"/>
        <w:widowControl w:val="0"/>
        <w:tabs>
          <w:tab w:val="left" w:pos="7383"/>
        </w:tabs>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1．尼罗河两大支流都发源于热带雨林气候区。(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 xml:space="preserve">2．尼罗河孕育了古埃及的农耕文明。(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3</w:t>
      </w:r>
      <w:r>
        <w:rPr>
          <w:rFonts w:hint="eastAsia" w:ascii="宋体" w:hAnsi="宋体" w:eastAsia="宋体" w:cs="宋体"/>
          <w:sz w:val="21"/>
          <w:szCs w:val="21"/>
        </w:rPr>
        <w:t xml:space="preserve">．尼罗河上中游地区毁林开荒导致旱涝灾害加剧。(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4</w:t>
      </w:r>
      <w:r>
        <w:rPr>
          <w:rFonts w:hint="eastAsia" w:ascii="宋体" w:hAnsi="宋体" w:eastAsia="宋体" w:cs="宋体"/>
          <w:sz w:val="21"/>
          <w:szCs w:val="21"/>
        </w:rPr>
        <w:t xml:space="preserve">．尼罗河不同河段的国家为各自利益而大建水利工程，不利于全流域的合理开发。( </w:t>
      </w:r>
      <w:r>
        <w:rPr>
          <w:rFonts w:hint="eastAsia" w:hAnsi="宋体" w:eastAsia="宋体" w:cs="宋体"/>
          <w:sz w:val="21"/>
          <w:szCs w:val="21"/>
          <w:lang w:val="en-US" w:eastAsia="zh-CN"/>
        </w:rPr>
        <w:t xml:space="preserve">    </w:t>
      </w:r>
      <w:r>
        <w:rPr>
          <w:rFonts w:hint="eastAsia" w:ascii="宋体" w:hAnsi="宋体" w:eastAsia="宋体" w:cs="宋体"/>
          <w:sz w:val="21"/>
          <w:szCs w:val="21"/>
        </w:rPr>
        <w:t>)</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5</w:t>
      </w:r>
      <w:r>
        <w:rPr>
          <w:rFonts w:hint="eastAsia" w:ascii="宋体" w:hAnsi="宋体" w:eastAsia="宋体" w:cs="宋体"/>
          <w:sz w:val="21"/>
          <w:szCs w:val="21"/>
        </w:rPr>
        <w:t xml:space="preserve">．流域内部协作开发的首要条件是成立协作组织，统一规划管理。(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6</w:t>
      </w:r>
      <w:r>
        <w:rPr>
          <w:rFonts w:hint="eastAsia" w:ascii="宋体" w:hAnsi="宋体" w:eastAsia="宋体" w:cs="宋体"/>
          <w:sz w:val="21"/>
          <w:szCs w:val="21"/>
        </w:rPr>
        <w:t xml:space="preserve">．长江经济带发展规划能协调长江流域的共同发展。( </w:t>
      </w:r>
      <w:r>
        <w:rPr>
          <w:rFonts w:hint="eastAsia" w:hAnsi="宋体" w:eastAsia="宋体" w:cs="宋体"/>
          <w:sz w:val="21"/>
          <w:szCs w:val="21"/>
          <w:lang w:val="en-US" w:eastAsia="zh-CN"/>
        </w:rPr>
        <w:t xml:space="preserve">     </w:t>
      </w:r>
      <w:r>
        <w:rPr>
          <w:rFonts w:hint="eastAsia" w:ascii="宋体" w:hAnsi="宋体" w:eastAsia="宋体" w:cs="宋体"/>
          <w:sz w:val="21"/>
          <w:szCs w:val="21"/>
        </w:rPr>
        <w:t>)</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hAnsi="宋体" w:eastAsia="宋体" w:cs="宋体"/>
          <w:sz w:val="21"/>
          <w:szCs w:val="21"/>
          <w:lang w:val="en-US" w:eastAsia="zh-CN"/>
        </w:rPr>
        <w:t>7</w:t>
      </w:r>
      <w:r>
        <w:rPr>
          <w:rFonts w:hint="eastAsia" w:ascii="宋体" w:hAnsi="宋体" w:eastAsia="宋体" w:cs="宋体"/>
          <w:sz w:val="21"/>
          <w:szCs w:val="21"/>
        </w:rPr>
        <w:t xml:space="preserve">．流域内国家之间相互援助治理环境问题符合流域内的共同利益。(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Cs/>
          <w:color w:val="auto"/>
          <w:sz w:val="21"/>
          <w:szCs w:val="21"/>
          <w:lang w:val="zh-CN" w:eastAsia="zh-CN"/>
        </w:rPr>
      </w:pPr>
      <w:r>
        <w:rPr>
          <w:rFonts w:hint="eastAsia" w:hAnsi="宋体" w:eastAsia="宋体" w:cs="宋体"/>
          <w:sz w:val="21"/>
          <w:szCs w:val="21"/>
          <w:lang w:val="en-US" w:eastAsia="zh-CN"/>
        </w:rPr>
        <w:t>8</w:t>
      </w:r>
      <w:r>
        <w:rPr>
          <w:rFonts w:hint="eastAsia" w:ascii="宋体" w:hAnsi="宋体" w:eastAsia="宋体" w:cs="宋体"/>
          <w:sz w:val="21"/>
          <w:szCs w:val="21"/>
        </w:rPr>
        <w:t xml:space="preserve">．上游水库的建设导致尼罗河三角洲面积显著增加。(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rPr>
      </w:pPr>
      <w:r>
        <w:rPr>
          <w:rFonts w:hint="eastAsia" w:ascii="宋体" w:hAnsi="宋体" w:eastAsia="宋体" w:cs="宋体"/>
          <w:b/>
          <w:color w:val="auto"/>
          <w:sz w:val="21"/>
          <w:szCs w:val="21"/>
        </w:rPr>
        <w:t>探究</w:t>
      </w:r>
      <w:r>
        <w:rPr>
          <w:rFonts w:hint="eastAsia" w:hAnsi="宋体" w:eastAsia="宋体" w:cs="宋体"/>
          <w:b/>
          <w:color w:val="auto"/>
          <w:sz w:val="21"/>
          <w:szCs w:val="21"/>
          <w:lang w:val="en-US" w:eastAsia="zh-CN"/>
        </w:rPr>
        <w:t>1</w:t>
      </w:r>
      <w:r>
        <w:rPr>
          <w:rFonts w:hint="eastAsia" w:ascii="宋体" w:hAnsi="宋体" w:eastAsia="宋体" w:cs="宋体"/>
          <w:b/>
          <w:color w:val="auto"/>
          <w:sz w:val="21"/>
          <w:szCs w:val="21"/>
        </w:rPr>
        <w:t>：</w:t>
      </w:r>
      <w:r>
        <w:rPr>
          <w:rFonts w:hint="eastAsia" w:ascii="宋体" w:hAnsi="宋体" w:eastAsia="宋体" w:cs="宋体"/>
          <w:b/>
          <w:bCs/>
          <w:sz w:val="21"/>
          <w:szCs w:val="21"/>
        </w:rPr>
        <w:t>尼罗河流域开发</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材料一　尼罗河主要支流有白尼罗河、青尼罗河，白尼罗河发源于赤道附近终年多雨地区，青尼罗河上游属热带草原气候。尼罗河流域不同地区年降水量差异很大，导致不同河段径流量差异也很大。</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材料二　2011年，埃塞俄比亚宣布在青尼罗河上修建复兴大坝。该工程总耗资预计达47 亿美元，将于2022年竣工。大坝建成后将拥有525 万千瓦水力发电能力，使全国发电量翻五番。复兴大坝工程计划一经公布，就遭到周边国家尤其是埃及的反对。</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52070</wp:posOffset>
            </wp:positionH>
            <wp:positionV relativeFrom="paragraph">
              <wp:posOffset>26035</wp:posOffset>
            </wp:positionV>
            <wp:extent cx="2368550" cy="2451100"/>
            <wp:effectExtent l="0" t="0" r="0" b="6350"/>
            <wp:wrapTight wrapText="bothSides">
              <wp:wrapPolygon>
                <wp:start x="0" y="0"/>
                <wp:lineTo x="0" y="21488"/>
                <wp:lineTo x="21368" y="21488"/>
                <wp:lineTo x="21368" y="0"/>
                <wp:lineTo x="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r:link="rId6"/>
                    <a:stretch>
                      <a:fillRect/>
                    </a:stretch>
                  </pic:blipFill>
                  <pic:spPr>
                    <a:xfrm>
                      <a:off x="0" y="0"/>
                      <a:ext cx="2368550" cy="245110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3044825</wp:posOffset>
            </wp:positionH>
            <wp:positionV relativeFrom="paragraph">
              <wp:posOffset>35560</wp:posOffset>
            </wp:positionV>
            <wp:extent cx="2068195" cy="2440305"/>
            <wp:effectExtent l="0" t="0" r="8255" b="17145"/>
            <wp:wrapTight wrapText="bothSides">
              <wp:wrapPolygon>
                <wp:start x="0" y="0"/>
                <wp:lineTo x="0" y="21415"/>
                <wp:lineTo x="21487" y="21415"/>
                <wp:lineTo x="21487" y="0"/>
                <wp:lineTo x="0" y="0"/>
              </wp:wrapPolygon>
            </wp:wrapTight>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r:link="rId8"/>
                    <a:stretch>
                      <a:fillRect/>
                    </a:stretch>
                  </pic:blipFill>
                  <pic:spPr>
                    <a:xfrm>
                      <a:off x="0" y="0"/>
                      <a:ext cx="2068195" cy="2440305"/>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b/>
          <w:bCs/>
          <w:sz w:val="21"/>
          <w:szCs w:val="21"/>
        </w:rPr>
        <w:t>[综合思维]</w:t>
      </w:r>
      <w:r>
        <w:rPr>
          <w:rFonts w:hint="eastAsia" w:ascii="宋体" w:hAnsi="宋体" w:eastAsia="宋体" w:cs="宋体"/>
          <w:sz w:val="21"/>
          <w:szCs w:val="21"/>
        </w:rPr>
        <w:t>指出尼罗河径流量的季节变化特点，并说明其对人类活动产生的影响。</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b/>
          <w:bCs/>
          <w:sz w:val="21"/>
          <w:szCs w:val="21"/>
        </w:rPr>
        <w:t>[区域认知]</w:t>
      </w:r>
      <w:r>
        <w:rPr>
          <w:rFonts w:hint="eastAsia" w:ascii="宋体" w:hAnsi="宋体" w:eastAsia="宋体" w:cs="宋体"/>
          <w:sz w:val="21"/>
          <w:szCs w:val="21"/>
        </w:rPr>
        <w:t>比较尼罗河不同河段降水量和径流量的空间差异，并说明其对人口分布的影响。</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145"/>
        <w:gridCol w:w="1214"/>
        <w:gridCol w:w="4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3" w:type="dxa"/>
            <w:tcBorders>
              <w:tl2br w:val="single" w:color="auto" w:sz="4" w:space="0"/>
            </w:tcBorders>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14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降水量</w:t>
            </w:r>
          </w:p>
        </w:tc>
        <w:tc>
          <w:tcPr>
            <w:tcW w:w="1214"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径流量</w:t>
            </w:r>
          </w:p>
        </w:tc>
        <w:tc>
          <w:tcPr>
            <w:tcW w:w="4118"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对人口分布的影响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3"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上游</w:t>
            </w:r>
          </w:p>
        </w:tc>
        <w:tc>
          <w:tcPr>
            <w:tcW w:w="114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tc>
        <w:tc>
          <w:tcPr>
            <w:tcW w:w="1214"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4118" w:type="dxa"/>
            <w:vMerge w:val="restart"/>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3"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中游</w:t>
            </w:r>
          </w:p>
        </w:tc>
        <w:tc>
          <w:tcPr>
            <w:tcW w:w="114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4118" w:type="dxa"/>
            <w:vMerge w:val="continue"/>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3"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下游</w:t>
            </w:r>
          </w:p>
        </w:tc>
        <w:tc>
          <w:tcPr>
            <w:tcW w:w="1145"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1214"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4118"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bl>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b/>
          <w:bCs/>
          <w:sz w:val="21"/>
          <w:szCs w:val="21"/>
        </w:rPr>
        <w:t>[综合思维]</w:t>
      </w:r>
      <w:r>
        <w:rPr>
          <w:rFonts w:hint="eastAsia" w:ascii="宋体" w:hAnsi="宋体" w:eastAsia="宋体" w:cs="宋体"/>
          <w:sz w:val="21"/>
          <w:szCs w:val="21"/>
        </w:rPr>
        <w:t>全班分成两部分，分别代表埃塞俄比亚(赞同修建)和埃及(反对修建)，展开讨论，并派代表阐释理由。</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6"/>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埃塞俄比亚(赞同修建)</w:t>
            </w:r>
          </w:p>
        </w:tc>
        <w:tc>
          <w:tcPr>
            <w:tcW w:w="327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埃及(反对修建)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26"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3271" w:type="dxa"/>
            <w:shd w:val="clear" w:color="auto" w:fill="auto"/>
            <w:vAlign w:val="center"/>
          </w:tcPr>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r>
    </w:tbl>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b/>
          <w:bCs/>
          <w:sz w:val="21"/>
          <w:szCs w:val="21"/>
        </w:rPr>
        <w:t>[综合思维]</w:t>
      </w:r>
      <w:r>
        <w:rPr>
          <w:rFonts w:hint="eastAsia" w:ascii="宋体" w:hAnsi="宋体" w:eastAsia="宋体" w:cs="宋体"/>
          <w:sz w:val="21"/>
          <w:szCs w:val="21"/>
        </w:rPr>
        <w:t>作为一条国际河流，你认为应该怎样开发尼罗河流域才能实现“尼罗河流域各国人们的共同理想”？</w:t>
      </w:r>
    </w:p>
    <w:p>
      <w:pPr>
        <w:keepNext w:val="0"/>
        <w:keepLines w:val="0"/>
        <w:pageBreakBefore w:val="0"/>
        <w:widowControl w:val="0"/>
        <w:kinsoku/>
        <w:wordWrap/>
        <w:overflowPunct/>
        <w:topLinePunct w:val="0"/>
        <w:bidi w:val="0"/>
        <w:adjustRightInd/>
        <w:spacing w:line="240" w:lineRule="auto"/>
        <w:ind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bidi w:val="0"/>
        <w:adjustRightInd/>
        <w:spacing w:line="240" w:lineRule="auto"/>
        <w:ind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bidi w:val="0"/>
        <w:adjustRightInd/>
        <w:spacing w:line="240" w:lineRule="auto"/>
        <w:ind w:firstLine="422" w:firstLineChars="200"/>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bidi w:val="0"/>
        <w:adjustRightInd/>
        <w:spacing w:line="240" w:lineRule="auto"/>
        <w:ind w:firstLine="422" w:firstLineChars="200"/>
        <w:textAlignment w:val="auto"/>
        <w:rPr>
          <w:rFonts w:hint="eastAsia" w:ascii="宋体" w:hAnsi="宋体" w:eastAsia="宋体" w:cs="宋体"/>
          <w:b/>
          <w:color w:val="auto"/>
          <w:sz w:val="21"/>
          <w:szCs w:val="21"/>
        </w:rPr>
      </w:pPr>
    </w:p>
    <w:p>
      <w:pPr>
        <w:pStyle w:val="2"/>
        <w:tabs>
          <w:tab w:val="left" w:pos="3402"/>
        </w:tabs>
        <w:snapToGrid w:val="0"/>
        <w:spacing w:line="360" w:lineRule="auto"/>
        <w:rPr>
          <w:rFonts w:ascii="Times New Roman" w:hAnsi="Times New Roman" w:cs="Times New Roman"/>
        </w:rPr>
      </w:pPr>
    </w:p>
    <w:p>
      <w:pPr>
        <w:pStyle w:val="2"/>
        <w:tabs>
          <w:tab w:val="left" w:pos="3402"/>
        </w:tabs>
        <w:snapToGrid w:val="0"/>
        <w:spacing w:line="360" w:lineRule="auto"/>
        <w:rPr>
          <w:rFonts w:hint="eastAsia" w:ascii="宋体" w:hAnsi="宋体" w:eastAsia="宋体" w:cs="宋体"/>
          <w:b/>
          <w:bCs/>
          <w:lang w:eastAsia="zh-CN"/>
        </w:rPr>
      </w:pPr>
      <w:r>
        <w:rPr>
          <w:rFonts w:hint="eastAsia" w:ascii="宋体" w:hAnsi="宋体" w:eastAsia="宋体" w:cs="宋体"/>
          <w:b/>
          <w:bCs/>
          <w:lang w:eastAsia="zh-CN"/>
        </w:rPr>
        <w:t>【归纳总结】</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b/>
          <w:bCs/>
          <w:lang w:val="en-US" w:eastAsia="zh-CN"/>
        </w:rPr>
        <w:t>1.</w:t>
      </w:r>
      <w:r>
        <w:rPr>
          <w:rFonts w:hint="eastAsia" w:ascii="宋体" w:hAnsi="宋体" w:eastAsia="宋体" w:cs="宋体"/>
          <w:b/>
          <w:bCs/>
        </w:rPr>
        <w:t>尼罗河流域的不协调开发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"D:\\张梦梦\\2021\\同步\\看ppt\\地理\\地理 鲁教版 选择性必修2(新教材)(莫程程)\\全书完整的Word版文档\\sw231.TIF"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939540" cy="2199005"/>
            <wp:effectExtent l="0" t="0" r="3810" b="1079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9" r:link="rId10"/>
                    <a:stretch>
                      <a:fillRect/>
                    </a:stretch>
                  </pic:blipFill>
                  <pic:spPr>
                    <a:xfrm>
                      <a:off x="0" y="0"/>
                      <a:ext cx="3939540" cy="2199005"/>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rPr>
      </w:pPr>
      <w:r>
        <w:rPr>
          <w:rFonts w:hint="eastAsia" w:ascii="宋体" w:hAnsi="宋体" w:eastAsia="宋体" w:cs="宋体"/>
          <w:b/>
          <w:bCs/>
          <w:lang w:val="en-US" w:eastAsia="zh-CN"/>
        </w:rPr>
        <w:t>2.</w:t>
      </w:r>
      <w:r>
        <w:rPr>
          <w:rFonts w:hint="eastAsia" w:ascii="宋体" w:hAnsi="宋体" w:eastAsia="宋体" w:cs="宋体"/>
          <w:b/>
          <w:bCs/>
        </w:rPr>
        <w:t>流域内部协作发展的一般思路</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选择性必修2(新教材)\\sw232.TIF"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选择性必修2(新教材)\\sw232.TIF"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选择性必修2(新教材)\\WORD\\sw232.TIF"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选择性必修2(新教材)\\WORD\\sw232.TIF"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"D:\\张梦梦\\2021\\同步\\看ppt\\地理\\地理 鲁教版 选择性必修2(新教材)(莫程程)\\全书完整的Word版文档\\sw232.TIF"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784600" cy="2316480"/>
            <wp:effectExtent l="0" t="0" r="6350" b="762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1" r:link="rId12"/>
                    <a:stretch>
                      <a:fillRect/>
                    </a:stretch>
                  </pic:blipFill>
                  <pic:spPr>
                    <a:xfrm>
                      <a:off x="0" y="0"/>
                      <a:ext cx="3784600" cy="231648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b/>
          <w:bCs/>
        </w:rPr>
      </w:pPr>
      <w:r>
        <w:rPr>
          <w:rFonts w:hint="eastAsia" w:ascii="宋体" w:hAnsi="宋体" w:eastAsia="宋体" w:cs="宋体"/>
          <w:b/>
          <w:bCs/>
        </w:rPr>
        <w:t>3．流域综合治理的对策措施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根据“存在的问题”确定流域的治理措施。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(1)对</w:t>
      </w:r>
      <w:r>
        <w:rPr>
          <w:rFonts w:hint="eastAsia" w:ascii="宋体" w:hAnsi="宋体" w:eastAsia="宋体" w:cs="宋体"/>
          <w:b/>
          <w:bCs/>
        </w:rPr>
        <w:t>水土流失</w:t>
      </w:r>
      <w:r>
        <w:rPr>
          <w:rFonts w:hint="eastAsia" w:ascii="宋体" w:hAnsi="宋体" w:eastAsia="宋体" w:cs="宋体"/>
        </w:rPr>
        <w:t>的治理措施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①调整农业结构，植树造林、退耕还林还草等生物措施。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②工程护坡、打坝淤地等工程措施。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③进行小流域治理。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(2)对</w:t>
      </w:r>
      <w:r>
        <w:rPr>
          <w:rFonts w:hint="eastAsia" w:ascii="宋体" w:hAnsi="宋体" w:eastAsia="宋体" w:cs="宋体"/>
          <w:b/>
          <w:bCs/>
        </w:rPr>
        <w:t>河流污染</w:t>
      </w:r>
      <w:r>
        <w:rPr>
          <w:rFonts w:hint="eastAsia" w:ascii="宋体" w:hAnsi="宋体" w:eastAsia="宋体" w:cs="宋体"/>
        </w:rPr>
        <w:t>的治理措施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①关闭污染较重的小企业。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②对工农业及生活污水进行治理。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③减少枯水期用水，使流量增加。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(3)对</w:t>
      </w:r>
      <w:r>
        <w:rPr>
          <w:rFonts w:hint="eastAsia" w:ascii="宋体" w:hAnsi="宋体" w:eastAsia="宋体" w:cs="宋体"/>
          <w:b/>
          <w:bCs/>
        </w:rPr>
        <w:t>生物资源</w:t>
      </w:r>
      <w:r>
        <w:rPr>
          <w:rFonts w:hint="eastAsia" w:ascii="宋体" w:hAnsi="宋体" w:eastAsia="宋体" w:cs="宋体"/>
        </w:rPr>
        <w:t>的保护措施</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①建立自然保护区。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②适当迁出保护区内的居民。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③调整农业结构，控制人类活动(如交通建设)。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color w:val="auto"/>
          <w:sz w:val="21"/>
          <w:szCs w:val="21"/>
        </w:rPr>
      </w:pPr>
      <w:r>
        <w:rPr>
          <w:rFonts w:hint="eastAsia" w:ascii="宋体" w:hAnsi="宋体" w:eastAsia="宋体" w:cs="宋体"/>
        </w:rPr>
        <w:t>④加强宣传教育。</w:t>
      </w: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b/>
          <w:bCs/>
          <w:color w:val="auto"/>
          <w:sz w:val="21"/>
          <w:szCs w:val="21"/>
          <w:lang w:val="zh-CN" w:bidi="zh-CN"/>
        </w:rPr>
      </w:pPr>
    </w:p>
    <w:p>
      <w:pPr>
        <w:keepNext w:val="0"/>
        <w:keepLines w:val="0"/>
        <w:pageBreakBefore w:val="0"/>
        <w:widowControl w:val="0"/>
        <w:numPr>
          <w:ilvl w:val="0"/>
          <w:numId w:val="0"/>
        </w:numPr>
        <w:kinsoku/>
        <w:wordWrap/>
        <w:overflowPunct/>
        <w:topLinePunct w:val="0"/>
        <w:autoSpaceDE/>
        <w:autoSpaceDN/>
        <w:bidi w:val="0"/>
        <w:adjustRightInd/>
        <w:spacing w:line="24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下图为“尼罗河干支流地形剖面示意图”。据此回答1～2题。</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选择性必修2(新教材)(莫程程)\\全书完整的Word版文档\\SW233.TIF"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585845" cy="1577340"/>
            <wp:effectExtent l="0" t="0" r="14605" b="381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r:link="rId14"/>
                    <a:stretch>
                      <a:fillRect/>
                    </a:stretch>
                  </pic:blipFill>
                  <pic:spPr>
                    <a:xfrm>
                      <a:off x="0" y="0"/>
                      <a:ext cx="3585845" cy="157734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1．与白尼罗河相比，青尼罗河开发水能的优势是(　　)</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A．汛期长，发电时间长</w:t>
      </w:r>
      <w:r>
        <w:rPr>
          <w:rFonts w:hint="eastAsia" w:hAnsi="宋体" w:eastAsia="宋体" w:cs="宋体"/>
          <w:sz w:val="21"/>
          <w:szCs w:val="21"/>
          <w:lang w:val="en-US" w:eastAsia="zh-CN"/>
        </w:rPr>
        <w:t xml:space="preserve">             </w:t>
      </w:r>
      <w:r>
        <w:rPr>
          <w:rFonts w:hint="eastAsia" w:ascii="宋体" w:hAnsi="宋体" w:eastAsia="宋体" w:cs="宋体"/>
          <w:sz w:val="21"/>
          <w:szCs w:val="21"/>
        </w:rPr>
        <w:t>B．落差大，水能丰富</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C．落差小，利于河流梯级开发</w:t>
      </w:r>
      <w:r>
        <w:rPr>
          <w:rFonts w:hint="eastAsia" w:hAnsi="宋体" w:eastAsia="宋体" w:cs="宋体"/>
          <w:sz w:val="21"/>
          <w:szCs w:val="21"/>
          <w:lang w:val="en-US" w:eastAsia="zh-CN"/>
        </w:rPr>
        <w:t xml:space="preserve">       </w:t>
      </w:r>
      <w:r>
        <w:rPr>
          <w:rFonts w:hint="eastAsia" w:ascii="宋体" w:hAnsi="宋体" w:eastAsia="宋体" w:cs="宋体"/>
          <w:sz w:val="21"/>
          <w:szCs w:val="21"/>
        </w:rPr>
        <w:t>D．流量稳定，发电量季节变化小</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2．尼罗河中上游修建水库，对其下游地区的影响可能是(　　)</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A．河流携带泥沙增加，海岸线向海洋推进</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B．海浪侵蚀相对加重，海岸线向陆地退缩</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C．河流入海水量增加，三角洲面积变大</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D．沿岸土壤肥力增加，土壤盐碱化减轻</w:t>
      </w:r>
    </w:p>
    <w:p>
      <w:pPr>
        <w:keepNext w:val="0"/>
        <w:keepLines w:val="0"/>
        <w:pageBreakBefore w:val="0"/>
        <w:widowControl w:val="0"/>
        <w:tabs>
          <w:tab w:val="left" w:pos="750"/>
        </w:tabs>
        <w:kinsoku/>
        <w:wordWrap/>
        <w:overflowPunct/>
        <w:topLinePunct w:val="0"/>
        <w:bidi w:val="0"/>
        <w:adjustRightInd/>
        <w:spacing w:line="240" w:lineRule="auto"/>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【课堂检测】</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下图为“黄河流域各省人均用水量与万元GDP耗水量折线图”。读图，完成</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2"/>
        <w:keepNext w:val="0"/>
        <w:keepLines w:val="0"/>
        <w:pageBreakBefore w:val="0"/>
        <w:widowControl w:val="0"/>
        <w:tabs>
          <w:tab w:val="left" w:pos="3402"/>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选择性必修2(新教材)\\SW234.TIF" \* MERGEFORMAT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选择性必修2(新教材)\\SW234.TIF"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选择性必修2(新教材)\\WORD\\SW234.TIF"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"H:\\莫成程\\2021\\同步\\地理\\地理 鲁教版 选择性必修2(新教材)\\WORD\\SW234.TIF"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INCLUDEPICTURE  "D:\\张梦梦\\2021\\同步\\看ppt\\地理\\地理 鲁教版 选择性必修2(新教材)(莫程程)\\全书完整的Word版文档\\SW234.TIF" \* MERGEFORMATINET </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575685" cy="1647190"/>
            <wp:effectExtent l="0" t="0" r="5715" b="1016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r:link="rId16"/>
                    <a:stretch>
                      <a:fillRect/>
                    </a:stretch>
                  </pic:blipFill>
                  <pic:spPr>
                    <a:xfrm>
                      <a:off x="0" y="0"/>
                      <a:ext cx="3575685" cy="1647190"/>
                    </a:xfrm>
                    <a:prstGeom prst="rect">
                      <a:avLst/>
                    </a:prstGeom>
                    <a:noFill/>
                    <a:ln>
                      <a:noFill/>
                    </a:ln>
                  </pic:spPr>
                </pic:pic>
              </a:graphicData>
            </a:graphic>
          </wp:inline>
        </w:drawing>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r>
        <w:rPr>
          <w:rFonts w:hint="eastAsia" w:ascii="宋体" w:hAnsi="宋体" w:eastAsia="宋体" w:cs="宋体"/>
          <w:sz w:val="21"/>
          <w:szCs w:val="21"/>
        </w:rPr>
        <w:fldChar w:fldCharType="end"/>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1</w:t>
      </w:r>
      <w:r>
        <w:rPr>
          <w:rFonts w:hint="eastAsia" w:ascii="宋体" w:hAnsi="宋体" w:eastAsia="宋体" w:cs="宋体"/>
          <w:sz w:val="21"/>
          <w:szCs w:val="21"/>
        </w:rPr>
        <w:t>．下列关于黄河流域水资源利用的叙述中，正确的是(　　)</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A．黄河下游地区的用水总量比上游地区少</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B．宁夏落后的农田灌溉方式造成人均用水量大</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C．黄河下游地区的用水效率比上游地区要低</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D．万元GDP耗水量与区域经济发展水平呈正相关</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2</w:t>
      </w:r>
      <w:r>
        <w:rPr>
          <w:rFonts w:hint="eastAsia" w:ascii="宋体" w:hAnsi="宋体" w:eastAsia="宋体" w:cs="宋体"/>
          <w:sz w:val="21"/>
          <w:szCs w:val="21"/>
        </w:rPr>
        <w:t>．有专家建议以市场配置提高黄河流域水资源利用效率。你认为该措施将有利于黄河下游地区(　　)</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A．退耕还林还草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B．获得经济补偿</w:t>
      </w:r>
    </w:p>
    <w:p>
      <w:pPr>
        <w:pStyle w:val="2"/>
        <w:keepNext w:val="0"/>
        <w:keepLines w:val="0"/>
        <w:pageBreakBefore w:val="0"/>
        <w:widowControl w:val="0"/>
        <w:tabs>
          <w:tab w:val="left" w:pos="3402"/>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C．扩大水田面积  </w:t>
      </w:r>
      <w:r>
        <w:rPr>
          <w:rFonts w:hint="eastAsia" w:ascii="宋体" w:hAnsi="宋体" w:eastAsia="宋体" w:cs="宋体"/>
          <w:sz w:val="21"/>
          <w:szCs w:val="21"/>
        </w:rPr>
        <w:tab/>
      </w:r>
      <w:r>
        <w:rPr>
          <w:rFonts w:hint="eastAsia" w:hAnsi="宋体" w:eastAsia="宋体" w:cs="宋体"/>
          <w:sz w:val="21"/>
          <w:szCs w:val="21"/>
          <w:lang w:val="en-US" w:eastAsia="zh-CN"/>
        </w:rPr>
        <w:t xml:space="preserve">    </w:t>
      </w:r>
      <w:r>
        <w:rPr>
          <w:rFonts w:hint="eastAsia" w:ascii="宋体" w:hAnsi="宋体" w:eastAsia="宋体" w:cs="宋体"/>
          <w:sz w:val="21"/>
          <w:szCs w:val="21"/>
        </w:rPr>
        <w:t>D．增强节水意识</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b/>
          <w:bCs/>
          <w:sz w:val="21"/>
          <w:szCs w:val="21"/>
          <w:lang w:val="zh-CN" w:bidi="zh-CN"/>
        </w:rPr>
        <w:t>【导悟——拓思维，建体系】</w:t>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31115</wp:posOffset>
                </wp:positionV>
                <wp:extent cx="5478780" cy="718820"/>
                <wp:effectExtent l="4445" t="4445" r="22225" b="19685"/>
                <wp:wrapNone/>
                <wp:docPr id="33" name="文本框 33"/>
                <wp:cNvGraphicFramePr/>
                <a:graphic xmlns:a="http://schemas.openxmlformats.org/drawingml/2006/main">
                  <a:graphicData uri="http://schemas.microsoft.com/office/word/2010/wordprocessingShape">
                    <wps:wsp>
                      <wps:cNvSpPr txBox="1"/>
                      <wps:spPr>
                        <a:xfrm>
                          <a:off x="0" y="0"/>
                          <a:ext cx="5478780" cy="718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2.45pt;height:56.6pt;width:431.4pt;z-index:251660288;mso-width-relative:page;mso-height-relative:page;" fillcolor="#FFFFFF [3201]" filled="t" stroked="t" coordsize="21600,21600" o:gfxdata="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bVM2w0wAA&#10;AAcBAAAPAAAAAAAAAAEAIAAAACIAAABkcnMvZG93bnJldi54bWxQSwECFAAUAAAACACHTuJANHUD&#10;bFwCAAC5BAAADgAAAAAAAAABACAAAAAiAQAAZHJzL2Uyb0RvYy54bWxQSwUGAAAAAAYABgBZAQAA&#10;8AUAAAAA&#10;">
                <v:fill on="t" focussize="0,0"/>
                <v:stroke weight="0.5pt" color="#000000 [3204]" joinstyle="round"/>
                <v:imagedata o:title=""/>
                <o:lock v:ext="edit" aspectratio="f"/>
                <v:textbox>
                  <w:txbxContent>
                    <w:p/>
                  </w:txbxContent>
                </v:textbox>
              </v:shape>
            </w:pict>
          </mc:Fallback>
        </mc:AlternateContent>
      </w:r>
    </w:p>
    <w:p>
      <w:pPr>
        <w:autoSpaceDE w:val="0"/>
        <w:autoSpaceDN w:val="0"/>
        <w:jc w:val="both"/>
        <w:rPr>
          <w:rFonts w:hint="eastAsia" w:ascii="楷体" w:hAnsi="楷体" w:eastAsia="楷体" w:cs="楷体"/>
          <w:bCs/>
          <w:sz w:val="24"/>
          <w:szCs w:val="24"/>
          <w:lang w:val="en-US" w:eastAsia="zh-CN"/>
        </w:rPr>
      </w:pPr>
    </w:p>
    <w:p>
      <w:pPr>
        <w:autoSpaceDE w:val="0"/>
        <w:autoSpaceDN w:val="0"/>
        <w:jc w:val="center"/>
        <w:rPr>
          <w:rFonts w:hint="eastAsia" w:ascii="宋体" w:hAnsi="宋体"/>
          <w:b/>
          <w:color w:val="FF0000"/>
          <w:szCs w:val="21"/>
        </w:rPr>
      </w:pP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bookmarkStart w:id="0" w:name="_GoBack"/>
      <w:bookmarkEnd w:id="0"/>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eastAsia" w:ascii="黑体" w:hAnsi="黑体" w:eastAsia="黑体" w:cs="黑体"/>
          <w:b/>
          <w:bCs/>
          <w:sz w:val="28"/>
          <w:szCs w:val="28"/>
          <w:u w:val="none"/>
          <w:lang w:val="en-US"/>
        </w:rPr>
      </w:pPr>
      <w:r>
        <w:rPr>
          <w:rFonts w:hint="eastAsia" w:ascii="黑体" w:hAnsi="黑体" w:eastAsia="黑体" w:cs="黑体"/>
          <w:b/>
          <w:bCs/>
          <w:sz w:val="28"/>
          <w:szCs w:val="28"/>
          <w:u w:val="none"/>
          <w:lang w:val="en-US"/>
        </w:rPr>
        <w:t xml:space="preserve">4.2 </w:t>
      </w:r>
      <w:r>
        <w:rPr>
          <w:rFonts w:hint="eastAsia" w:ascii="黑体" w:hAnsi="黑体" w:eastAsia="黑体" w:cs="黑体"/>
          <w:b/>
          <w:bCs/>
          <w:sz w:val="28"/>
          <w:szCs w:val="28"/>
          <w:u w:val="none"/>
          <w:lang w:val="en-US" w:eastAsia="zh-CN"/>
        </w:rPr>
        <w:t xml:space="preserve"> </w:t>
      </w:r>
      <w:r>
        <w:rPr>
          <w:rFonts w:hint="eastAsia" w:ascii="黑体" w:hAnsi="黑体" w:eastAsia="黑体" w:cs="黑体"/>
          <w:b/>
          <w:bCs/>
          <w:sz w:val="28"/>
          <w:szCs w:val="28"/>
        </w:rPr>
        <w:t>流域内部的协作发展——以尼罗河流域为例</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3</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22</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keepNext w:val="0"/>
        <w:keepLines w:val="0"/>
        <w:pageBreakBefore w:val="0"/>
        <w:widowControl w:val="0"/>
        <w:tabs>
          <w:tab w:val="left" w:pos="3402"/>
        </w:tabs>
        <w:kinsoku/>
        <w:wordWrap/>
        <w:overflowPunct/>
        <w:topLinePunct w:val="0"/>
        <w:bidi w:val="0"/>
        <w:adjustRightInd/>
        <w:snapToGrid w:val="0"/>
        <w:spacing w:line="240" w:lineRule="auto"/>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选择性必修1\\word\\基础过关A.TIF" \* MERGEFORMATINET </w:instrText>
      </w:r>
      <w:r>
        <w:rPr>
          <w:rFonts w:hint="eastAsia" w:ascii="宋体" w:hAnsi="宋体" w:eastAsia="宋体" w:cs="宋体"/>
          <w:b/>
          <w:bCs/>
          <w:sz w:val="21"/>
          <w:szCs w:val="21"/>
        </w:rPr>
        <w:fldChar w:fldCharType="separate"/>
      </w:r>
      <w:r>
        <w:rPr>
          <w:rFonts w:hint="eastAsia"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hAnsi="宋体" w:eastAsia="宋体" w:cs="宋体"/>
          <w:b/>
          <w:bCs/>
          <w:sz w:val="21"/>
          <w:szCs w:val="21"/>
          <w:lang w:eastAsia="zh-CN"/>
        </w:rPr>
        <w:t>基础过关】</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3360" behindDoc="1" locked="0" layoutInCell="1" allowOverlap="1">
            <wp:simplePos x="0" y="0"/>
            <wp:positionH relativeFrom="column">
              <wp:posOffset>3037840</wp:posOffset>
            </wp:positionH>
            <wp:positionV relativeFrom="paragraph">
              <wp:posOffset>371475</wp:posOffset>
            </wp:positionV>
            <wp:extent cx="2514600" cy="1678305"/>
            <wp:effectExtent l="0" t="0" r="0" b="36195"/>
            <wp:wrapTight wrapText="bothSides">
              <wp:wrapPolygon>
                <wp:start x="0" y="0"/>
                <wp:lineTo x="0" y="21330"/>
                <wp:lineTo x="21436" y="21330"/>
                <wp:lineTo x="2143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r:link="rId18"/>
                    <a:stretch>
                      <a:fillRect/>
                    </a:stretch>
                  </pic:blipFill>
                  <pic:spPr>
                    <a:xfrm>
                      <a:off x="0" y="0"/>
                      <a:ext cx="2514600" cy="1678305"/>
                    </a:xfrm>
                    <a:prstGeom prst="rect">
                      <a:avLst/>
                    </a:prstGeom>
                    <a:noFill/>
                    <a:ln>
                      <a:noFill/>
                    </a:ln>
                  </pic:spPr>
                </pic:pic>
              </a:graphicData>
            </a:graphic>
          </wp:anchor>
        </w:drawing>
      </w:r>
      <w:r>
        <w:rPr>
          <w:rFonts w:hint="eastAsia" w:ascii="宋体" w:hAnsi="宋体" w:eastAsia="宋体" w:cs="宋体"/>
        </w:rPr>
        <w:t>尼罗河是大自然给埃及的馈赠。古埃及人很早就发现了尼罗河定期泛滥(每年6～10月)的规律，并找到与之相适应的农业耕作方式。古埃及人还能够利用自然条件在尼罗河开展帆船双向航运。据此完成1～2题。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1．古埃及人在尼罗河谷播种粮食作物的时间是(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A．3～4月 </w:t>
      </w:r>
      <w:r>
        <w:rPr>
          <w:rFonts w:hint="eastAsia" w:hAnsi="宋体" w:eastAsia="宋体" w:cs="宋体"/>
          <w:lang w:val="en-US" w:eastAsia="zh-CN"/>
        </w:rPr>
        <w:t xml:space="preserve">         </w:t>
      </w:r>
      <w:r>
        <w:rPr>
          <w:rFonts w:hint="eastAsia" w:ascii="宋体" w:hAnsi="宋体" w:eastAsia="宋体" w:cs="宋体"/>
        </w:rPr>
        <w:t xml:space="preserve"> B．6～7月</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C．9～10月 </w:t>
      </w:r>
      <w:r>
        <w:rPr>
          <w:rFonts w:hint="eastAsia" w:hAnsi="宋体" w:eastAsia="宋体" w:cs="宋体"/>
          <w:lang w:val="en-US" w:eastAsia="zh-CN"/>
        </w:rPr>
        <w:t xml:space="preserve">        </w:t>
      </w:r>
      <w:r>
        <w:rPr>
          <w:rFonts w:hint="eastAsia" w:ascii="宋体" w:hAnsi="宋体" w:eastAsia="宋体" w:cs="宋体"/>
        </w:rPr>
        <w:t xml:space="preserve"> D．11～12月</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2．古埃及人在尼罗河开展帆船双向航运(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A．向北航行利用偏南风</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B．向南航行利用偏北风</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C．向北航行利用风帆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D．向南航行利用地势</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4384" behindDoc="1" locked="0" layoutInCell="1" allowOverlap="1">
            <wp:simplePos x="0" y="0"/>
            <wp:positionH relativeFrom="column">
              <wp:posOffset>3275965</wp:posOffset>
            </wp:positionH>
            <wp:positionV relativeFrom="paragraph">
              <wp:posOffset>353695</wp:posOffset>
            </wp:positionV>
            <wp:extent cx="2315845" cy="1887855"/>
            <wp:effectExtent l="0" t="0" r="8255" b="36195"/>
            <wp:wrapTight wrapText="bothSides">
              <wp:wrapPolygon>
                <wp:start x="0" y="0"/>
                <wp:lineTo x="0" y="21360"/>
                <wp:lineTo x="21499" y="21360"/>
                <wp:lineTo x="21499" y="0"/>
                <wp:lineTo x="0" y="0"/>
              </wp:wrapPolygon>
            </wp:wrapTight>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r:link="rId20"/>
                    <a:stretch>
                      <a:fillRect/>
                    </a:stretch>
                  </pic:blipFill>
                  <pic:spPr>
                    <a:xfrm>
                      <a:off x="0" y="0"/>
                      <a:ext cx="2315845" cy="1887855"/>
                    </a:xfrm>
                    <a:prstGeom prst="rect">
                      <a:avLst/>
                    </a:prstGeom>
                    <a:noFill/>
                    <a:ln>
                      <a:noFill/>
                    </a:ln>
                  </pic:spPr>
                </pic:pic>
              </a:graphicData>
            </a:graphic>
          </wp:anchor>
        </w:drawing>
      </w:r>
      <w:r>
        <w:rPr>
          <w:rFonts w:hint="eastAsia" w:ascii="宋体" w:hAnsi="宋体" w:eastAsia="宋体" w:cs="宋体"/>
        </w:rPr>
        <w:t>金沙江位于长江的上游，流域内地质构造复杂，山高谷深，加之早先土地开发方式不合理，导致水土流失有加剧趋势。现金沙江下游已建和在建的4座巨型水电站，总发电量相当于2座三峡水电站的发电量。据此完成3～5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3．为保证金沙江流域的综合开发，治理重点应是(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A．疏通航道  </w:t>
      </w:r>
      <w:r>
        <w:rPr>
          <w:rFonts w:hint="eastAsia" w:hAnsi="宋体" w:eastAsia="宋体" w:cs="宋体"/>
          <w:lang w:val="en-US" w:eastAsia="zh-CN"/>
        </w:rPr>
        <w:t xml:space="preserve">        </w:t>
      </w:r>
      <w:r>
        <w:rPr>
          <w:rFonts w:hint="eastAsia" w:ascii="宋体" w:hAnsi="宋体" w:eastAsia="宋体" w:cs="宋体"/>
        </w:rPr>
        <w:t xml:space="preserve">B．保持水土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C．加固堤坝  </w:t>
      </w:r>
      <w:r>
        <w:rPr>
          <w:rFonts w:hint="eastAsia" w:hAnsi="宋体" w:eastAsia="宋体" w:cs="宋体"/>
          <w:lang w:val="en-US" w:eastAsia="zh-CN"/>
        </w:rPr>
        <w:t xml:space="preserve">        </w:t>
      </w:r>
      <w:r>
        <w:rPr>
          <w:rFonts w:hint="eastAsia" w:ascii="宋体" w:hAnsi="宋体" w:eastAsia="宋体" w:cs="宋体"/>
        </w:rPr>
        <w:t>D．治理沙化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4．金沙江梯级开发，对其下游带来的影响是(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A．洪涝灾害减轻  </w:t>
      </w:r>
      <w:r>
        <w:rPr>
          <w:rFonts w:hint="eastAsia" w:hAnsi="宋体" w:eastAsia="宋体" w:cs="宋体"/>
          <w:lang w:val="en-US" w:eastAsia="zh-CN"/>
        </w:rPr>
        <w:t xml:space="preserve">    </w:t>
      </w:r>
      <w:r>
        <w:rPr>
          <w:rFonts w:hint="eastAsia" w:ascii="宋体" w:hAnsi="宋体" w:eastAsia="宋体" w:cs="宋体"/>
        </w:rPr>
        <w:t>B．水量增多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C．水位变化增大  </w:t>
      </w:r>
      <w:r>
        <w:rPr>
          <w:rFonts w:hint="eastAsia" w:hAnsi="宋体" w:eastAsia="宋体" w:cs="宋体"/>
          <w:lang w:val="en-US" w:eastAsia="zh-CN"/>
        </w:rPr>
        <w:t xml:space="preserve">    </w:t>
      </w:r>
      <w:r>
        <w:rPr>
          <w:rFonts w:hint="eastAsia" w:ascii="宋体" w:hAnsi="宋体" w:eastAsia="宋体" w:cs="宋体"/>
        </w:rPr>
        <w:t>D．泥沙淤积加重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5．金沙江流域水利开发的不利条件包括(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①地质条件复杂　②多断层、滑坡、泥石流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③交通落后　④流域内人口较少，生态移民人口少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A．①②③  B．①②④  C．①③④  D．②③④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kern w:val="2"/>
          <w:sz w:val="21"/>
          <w:szCs w:val="21"/>
          <w:lang w:val="en-US" w:eastAsia="zh-CN" w:bidi="ar-SA"/>
        </w:rPr>
        <w:t>（★）</w:t>
      </w:r>
      <w:r>
        <w:rPr>
          <w:rFonts w:hint="eastAsia" w:ascii="宋体" w:hAnsi="宋体" w:eastAsia="宋体" w:cs="宋体"/>
        </w:rPr>
        <w:t>在河道上拦河筑坝抬高水位，形成较大的上下游水位差，构成水电站水头，这种水能开发方式称为坝式开发。坝式水电站常见的是河床式水电站和坝后式水电站。河床式水电站水头低，不会形成大面积水库，通常建在河流的中、下游，其厂房位于河床中作为挡水建筑物的一部分，与大坝布置在一条直线上，一般只能形成50 m以内的水头，随着水位的增高，其投资也相应增大。坝后式水电站常建于河流中、上游的高山峡谷中，可得到中高水头。进入21世纪，我国相继建成龙滩、三峡右岸、向家坝、溪洛渡等巨型地下厂房，地处云南和四川交界的溪洛渡地下厂房为目前世界上规模最大的地下厂房。据此回答6～8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6．坝后式水电站发电厂房建在地下，影响其布局的主要因素是(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A．地形  </w:t>
      </w:r>
      <w:r>
        <w:rPr>
          <w:rFonts w:hint="eastAsia" w:hAnsi="宋体" w:eastAsia="宋体" w:cs="宋体"/>
          <w:lang w:val="en-US" w:eastAsia="zh-CN"/>
        </w:rPr>
        <w:t xml:space="preserve">          </w:t>
      </w:r>
      <w:r>
        <w:rPr>
          <w:rFonts w:hint="eastAsia" w:ascii="宋体" w:hAnsi="宋体" w:eastAsia="宋体" w:cs="宋体"/>
        </w:rPr>
        <w:t xml:space="preserve">B．气候 </w:t>
      </w:r>
      <w:r>
        <w:rPr>
          <w:rFonts w:hint="eastAsia" w:hAnsi="宋体" w:eastAsia="宋体" w:cs="宋体"/>
          <w:lang w:val="en-US" w:eastAsia="zh-CN"/>
        </w:rPr>
        <w:t xml:space="preserve">         </w:t>
      </w:r>
      <w:r>
        <w:rPr>
          <w:rFonts w:hint="eastAsia" w:ascii="宋体" w:hAnsi="宋体" w:eastAsia="宋体" w:cs="宋体"/>
        </w:rPr>
        <w:t xml:space="preserve"> C．水文  </w:t>
      </w:r>
      <w:r>
        <w:rPr>
          <w:rFonts w:hint="eastAsia" w:hAnsi="宋体" w:eastAsia="宋体" w:cs="宋体"/>
          <w:lang w:val="en-US" w:eastAsia="zh-CN"/>
        </w:rPr>
        <w:t xml:space="preserve">             </w:t>
      </w:r>
      <w:r>
        <w:rPr>
          <w:rFonts w:hint="eastAsia" w:ascii="宋体" w:hAnsi="宋体" w:eastAsia="宋体" w:cs="宋体"/>
        </w:rPr>
        <w:t>D．科技</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7．与河床式水电站厂房相比，坝后式水电站的地下厂房的优势是(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A．工程造价低，建设成本低</w:t>
      </w:r>
      <w:r>
        <w:rPr>
          <w:rFonts w:hint="eastAsia" w:hAnsi="宋体" w:eastAsia="宋体" w:cs="宋体"/>
          <w:lang w:val="en-US" w:eastAsia="zh-CN"/>
        </w:rPr>
        <w:t xml:space="preserve">            </w:t>
      </w:r>
      <w:r>
        <w:rPr>
          <w:rFonts w:hint="eastAsia" w:ascii="宋体" w:hAnsi="宋体" w:eastAsia="宋体" w:cs="宋体"/>
        </w:rPr>
        <w:t>B．发电机组布置占地少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C．不影响当地居民的生产、生活</w:t>
      </w:r>
      <w:r>
        <w:rPr>
          <w:rFonts w:hint="eastAsia" w:hAnsi="宋体" w:eastAsia="宋体" w:cs="宋体"/>
          <w:lang w:val="en-US" w:eastAsia="zh-CN"/>
        </w:rPr>
        <w:t xml:space="preserve">        </w:t>
      </w:r>
      <w:r>
        <w:rPr>
          <w:rFonts w:hint="eastAsia" w:ascii="宋体" w:hAnsi="宋体" w:eastAsia="宋体" w:cs="宋体"/>
        </w:rPr>
        <w:t>D．施工难度低，科技投入少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8．建坝蓄水带来的生态环境问题有(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①诱发局部地震</w:t>
      </w:r>
      <w:r>
        <w:rPr>
          <w:rFonts w:hint="eastAsia" w:hAnsi="宋体" w:eastAsia="宋体" w:cs="宋体"/>
          <w:lang w:val="en-US" w:eastAsia="zh-CN"/>
        </w:rPr>
        <w:t xml:space="preserve">       </w:t>
      </w:r>
      <w:r>
        <w:rPr>
          <w:rFonts w:hint="eastAsia" w:ascii="宋体" w:hAnsi="宋体" w:eastAsia="宋体" w:cs="宋体"/>
        </w:rPr>
        <w:t>　②破坏生物多样性</w:t>
      </w:r>
      <w:r>
        <w:rPr>
          <w:rFonts w:hint="eastAsia" w:hAnsi="宋体" w:eastAsia="宋体" w:cs="宋体"/>
          <w:lang w:val="en-US" w:eastAsia="zh-CN"/>
        </w:rPr>
        <w:t xml:space="preserve">        </w:t>
      </w:r>
      <w:r>
        <w:rPr>
          <w:rFonts w:hint="eastAsia" w:ascii="宋体" w:hAnsi="宋体" w:eastAsia="宋体" w:cs="宋体"/>
        </w:rPr>
        <w:t>　③加剧水土流失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④影响全球气候变化　</w:t>
      </w:r>
      <w:r>
        <w:rPr>
          <w:rFonts w:hint="eastAsia" w:hAnsi="宋体" w:eastAsia="宋体" w:cs="宋体"/>
          <w:lang w:val="en-US" w:eastAsia="zh-CN"/>
        </w:rPr>
        <w:t xml:space="preserve">   </w:t>
      </w:r>
      <w:r>
        <w:rPr>
          <w:rFonts w:hint="eastAsia" w:ascii="宋体" w:hAnsi="宋体" w:eastAsia="宋体" w:cs="宋体"/>
        </w:rPr>
        <w:t>⑤造成下游湖泊干涸和海水倒灌</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A．①②③④ </w:t>
      </w:r>
      <w:r>
        <w:rPr>
          <w:rFonts w:hint="eastAsia" w:hAnsi="宋体" w:eastAsia="宋体" w:cs="宋体"/>
          <w:lang w:val="en-US" w:eastAsia="zh-CN"/>
        </w:rPr>
        <w:t xml:space="preserve">     </w:t>
      </w:r>
      <w:r>
        <w:rPr>
          <w:rFonts w:hint="eastAsia" w:ascii="宋体" w:hAnsi="宋体" w:eastAsia="宋体" w:cs="宋体"/>
        </w:rPr>
        <w:t xml:space="preserve"> B．①②③⑤ </w:t>
      </w:r>
      <w:r>
        <w:rPr>
          <w:rFonts w:hint="eastAsia" w:hAnsi="宋体" w:eastAsia="宋体" w:cs="宋体"/>
          <w:lang w:val="en-US" w:eastAsia="zh-CN"/>
        </w:rPr>
        <w:t xml:space="preserve">     </w:t>
      </w:r>
      <w:r>
        <w:rPr>
          <w:rFonts w:hint="eastAsia" w:ascii="宋体" w:hAnsi="宋体" w:eastAsia="宋体" w:cs="宋体"/>
        </w:rPr>
        <w:t xml:space="preserve"> C．①②④⑤</w:t>
      </w:r>
      <w:r>
        <w:rPr>
          <w:rFonts w:hint="eastAsia" w:hAnsi="宋体" w:eastAsia="宋体" w:cs="宋体"/>
          <w:lang w:val="en-US" w:eastAsia="zh-CN"/>
        </w:rPr>
        <w:t xml:space="preserve">     </w:t>
      </w:r>
      <w:r>
        <w:rPr>
          <w:rFonts w:hint="eastAsia" w:ascii="宋体" w:hAnsi="宋体" w:eastAsia="宋体" w:cs="宋体"/>
        </w:rPr>
        <w:t xml:space="preserve">  D．②③④⑤</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left"/>
        <w:textAlignment w:val="auto"/>
        <w:rPr>
          <w:rFonts w:hint="eastAsia" w:ascii="宋体" w:hAnsi="宋体" w:eastAsia="宋体" w:cs="宋体"/>
          <w:b/>
          <w:bCs/>
          <w:sz w:val="21"/>
          <w:szCs w:val="21"/>
          <w:lang w:eastAsia="zh-CN"/>
        </w:rPr>
      </w:pP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rPr>
        <w:fldChar w:fldCharType="begin"/>
      </w:r>
      <w:r>
        <w:rPr>
          <w:rFonts w:hint="eastAsia" w:ascii="宋体" w:hAnsi="宋体" w:eastAsia="宋体" w:cs="宋体"/>
          <w:b/>
          <w:bCs/>
          <w:sz w:val="21"/>
          <w:szCs w:val="21"/>
        </w:rPr>
        <w:instrText xml:space="preserve"> INCLUDEPICTURE  "E:\\朱天华\\2021\\同步\\地理 鲁教 选择性必修1\\word\\能力提升.TIF" \* MERGEFORMATINET </w:instrText>
      </w:r>
      <w:r>
        <w:rPr>
          <w:rFonts w:hint="eastAsia" w:ascii="宋体" w:hAnsi="宋体" w:eastAsia="宋体" w:cs="宋体"/>
          <w:b/>
          <w:bCs/>
          <w:sz w:val="21"/>
          <w:szCs w:val="21"/>
        </w:rPr>
        <w:fldChar w:fldCharType="separate"/>
      </w:r>
      <w:r>
        <w:rPr>
          <w:rFonts w:hint="eastAsia" w:ascii="宋体" w:hAnsi="宋体" w:eastAsia="宋体" w:cs="宋体"/>
          <w:b/>
          <w:bCs/>
          <w:sz w:val="21"/>
          <w:szCs w:val="21"/>
          <w:lang w:eastAsia="zh-CN"/>
        </w:rPr>
        <w:t>【</w:t>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rPr>
        <w:fldChar w:fldCharType="end"/>
      </w:r>
      <w:r>
        <w:rPr>
          <w:rFonts w:hint="eastAsia" w:ascii="宋体" w:hAnsi="宋体" w:eastAsia="宋体" w:cs="宋体"/>
          <w:b/>
          <w:bCs/>
          <w:sz w:val="21"/>
          <w:szCs w:val="21"/>
          <w:lang w:eastAsia="zh-CN"/>
        </w:rPr>
        <w:t>能力提升】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5408" behindDoc="1" locked="0" layoutInCell="1" allowOverlap="1">
            <wp:simplePos x="0" y="0"/>
            <wp:positionH relativeFrom="column">
              <wp:posOffset>2785745</wp:posOffset>
            </wp:positionH>
            <wp:positionV relativeFrom="paragraph">
              <wp:posOffset>181610</wp:posOffset>
            </wp:positionV>
            <wp:extent cx="2743200" cy="2594610"/>
            <wp:effectExtent l="0" t="0" r="0" b="15240"/>
            <wp:wrapTight wrapText="bothSides">
              <wp:wrapPolygon>
                <wp:start x="0" y="0"/>
                <wp:lineTo x="0" y="21410"/>
                <wp:lineTo x="21450" y="21410"/>
                <wp:lineTo x="21450" y="0"/>
                <wp:lineTo x="0" y="0"/>
              </wp:wrapPolygon>
            </wp:wrapTight>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1" r:link="rId22"/>
                    <a:stretch>
                      <a:fillRect/>
                    </a:stretch>
                  </pic:blipFill>
                  <pic:spPr>
                    <a:xfrm>
                      <a:off x="0" y="0"/>
                      <a:ext cx="2743200" cy="2594610"/>
                    </a:xfrm>
                    <a:prstGeom prst="rect">
                      <a:avLst/>
                    </a:prstGeom>
                    <a:noFill/>
                    <a:ln>
                      <a:noFill/>
                    </a:ln>
                  </pic:spPr>
                </pic:pic>
              </a:graphicData>
            </a:graphic>
          </wp:anchor>
        </w:drawing>
      </w:r>
      <w:r>
        <w:rPr>
          <w:rFonts w:hint="eastAsia" w:ascii="宋体" w:hAnsi="宋体" w:eastAsia="宋体" w:cs="宋体"/>
        </w:rPr>
        <w:t>海河是我国华北地区的最大水系。海河水系由海河干流和上游的五大支流组成，水系呈扇形，汇水集中。下图示意海河水系和水利工程。据此完成</w:t>
      </w:r>
      <w:r>
        <w:rPr>
          <w:rFonts w:hint="eastAsia" w:hAnsi="宋体" w:eastAsia="宋体" w:cs="宋体"/>
          <w:lang w:val="en-US" w:eastAsia="zh-CN"/>
        </w:rPr>
        <w:t>9</w:t>
      </w:r>
      <w:r>
        <w:rPr>
          <w:rFonts w:hint="eastAsia" w:ascii="宋体" w:hAnsi="宋体" w:eastAsia="宋体" w:cs="宋体"/>
        </w:rPr>
        <w:t>～1</w:t>
      </w:r>
      <w:r>
        <w:rPr>
          <w:rFonts w:hint="eastAsia" w:hAnsi="宋体" w:eastAsia="宋体" w:cs="宋体"/>
          <w:lang w:val="en-US" w:eastAsia="zh-CN"/>
        </w:rPr>
        <w:t>1</w:t>
      </w:r>
      <w:r>
        <w:rPr>
          <w:rFonts w:hint="eastAsia" w:ascii="宋体" w:hAnsi="宋体" w:eastAsia="宋体" w:cs="宋体"/>
        </w:rPr>
        <w:t>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9</w:t>
      </w:r>
      <w:r>
        <w:rPr>
          <w:rFonts w:hint="eastAsia" w:ascii="宋体" w:hAnsi="宋体" w:eastAsia="宋体" w:cs="宋体"/>
        </w:rPr>
        <w:t>．海河流域新开河道的主要功能是(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A．发展水电 </w:t>
      </w:r>
      <w:r>
        <w:rPr>
          <w:rFonts w:hint="eastAsia" w:hAnsi="宋体" w:eastAsia="宋体" w:cs="宋体"/>
          <w:lang w:val="en-US" w:eastAsia="zh-CN"/>
        </w:rPr>
        <w:t xml:space="preserve">   </w:t>
      </w:r>
      <w:r>
        <w:rPr>
          <w:rFonts w:hint="eastAsia" w:ascii="宋体" w:hAnsi="宋体" w:eastAsia="宋体" w:cs="宋体"/>
        </w:rPr>
        <w:t xml:space="preserve"> </w:t>
      </w:r>
      <w:r>
        <w:rPr>
          <w:rFonts w:hint="eastAsia" w:hAnsi="宋体" w:eastAsia="宋体" w:cs="宋体"/>
          <w:lang w:val="en-US" w:eastAsia="zh-CN"/>
        </w:rPr>
        <w:t xml:space="preserve">   </w:t>
      </w:r>
      <w:r>
        <w:rPr>
          <w:rFonts w:hint="eastAsia" w:ascii="宋体" w:hAnsi="宋体" w:eastAsia="宋体" w:cs="宋体"/>
        </w:rPr>
        <w:t>B．改善航运</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C．减缓洪涝 </w:t>
      </w:r>
      <w:r>
        <w:rPr>
          <w:rFonts w:hint="eastAsia" w:hAnsi="宋体" w:eastAsia="宋体" w:cs="宋体"/>
          <w:lang w:val="en-US" w:eastAsia="zh-CN"/>
        </w:rPr>
        <w:t xml:space="preserve">      </w:t>
      </w:r>
      <w:r>
        <w:rPr>
          <w:rFonts w:hint="eastAsia" w:ascii="宋体" w:hAnsi="宋体" w:eastAsia="宋体" w:cs="宋体"/>
        </w:rPr>
        <w:t xml:space="preserve"> D．灌溉农田</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10</w:t>
      </w:r>
      <w:r>
        <w:rPr>
          <w:rFonts w:hint="eastAsia" w:ascii="宋体" w:hAnsi="宋体" w:eastAsia="宋体" w:cs="宋体"/>
        </w:rPr>
        <w:t>．相比于河流下游，在河流上游修建水库的主要目的是(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A．调节气候  </w:t>
      </w:r>
      <w:r>
        <w:rPr>
          <w:rFonts w:hint="eastAsia" w:hAnsi="宋体" w:eastAsia="宋体" w:cs="宋体"/>
          <w:lang w:val="en-US" w:eastAsia="zh-CN"/>
        </w:rPr>
        <w:t xml:space="preserve">      </w:t>
      </w:r>
      <w:r>
        <w:rPr>
          <w:rFonts w:hint="eastAsia" w:ascii="宋体" w:hAnsi="宋体" w:eastAsia="宋体" w:cs="宋体"/>
        </w:rPr>
        <w:t xml:space="preserve">B．调节径流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C．涵养水源 </w:t>
      </w:r>
      <w:r>
        <w:rPr>
          <w:rFonts w:hint="eastAsia" w:hAnsi="宋体" w:eastAsia="宋体" w:cs="宋体"/>
          <w:lang w:val="en-US" w:eastAsia="zh-CN"/>
        </w:rPr>
        <w:t xml:space="preserve">     </w:t>
      </w:r>
      <w:r>
        <w:rPr>
          <w:rFonts w:hint="eastAsia" w:ascii="宋体" w:hAnsi="宋体" w:eastAsia="宋体" w:cs="宋体"/>
        </w:rPr>
        <w:t xml:space="preserve"> </w:t>
      </w:r>
      <w:r>
        <w:rPr>
          <w:rFonts w:hint="eastAsia" w:hAnsi="宋体" w:eastAsia="宋体" w:cs="宋体"/>
          <w:lang w:val="en-US" w:eastAsia="zh-CN"/>
        </w:rPr>
        <w:t xml:space="preserve"> </w:t>
      </w:r>
      <w:r>
        <w:rPr>
          <w:rFonts w:hint="eastAsia" w:ascii="宋体" w:hAnsi="宋体" w:eastAsia="宋体" w:cs="宋体"/>
        </w:rPr>
        <w:t>D．拦截泥沙</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w:t>
      </w:r>
      <w:r>
        <w:rPr>
          <w:rFonts w:hint="eastAsia" w:hAnsi="宋体" w:eastAsia="宋体" w:cs="宋体"/>
          <w:lang w:val="en-US" w:eastAsia="zh-CN"/>
        </w:rPr>
        <w:t>1</w:t>
      </w:r>
      <w:r>
        <w:rPr>
          <w:rFonts w:hint="eastAsia" w:ascii="宋体" w:hAnsi="宋体" w:eastAsia="宋体" w:cs="宋体"/>
        </w:rPr>
        <w:t>．促进海河中下游地区可持续发展应采取的措施是(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①完善农田排水设施　②大力发展桑基农业　③流域水资源统一调配　④加大退田还湖力度</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A．①③ </w:t>
      </w:r>
      <w:r>
        <w:rPr>
          <w:rFonts w:hint="eastAsia" w:hAnsi="宋体" w:eastAsia="宋体" w:cs="宋体"/>
          <w:lang w:val="en-US" w:eastAsia="zh-CN"/>
        </w:rPr>
        <w:t xml:space="preserve"> </w:t>
      </w:r>
      <w:r>
        <w:rPr>
          <w:rFonts w:hint="eastAsia" w:ascii="宋体" w:hAnsi="宋体" w:eastAsia="宋体" w:cs="宋体"/>
        </w:rPr>
        <w:t xml:space="preserve"> B．①②  </w:t>
      </w:r>
      <w:r>
        <w:rPr>
          <w:rFonts w:hint="eastAsia" w:hAnsi="宋体" w:eastAsia="宋体" w:cs="宋体"/>
          <w:lang w:val="en-US" w:eastAsia="zh-CN"/>
        </w:rPr>
        <w:t xml:space="preserve"> </w:t>
      </w:r>
      <w:r>
        <w:rPr>
          <w:rFonts w:hint="eastAsia" w:ascii="宋体" w:hAnsi="宋体" w:eastAsia="宋体" w:cs="宋体"/>
        </w:rPr>
        <w:t xml:space="preserve">C．②③  </w:t>
      </w:r>
      <w:r>
        <w:rPr>
          <w:rFonts w:hint="eastAsia" w:hAnsi="宋体" w:eastAsia="宋体" w:cs="宋体"/>
          <w:lang w:val="en-US" w:eastAsia="zh-CN"/>
        </w:rPr>
        <w:t xml:space="preserve"> </w:t>
      </w:r>
      <w:r>
        <w:rPr>
          <w:rFonts w:hint="eastAsia" w:ascii="宋体" w:hAnsi="宋体" w:eastAsia="宋体" w:cs="宋体"/>
        </w:rPr>
        <w:t>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17．</w:t>
      </w:r>
      <w:r>
        <w:rPr>
          <w:rFonts w:hint="eastAsia" w:ascii="宋体" w:hAnsi="宋体" w:eastAsia="宋体" w:cs="宋体"/>
          <w:kern w:val="2"/>
          <w:sz w:val="21"/>
          <w:szCs w:val="21"/>
          <w:lang w:val="en-US" w:eastAsia="zh-CN" w:bidi="ar-SA"/>
        </w:rPr>
        <w:t>（★）</w:t>
      </w:r>
      <w:r>
        <w:rPr>
          <w:rFonts w:hint="eastAsia" w:ascii="宋体" w:hAnsi="宋体" w:eastAsia="宋体" w:cs="宋体"/>
        </w:rPr>
        <w:t>阅读图文材料，完成下列问题。</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6432" behindDoc="1" locked="0" layoutInCell="1" allowOverlap="1">
            <wp:simplePos x="0" y="0"/>
            <wp:positionH relativeFrom="column">
              <wp:posOffset>1544320</wp:posOffset>
            </wp:positionH>
            <wp:positionV relativeFrom="paragraph">
              <wp:posOffset>699770</wp:posOffset>
            </wp:positionV>
            <wp:extent cx="3143250" cy="1551305"/>
            <wp:effectExtent l="0" t="0" r="0" b="48895"/>
            <wp:wrapTight wrapText="bothSides">
              <wp:wrapPolygon>
                <wp:start x="0" y="0"/>
                <wp:lineTo x="0" y="21220"/>
                <wp:lineTo x="21469" y="21220"/>
                <wp:lineTo x="21469" y="0"/>
                <wp:lineTo x="0" y="0"/>
              </wp:wrapPolygon>
            </wp:wrapTight>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3" r:link="rId24"/>
                    <a:stretch>
                      <a:fillRect/>
                    </a:stretch>
                  </pic:blipFill>
                  <pic:spPr>
                    <a:xfrm>
                      <a:off x="0" y="0"/>
                      <a:ext cx="3143250" cy="1551305"/>
                    </a:xfrm>
                    <a:prstGeom prst="rect">
                      <a:avLst/>
                    </a:prstGeom>
                    <a:noFill/>
                    <a:ln>
                      <a:noFill/>
                    </a:ln>
                  </pic:spPr>
                </pic:pic>
              </a:graphicData>
            </a:graphic>
          </wp:anchor>
        </w:drawing>
      </w:r>
      <w:r>
        <w:rPr>
          <w:rFonts w:hint="eastAsia" w:ascii="宋体" w:hAnsi="宋体" w:eastAsia="宋体" w:cs="宋体"/>
        </w:rPr>
        <w:t>材料一　赤水河因河流含沙量高，水色赤黄而得名，河水的颜色随季节而变，是国内唯一一条没有被开发、被污染、被筑坝蓄水的长江支流，河水水质非常优良。“上游是茅台，下游望泸州，船到二郎滩，又该喝郎酒。”茅台、郎酒、习酒、泸州老窖等数十种蜚声中外、历史悠久的美酒生产厂均在此取水，形成了赤水河白酒经济带(如下图)。赤水河还哺育出两岸的优质高粱，为酒厂提供上好原料。</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材料二　专家组的调研发现，赤水河流域存在“上游保护受穷，中下游利用富裕”的现象。2018年2月，云南、贵州、四川三省政府签署《赤水河流域横向生态补偿协议》，根据协议，三省将按1∶5∶4的比例，共同出资2亿元设立赤水河流域水环境横向补偿资金，补偿资金在三省间使用分配比例为3∶4∶3。</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1</w:t>
      </w:r>
      <w:r>
        <w:rPr>
          <w:rFonts w:hint="eastAsia" w:hAnsi="宋体" w:eastAsia="宋体" w:cs="宋体"/>
          <w:lang w:eastAsia="zh-CN"/>
        </w:rPr>
        <w:t>）</w:t>
      </w:r>
      <w:r>
        <w:rPr>
          <w:rFonts w:hint="eastAsia" w:ascii="宋体" w:hAnsi="宋体" w:eastAsia="宋体" w:cs="宋体"/>
        </w:rPr>
        <w:t>推测该地酒厂取水季节，并分析原因。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2</w:t>
      </w:r>
      <w:r>
        <w:rPr>
          <w:rFonts w:hint="eastAsia" w:hAnsi="宋体" w:eastAsia="宋体" w:cs="宋体"/>
          <w:lang w:eastAsia="zh-CN"/>
        </w:rPr>
        <w:t>）</w:t>
      </w:r>
      <w:r>
        <w:rPr>
          <w:rFonts w:hint="eastAsia" w:ascii="宋体" w:hAnsi="宋体" w:eastAsia="宋体" w:cs="宋体"/>
        </w:rPr>
        <w:t>分析茅台、郎酒、习酒、泸州老窖等数十种美酒生产厂集聚在赤水河白酒经济带的原因。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p>
    <w:p>
      <w:pPr>
        <w:pStyle w:val="2"/>
        <w:keepNext w:val="0"/>
        <w:keepLines w:val="0"/>
        <w:pageBreakBefore w:val="0"/>
        <w:widowControl w:val="0"/>
        <w:numPr>
          <w:ilvl w:val="0"/>
          <w:numId w:val="2"/>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分析《赤水河流域横向生态补偿协议》的签署对赤水河流域生态发展的重要意义。</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红水河是西江上游的别称，流域内山岭连绵，地形崎岖，水力资源十分丰富，其梯级开发已被我国政府列为国家重点开发项目。</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选择性必修2(新教材)\\WORD\\SW265.TIF"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295015" cy="1348105"/>
            <wp:effectExtent l="0" t="0" r="63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r:link="rId26"/>
                    <a:stretch>
                      <a:fillRect/>
                    </a:stretch>
                  </pic:blipFill>
                  <pic:spPr>
                    <a:xfrm>
                      <a:off x="0" y="0"/>
                      <a:ext cx="3295015" cy="1348105"/>
                    </a:xfrm>
                    <a:prstGeom prst="rect">
                      <a:avLst/>
                    </a:prstGeom>
                    <a:noFill/>
                    <a:ln>
                      <a:noFill/>
                    </a:ln>
                  </pic:spPr>
                </pic:pic>
              </a:graphicData>
            </a:graphic>
          </wp:inline>
        </w:drawing>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1．红水河水力资源丰富的主要原因是(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①降水丰富，水量大　②含沙量小，无结冰期　③地形崎岖，落差大　④平行水系，支流多</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 </w:t>
      </w:r>
      <w:r>
        <w:rPr>
          <w:rFonts w:hint="eastAsia" w:hAnsi="宋体" w:eastAsia="宋体" w:cs="宋体"/>
          <w:lang w:val="en-US" w:eastAsia="zh-CN"/>
        </w:rPr>
        <w:t xml:space="preserve">         </w:t>
      </w:r>
      <w:r>
        <w:rPr>
          <w:rFonts w:hint="eastAsia" w:ascii="宋体" w:hAnsi="宋体" w:eastAsia="宋体" w:cs="宋体"/>
        </w:rPr>
        <w:t xml:space="preserve"> B．③④ </w:t>
      </w:r>
      <w:r>
        <w:rPr>
          <w:rFonts w:hint="eastAsia" w:hAnsi="宋体" w:eastAsia="宋体" w:cs="宋体"/>
          <w:lang w:val="en-US" w:eastAsia="zh-CN"/>
        </w:rPr>
        <w:t xml:space="preserve">         </w:t>
      </w:r>
      <w:r>
        <w:rPr>
          <w:rFonts w:hint="eastAsia" w:ascii="宋体" w:hAnsi="宋体" w:eastAsia="宋体" w:cs="宋体"/>
        </w:rPr>
        <w:t xml:space="preserve"> C．①③ </w:t>
      </w:r>
      <w:r>
        <w:rPr>
          <w:rFonts w:hint="eastAsia" w:hAnsi="宋体" w:eastAsia="宋体" w:cs="宋体"/>
          <w:lang w:val="en-US" w:eastAsia="zh-CN"/>
        </w:rPr>
        <w:t xml:space="preserve">        </w:t>
      </w:r>
      <w:r>
        <w:rPr>
          <w:rFonts w:hint="eastAsia" w:ascii="宋体" w:hAnsi="宋体" w:eastAsia="宋体" w:cs="宋体"/>
        </w:rPr>
        <w:t xml:space="preserve"> D．②④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2</w:t>
      </w:r>
      <w:r>
        <w:rPr>
          <w:rFonts w:hint="eastAsia" w:ascii="宋体" w:hAnsi="宋体" w:eastAsia="宋体" w:cs="宋体"/>
        </w:rPr>
        <w:t>．除开发水电外，红水河流域综合开发利用的方式还有(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①发展钢铁工业　②发展有色冶金　③小麦种植　④水产养殖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A．①③  </w:t>
      </w:r>
      <w:r>
        <w:rPr>
          <w:rFonts w:hint="eastAsia" w:hAnsi="宋体" w:eastAsia="宋体" w:cs="宋体"/>
          <w:lang w:val="en-US" w:eastAsia="zh-CN"/>
        </w:rPr>
        <w:t xml:space="preserve">         </w:t>
      </w:r>
      <w:r>
        <w:rPr>
          <w:rFonts w:hint="eastAsia" w:ascii="宋体" w:hAnsi="宋体" w:eastAsia="宋体" w:cs="宋体"/>
        </w:rPr>
        <w:t xml:space="preserve">B．②④ </w:t>
      </w:r>
      <w:r>
        <w:rPr>
          <w:rFonts w:hint="eastAsia" w:hAnsi="宋体" w:eastAsia="宋体" w:cs="宋体"/>
          <w:lang w:val="en-US" w:eastAsia="zh-CN"/>
        </w:rPr>
        <w:t xml:space="preserve">         </w:t>
      </w:r>
      <w:r>
        <w:rPr>
          <w:rFonts w:hint="eastAsia" w:ascii="宋体" w:hAnsi="宋体" w:eastAsia="宋体" w:cs="宋体"/>
        </w:rPr>
        <w:t xml:space="preserve"> C．①② </w:t>
      </w:r>
      <w:r>
        <w:rPr>
          <w:rFonts w:hint="eastAsia" w:hAnsi="宋体" w:eastAsia="宋体" w:cs="宋体"/>
          <w:lang w:val="en-US" w:eastAsia="zh-CN"/>
        </w:rPr>
        <w:t xml:space="preserve">        </w:t>
      </w:r>
      <w:r>
        <w:rPr>
          <w:rFonts w:hint="eastAsia" w:ascii="宋体" w:hAnsi="宋体" w:eastAsia="宋体" w:cs="宋体"/>
        </w:rPr>
        <w:t xml:space="preserve"> D．③④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7456" behindDoc="1" locked="0" layoutInCell="1" allowOverlap="1">
            <wp:simplePos x="0" y="0"/>
            <wp:positionH relativeFrom="column">
              <wp:posOffset>3133725</wp:posOffset>
            </wp:positionH>
            <wp:positionV relativeFrom="paragraph">
              <wp:posOffset>567690</wp:posOffset>
            </wp:positionV>
            <wp:extent cx="2357120" cy="1730375"/>
            <wp:effectExtent l="0" t="0" r="5080" b="60325"/>
            <wp:wrapTight wrapText="bothSides">
              <wp:wrapPolygon>
                <wp:start x="0" y="0"/>
                <wp:lineTo x="0" y="21402"/>
                <wp:lineTo x="21472" y="21402"/>
                <wp:lineTo x="21472" y="0"/>
                <wp:lineTo x="0" y="0"/>
              </wp:wrapPolygon>
            </wp:wrapTight>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7" r:link="rId28"/>
                    <a:stretch>
                      <a:fillRect/>
                    </a:stretch>
                  </pic:blipFill>
                  <pic:spPr>
                    <a:xfrm>
                      <a:off x="0" y="0"/>
                      <a:ext cx="2357120" cy="1730375"/>
                    </a:xfrm>
                    <a:prstGeom prst="rect">
                      <a:avLst/>
                    </a:prstGeom>
                    <a:noFill/>
                    <a:ln>
                      <a:noFill/>
                    </a:ln>
                  </pic:spPr>
                </pic:pic>
              </a:graphicData>
            </a:graphic>
          </wp:anchor>
        </w:drawing>
      </w:r>
      <w:r>
        <w:rPr>
          <w:rFonts w:hint="eastAsia" w:ascii="宋体" w:hAnsi="宋体" w:eastAsia="宋体" w:cs="宋体"/>
        </w:rPr>
        <w:t>1996年，埃及开始建设南部河谷工程，从尼罗河上的纳赛尔水库提水，通过新修建的运河输往埃及西部沙漠地带的新河谷地区(如下图)。新河谷地区除兴建农业区外，还将建立工业区、商业区、居民生活区、旅游区，并修建铁路、公路等基础设施吸引人们迁入。</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3</w:t>
      </w:r>
      <w:r>
        <w:rPr>
          <w:rFonts w:hint="eastAsia" w:ascii="宋体" w:hAnsi="宋体" w:eastAsia="宋体" w:cs="宋体"/>
        </w:rPr>
        <w:t>．埃及建设南部河谷工程的主要目的是(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A．增加耕地面积，缓解人地矛盾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B．开发新河谷，改善老河谷环境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C．开发沙漠地带，发展沙漠旅游</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D．开挖新运河，加强区际联系</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4</w:t>
      </w:r>
      <w:r>
        <w:rPr>
          <w:rFonts w:hint="eastAsia" w:ascii="宋体" w:hAnsi="宋体" w:eastAsia="宋体" w:cs="宋体"/>
        </w:rPr>
        <w:t>．埃及南部河谷工程建成后将(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A．明显改善老河谷地区的水质</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B．防治老河谷地区土地退化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C．缓解新河谷地区土壤盐碱化</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D．改善新河谷地区生态环境</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rPr>
      </w:pPr>
      <w:r>
        <w:rPr>
          <w:rFonts w:hint="eastAsia" w:ascii="宋体" w:hAnsi="宋体" w:eastAsia="宋体" w:cs="宋体"/>
        </w:rPr>
        <w:t>在黄河中游有两座著名的水利工程——三门峡和小浪底。当初的三门峡水库设计没有考虑到冲沙功能，致使库区泥沙淤积严重，水库几近报废。新建的小浪底水库考虑到水利工程建设对流域内上下游的影响，充分发挥了调水冲沙功能。2006年6月15日至7月3日，小浪底进行了第五次调水冲沙，黄河下游河道得到全面冲刷，下游主槽过流能力显著增强。</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5</w:t>
      </w:r>
      <w:r>
        <w:rPr>
          <w:rFonts w:hint="eastAsia" w:ascii="宋体" w:hAnsi="宋体" w:eastAsia="宋体" w:cs="宋体"/>
        </w:rPr>
        <w:t>．小浪底水利工程与三门峡水利工程相比(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①更注重水利工程的经济效益　②更注重水利工程的环境效益　③更具有防灾减灾意识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④更充分地考虑到水利工程对环境的影响</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A．①②③ </w:t>
      </w:r>
      <w:r>
        <w:rPr>
          <w:rFonts w:hint="eastAsia" w:hAnsi="宋体" w:eastAsia="宋体" w:cs="宋体"/>
          <w:lang w:val="en-US" w:eastAsia="zh-CN"/>
        </w:rPr>
        <w:t xml:space="preserve">         </w:t>
      </w:r>
      <w:r>
        <w:rPr>
          <w:rFonts w:hint="eastAsia" w:ascii="宋体" w:hAnsi="宋体" w:eastAsia="宋体" w:cs="宋体"/>
        </w:rPr>
        <w:t xml:space="preserve"> B．①③④</w:t>
      </w:r>
      <w:r>
        <w:rPr>
          <w:rFonts w:hint="eastAsia" w:hAnsi="宋体" w:eastAsia="宋体" w:cs="宋体"/>
          <w:lang w:val="en-US" w:eastAsia="zh-CN"/>
        </w:rPr>
        <w:t xml:space="preserve">         </w:t>
      </w:r>
      <w:r>
        <w:rPr>
          <w:rFonts w:hint="eastAsia" w:ascii="宋体" w:hAnsi="宋体" w:eastAsia="宋体" w:cs="宋体"/>
        </w:rPr>
        <w:t xml:space="preserve">C．②③④  </w:t>
      </w:r>
      <w:r>
        <w:rPr>
          <w:rFonts w:hint="eastAsia" w:hAnsi="宋体" w:eastAsia="宋体" w:cs="宋体"/>
          <w:lang w:val="en-US" w:eastAsia="zh-CN"/>
        </w:rPr>
        <w:t xml:space="preserve">           </w:t>
      </w:r>
      <w:r>
        <w:rPr>
          <w:rFonts w:hint="eastAsia" w:ascii="宋体" w:hAnsi="宋体" w:eastAsia="宋体" w:cs="宋体"/>
        </w:rPr>
        <w:t>D．①②③④</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6</w:t>
      </w:r>
      <w:r>
        <w:rPr>
          <w:rFonts w:hint="eastAsia" w:ascii="宋体" w:hAnsi="宋体" w:eastAsia="宋体" w:cs="宋体"/>
        </w:rPr>
        <w:t>．选择在6月15日至7月3日进行调水冲沙的主要原因是(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A．此时黄河流量小</w:t>
      </w:r>
      <w:r>
        <w:rPr>
          <w:rFonts w:hint="eastAsia" w:hAnsi="宋体" w:eastAsia="宋体" w:cs="宋体"/>
          <w:lang w:val="en-US" w:eastAsia="zh-CN"/>
        </w:rPr>
        <w:t xml:space="preserve">                     </w:t>
      </w:r>
      <w:r>
        <w:rPr>
          <w:rFonts w:hint="eastAsia" w:ascii="宋体" w:hAnsi="宋体" w:eastAsia="宋体" w:cs="宋体"/>
        </w:rPr>
        <w:t>B．预留库容为防汛做准备</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C．此时黄河流域进入汛期</w:t>
      </w:r>
      <w:r>
        <w:rPr>
          <w:rFonts w:hint="eastAsia" w:hAnsi="宋体" w:eastAsia="宋体" w:cs="宋体"/>
          <w:lang w:val="en-US" w:eastAsia="zh-CN"/>
        </w:rPr>
        <w:t xml:space="preserve">               </w:t>
      </w:r>
      <w:r>
        <w:rPr>
          <w:rFonts w:hint="eastAsia" w:ascii="宋体" w:hAnsi="宋体" w:eastAsia="宋体" w:cs="宋体"/>
        </w:rPr>
        <w:t>D．减少水库的泥沙淤积</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lang w:val="en-US" w:eastAsia="zh-CN"/>
        </w:rPr>
      </w:pPr>
      <w:r>
        <w:rPr>
          <w:rFonts w:hint="eastAsia" w:ascii="宋体" w:hAnsi="宋体" w:eastAsia="宋体" w:cs="宋体"/>
        </w:rPr>
        <w:t>渭干河是塔里木河的支流之一，目前已无水注入塔里木河。骆驼脖子水电站是渭干河梯级开发中的第五级水电站，已于2016年开始建设。读“渭干河流域图”</w:t>
      </w:r>
      <w:r>
        <w:rPr>
          <w:rFonts w:hint="eastAsia" w:hAnsi="宋体" w:eastAsia="宋体" w:cs="宋体"/>
          <w:lang w:val="en-US" w:eastAsia="zh-CN"/>
        </w:rPr>
        <w:t>.</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jc w:val="center"/>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选择性必修2(新教材)\\sw267.TIF"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选择性必修2(新教材)\\sw267.TIF"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选择性必修2(新教材)\\WORD\\sw267.TIF"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639185" cy="1802130"/>
            <wp:effectExtent l="0" t="0" r="18415" b="762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9" r:link="rId30"/>
                    <a:stretch>
                      <a:fillRect/>
                    </a:stretch>
                  </pic:blipFill>
                  <pic:spPr>
                    <a:xfrm>
                      <a:off x="0" y="0"/>
                      <a:ext cx="3639185" cy="1802130"/>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7</w:t>
      </w:r>
      <w:r>
        <w:rPr>
          <w:rFonts w:hint="eastAsia" w:ascii="宋体" w:hAnsi="宋体" w:eastAsia="宋体" w:cs="宋体"/>
        </w:rPr>
        <w:t>．渭干河流域降水的空间分布特点是(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A．东多西少，南多北少  </w:t>
      </w:r>
      <w:r>
        <w:rPr>
          <w:rFonts w:hint="eastAsia" w:ascii="宋体" w:hAnsi="宋体" w:eastAsia="宋体" w:cs="宋体"/>
        </w:rPr>
        <w:tab/>
      </w:r>
      <w:r>
        <w:rPr>
          <w:rFonts w:hint="eastAsia" w:ascii="宋体" w:hAnsi="宋体" w:eastAsia="宋体" w:cs="宋体"/>
        </w:rPr>
        <w:t>B．东多西少，北多南少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C．西多东少，南多北少  </w:t>
      </w:r>
      <w:r>
        <w:rPr>
          <w:rFonts w:hint="eastAsia" w:ascii="宋体" w:hAnsi="宋体" w:eastAsia="宋体" w:cs="宋体"/>
        </w:rPr>
        <w:tab/>
      </w:r>
      <w:r>
        <w:rPr>
          <w:rFonts w:hint="eastAsia" w:ascii="宋体" w:hAnsi="宋体" w:eastAsia="宋体" w:cs="宋体"/>
        </w:rPr>
        <w:t>D．西多东少，北多南少</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8</w:t>
      </w:r>
      <w:r>
        <w:rPr>
          <w:rFonts w:hint="eastAsia" w:ascii="宋体" w:hAnsi="宋体" w:eastAsia="宋体" w:cs="宋体"/>
        </w:rPr>
        <w:t>．渭干河梯级开发的主要作用是(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 xml:space="preserve">A．防洪与发电  </w:t>
      </w:r>
      <w:r>
        <w:rPr>
          <w:rFonts w:hint="eastAsia" w:hAnsi="宋体" w:eastAsia="宋体" w:cs="宋体"/>
          <w:lang w:val="en-US" w:eastAsia="zh-CN"/>
        </w:rPr>
        <w:t xml:space="preserve">     </w:t>
      </w:r>
      <w:r>
        <w:rPr>
          <w:rFonts w:hint="eastAsia" w:ascii="宋体" w:hAnsi="宋体" w:eastAsia="宋体" w:cs="宋体"/>
        </w:rPr>
        <w:t>B．发电与灌溉</w:t>
      </w:r>
      <w:r>
        <w:rPr>
          <w:rFonts w:hint="eastAsia" w:hAnsi="宋体" w:eastAsia="宋体" w:cs="宋体"/>
          <w:lang w:val="en-US" w:eastAsia="zh-CN"/>
        </w:rPr>
        <w:t xml:space="preserve">         </w:t>
      </w:r>
      <w:r>
        <w:rPr>
          <w:rFonts w:hint="eastAsia" w:ascii="宋体" w:hAnsi="宋体" w:eastAsia="宋体" w:cs="宋体"/>
        </w:rPr>
        <w:t xml:space="preserve">C．灌溉与航运 </w:t>
      </w:r>
      <w:r>
        <w:rPr>
          <w:rFonts w:hint="eastAsia" w:hAnsi="宋体" w:eastAsia="宋体" w:cs="宋体"/>
          <w:lang w:val="en-US" w:eastAsia="zh-CN"/>
        </w:rPr>
        <w:t xml:space="preserve">     </w:t>
      </w:r>
      <w:r>
        <w:rPr>
          <w:rFonts w:hint="eastAsia" w:ascii="宋体" w:hAnsi="宋体" w:eastAsia="宋体" w:cs="宋体"/>
        </w:rPr>
        <w:t xml:space="preserve"> D．防洪与航运</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val="en-US" w:eastAsia="zh-CN"/>
        </w:rPr>
        <w:t>9</w:t>
      </w:r>
      <w:r>
        <w:rPr>
          <w:rFonts w:hint="eastAsia" w:ascii="宋体" w:hAnsi="宋体" w:eastAsia="宋体" w:cs="宋体"/>
        </w:rPr>
        <w:t>．骆驼脖子水电站建成后对渭干河中下游的影响是(　　)</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A．削减洪峰，减轻洪涝灾害</w:t>
      </w:r>
      <w:r>
        <w:rPr>
          <w:rFonts w:hint="eastAsia" w:hAnsi="宋体" w:eastAsia="宋体" w:cs="宋体"/>
          <w:lang w:val="en-US" w:eastAsia="zh-CN"/>
        </w:rPr>
        <w:t xml:space="preserve">                 </w:t>
      </w:r>
      <w:r>
        <w:rPr>
          <w:rFonts w:hint="eastAsia" w:ascii="宋体" w:hAnsi="宋体" w:eastAsia="宋体" w:cs="宋体"/>
        </w:rPr>
        <w:t>B．蓄积雨水，改良土壤水分</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rPr>
      </w:pPr>
      <w:r>
        <w:rPr>
          <w:rFonts w:hint="eastAsia" w:ascii="宋体" w:hAnsi="宋体" w:eastAsia="宋体" w:cs="宋体"/>
        </w:rPr>
        <w:t>C．蓄水冲沙，减轻河道淤积</w:t>
      </w:r>
      <w:r>
        <w:rPr>
          <w:rFonts w:hint="eastAsia" w:hAnsi="宋体" w:eastAsia="宋体" w:cs="宋体"/>
          <w:lang w:val="en-US" w:eastAsia="zh-CN"/>
        </w:rPr>
        <w:t xml:space="preserve">                 </w:t>
      </w:r>
      <w:r>
        <w:rPr>
          <w:rFonts w:hint="eastAsia" w:ascii="宋体" w:hAnsi="宋体" w:eastAsia="宋体" w:cs="宋体"/>
        </w:rPr>
        <w:t>D．调节水量，保障灌溉用水</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default" w:ascii="宋体" w:hAnsi="宋体" w:eastAsia="宋体" w:cs="宋体"/>
          <w:lang w:val="en-US" w:eastAsia="zh-CN"/>
        </w:rPr>
      </w:pPr>
      <w:r>
        <w:rPr>
          <w:rFonts w:hint="eastAsia" w:hAnsi="宋体" w:eastAsia="宋体" w:cs="宋体"/>
          <w:lang w:val="en-US" w:eastAsia="zh-CN"/>
        </w:rPr>
        <w:t>10</w:t>
      </w:r>
      <w:r>
        <w:rPr>
          <w:rFonts w:hint="eastAsia" w:ascii="宋体" w:hAnsi="宋体" w:eastAsia="宋体" w:cs="宋体"/>
        </w:rPr>
        <w:t>．阅读图文材料，回答下列问题</w:t>
      </w:r>
      <w:r>
        <w:rPr>
          <w:rFonts w:hint="eastAsia" w:hAnsi="宋体" w:eastAsia="宋体" w:cs="宋体"/>
          <w:lang w:val="en-US" w:eastAsia="zh-CN"/>
        </w:rPr>
        <w:t>.</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材料一　苏南、苏中、苏北处于不同社会经济发展阶段，乡村地域功能存在着明显差异。图甲为江苏省行政区划及各区域乡村地域功能占全省比重分布图。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drawing>
          <wp:anchor distT="0" distB="0" distL="114300" distR="114300" simplePos="0" relativeHeight="251668480" behindDoc="1" locked="0" layoutInCell="1" allowOverlap="1">
            <wp:simplePos x="0" y="0"/>
            <wp:positionH relativeFrom="column">
              <wp:posOffset>0</wp:posOffset>
            </wp:positionH>
            <wp:positionV relativeFrom="paragraph">
              <wp:posOffset>0</wp:posOffset>
            </wp:positionV>
            <wp:extent cx="2272665" cy="2188210"/>
            <wp:effectExtent l="0" t="0" r="13335" b="2540"/>
            <wp:wrapTight wrapText="bothSides">
              <wp:wrapPolygon>
                <wp:start x="0" y="0"/>
                <wp:lineTo x="0" y="21437"/>
                <wp:lineTo x="21365" y="21437"/>
                <wp:lineTo x="21365" y="0"/>
                <wp:lineTo x="0" y="0"/>
              </wp:wrapPolygon>
            </wp:wrapTight>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31" r:link="rId32"/>
                    <a:stretch>
                      <a:fillRect/>
                    </a:stretch>
                  </pic:blipFill>
                  <pic:spPr>
                    <a:xfrm>
                      <a:off x="0" y="0"/>
                      <a:ext cx="2272665" cy="2188210"/>
                    </a:xfrm>
                    <a:prstGeom prst="rect">
                      <a:avLst/>
                    </a:prstGeom>
                    <a:noFill/>
                    <a:ln>
                      <a:noFill/>
                    </a:ln>
                  </pic:spPr>
                </pic:pic>
              </a:graphicData>
            </a:graphic>
          </wp:anchor>
        </w:drawing>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t>材料二　图乙是1998～2007年江苏省及其三大区域耕地净减少量与GDP年均增速统计图。</w:t>
      </w: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选择性必修2(新教材)\\sw273.TIF" \* MERGEFORMAT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选择性必修2(新教材)\\sw273.TIF" \* MERGEFORMATINET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INCLUDEPICTURE  "H:\\莫成程\\2021\\同步\\地理\\地理 鲁教版 选择性必修2(新教材)\\WORD\\sw273.TIF" \* MERGEFORMATINET </w:instrText>
      </w:r>
      <w:r>
        <w:rPr>
          <w:rFonts w:hint="eastAsia" w:ascii="宋体" w:hAnsi="宋体" w:eastAsia="宋体" w:cs="宋体"/>
        </w:rPr>
        <w:fldChar w:fldCharType="separate"/>
      </w:r>
      <w:r>
        <w:rPr>
          <w:rFonts w:hint="eastAsia" w:ascii="宋体" w:hAnsi="宋体" w:eastAsia="宋体" w:cs="宋体"/>
        </w:rPr>
        <w:drawing>
          <wp:inline distT="0" distB="0" distL="114300" distR="114300">
            <wp:extent cx="3040380" cy="1749425"/>
            <wp:effectExtent l="0" t="0" r="7620" b="31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3" r:link="rId34"/>
                    <a:stretch>
                      <a:fillRect/>
                    </a:stretch>
                  </pic:blipFill>
                  <pic:spPr>
                    <a:xfrm>
                      <a:off x="0" y="0"/>
                      <a:ext cx="3040380" cy="1749425"/>
                    </a:xfrm>
                    <a:prstGeom prst="rect">
                      <a:avLst/>
                    </a:prstGeom>
                    <a:noFill/>
                    <a:ln>
                      <a:noFill/>
                    </a:ln>
                  </pic:spPr>
                </pic:pic>
              </a:graphicData>
            </a:graphic>
          </wp:inline>
        </w:drawing>
      </w:r>
      <w:r>
        <w:rPr>
          <w:rFonts w:hint="eastAsia" w:ascii="宋体" w:hAnsi="宋体" w:eastAsia="宋体" w:cs="宋体"/>
        </w:rPr>
        <w:fldChar w:fldCharType="end"/>
      </w:r>
      <w:r>
        <w:rPr>
          <w:rFonts w:hint="eastAsia" w:ascii="宋体" w:hAnsi="宋体" w:eastAsia="宋体" w:cs="宋体"/>
        </w:rPr>
        <w:fldChar w:fldCharType="end"/>
      </w:r>
      <w:r>
        <w:rPr>
          <w:rFonts w:hint="eastAsia" w:ascii="宋体" w:hAnsi="宋体" w:eastAsia="宋体" w:cs="宋体"/>
        </w:rPr>
        <w:fldChar w:fldCharType="end"/>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1</w:t>
      </w:r>
      <w:r>
        <w:rPr>
          <w:rFonts w:hint="eastAsia" w:hAnsi="宋体" w:eastAsia="宋体" w:cs="宋体"/>
          <w:lang w:eastAsia="zh-CN"/>
        </w:rPr>
        <w:t>）</w:t>
      </w:r>
      <w:r>
        <w:rPr>
          <w:rFonts w:hint="eastAsia" w:ascii="宋体" w:hAnsi="宋体" w:eastAsia="宋体" w:cs="宋体"/>
        </w:rPr>
        <w:t>据图甲分析苏南、苏中、苏北乡村地域功能的区域差异。</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hAnsi="宋体" w:eastAsia="宋体" w:cs="宋体"/>
          <w:lang w:eastAsia="zh-CN"/>
        </w:rPr>
      </w:pPr>
      <w:r>
        <w:rPr>
          <w:rFonts w:hint="eastAsia" w:hAnsi="宋体" w:eastAsia="宋体" w:cs="宋体"/>
          <w:lang w:eastAsia="zh-CN"/>
        </w:rPr>
        <w:t>、</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hAnsi="宋体" w:eastAsia="宋体" w:cs="宋体"/>
          <w:lang w:eastAsia="zh-CN"/>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2</w:t>
      </w:r>
      <w:r>
        <w:rPr>
          <w:rFonts w:hint="eastAsia" w:hAnsi="宋体" w:eastAsia="宋体" w:cs="宋体"/>
          <w:lang w:eastAsia="zh-CN"/>
        </w:rPr>
        <w:t>）</w:t>
      </w:r>
      <w:r>
        <w:rPr>
          <w:rFonts w:hint="eastAsia" w:ascii="宋体" w:hAnsi="宋体" w:eastAsia="宋体" w:cs="宋体"/>
        </w:rPr>
        <w:t>结合图乙分析苏南地区全国性商品粮基地地位逐渐下降的主要原因。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ind w:leftChars="0"/>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3</w:t>
      </w:r>
      <w:r>
        <w:rPr>
          <w:rFonts w:hint="eastAsia" w:hAnsi="宋体" w:eastAsia="宋体" w:cs="宋体"/>
          <w:lang w:eastAsia="zh-CN"/>
        </w:rPr>
        <w:t>）</w:t>
      </w:r>
      <w:r>
        <w:rPr>
          <w:rFonts w:hint="eastAsia" w:ascii="宋体" w:hAnsi="宋体" w:eastAsia="宋体" w:cs="宋体"/>
        </w:rPr>
        <w:t>图乙中两项数据的关系大致特征是什么？说明江苏省经济增长仍然较大程度上依赖于哪个因素？</w:t>
      </w:r>
    </w:p>
    <w:p>
      <w:pPr>
        <w:pStyle w:val="2"/>
        <w:keepNext w:val="0"/>
        <w:keepLines w:val="0"/>
        <w:pageBreakBefore w:val="0"/>
        <w:widowControl w:val="0"/>
        <w:numPr>
          <w:ilvl w:val="0"/>
          <w:numId w:val="0"/>
        </w:numPr>
        <w:tabs>
          <w:tab w:val="left" w:pos="3402"/>
        </w:tabs>
        <w:kinsoku/>
        <w:wordWrap/>
        <w:overflowPunct/>
        <w:topLinePunct w:val="0"/>
        <w:autoSpaceDE/>
        <w:autoSpaceDN/>
        <w:bidi w:val="0"/>
        <w:adjustRightInd/>
        <w:snapToGrid w:val="0"/>
        <w:spacing w:line="240" w:lineRule="auto"/>
        <w:jc w:val="both"/>
        <w:textAlignment w:val="auto"/>
        <w:rPr>
          <w:rFonts w:hint="eastAsia" w:ascii="宋体" w:hAnsi="宋体" w:eastAsia="宋体" w:cs="宋体"/>
        </w:rPr>
      </w:pPr>
    </w:p>
    <w:p>
      <w:pPr>
        <w:pStyle w:val="2"/>
        <w:keepNext w:val="0"/>
        <w:keepLines w:val="0"/>
        <w:pageBreakBefore w:val="0"/>
        <w:widowControl w:val="0"/>
        <w:tabs>
          <w:tab w:val="left" w:pos="3402"/>
        </w:tabs>
        <w:kinsoku/>
        <w:wordWrap/>
        <w:overflowPunct/>
        <w:topLinePunct w:val="0"/>
        <w:autoSpaceDE/>
        <w:autoSpaceDN/>
        <w:bidi w:val="0"/>
        <w:adjustRightInd/>
        <w:snapToGrid w:val="0"/>
        <w:spacing w:line="240" w:lineRule="auto"/>
        <w:textAlignment w:val="auto"/>
        <w:rPr>
          <w:rFonts w:hint="eastAsia" w:ascii="宋体" w:hAnsi="宋体" w:eastAsia="宋体" w:cs="宋体"/>
        </w:rPr>
      </w:pPr>
      <w:r>
        <w:rPr>
          <w:rFonts w:hint="eastAsia" w:hAnsi="宋体" w:eastAsia="宋体" w:cs="宋体"/>
          <w:lang w:eastAsia="zh-CN"/>
        </w:rPr>
        <w:t>（</w:t>
      </w:r>
      <w:r>
        <w:rPr>
          <w:rFonts w:hint="eastAsia" w:hAnsi="宋体" w:eastAsia="宋体" w:cs="宋体"/>
          <w:lang w:val="en-US" w:eastAsia="zh-CN"/>
        </w:rPr>
        <w:t>4</w:t>
      </w:r>
      <w:r>
        <w:rPr>
          <w:rFonts w:hint="eastAsia" w:hAnsi="宋体" w:eastAsia="宋体" w:cs="宋体"/>
          <w:lang w:eastAsia="zh-CN"/>
        </w:rPr>
        <w:t>）</w:t>
      </w:r>
      <w:r>
        <w:rPr>
          <w:rFonts w:hint="eastAsia" w:ascii="宋体" w:hAnsi="宋体" w:eastAsia="宋体" w:cs="宋体"/>
        </w:rPr>
        <w:t>请为江苏省三大区域社会经济协调发展提出合理化建议。</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A5F571"/>
    <w:multiLevelType w:val="singleLevel"/>
    <w:tmpl w:val="CAA5F571"/>
    <w:lvl w:ilvl="0" w:tentative="0">
      <w:start w:val="3"/>
      <w:numFmt w:val="decimal"/>
      <w:suff w:val="nothing"/>
      <w:lvlText w:val="（%1）"/>
      <w:lvlJc w:val="left"/>
    </w:lvl>
  </w:abstractNum>
  <w:abstractNum w:abstractNumId="1">
    <w:nsid w:val="5E8D295B"/>
    <w:multiLevelType w:val="singleLevel"/>
    <w:tmpl w:val="5E8D295B"/>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5506043"/>
    <w:rsid w:val="0E5342A3"/>
    <w:rsid w:val="0F4166E3"/>
    <w:rsid w:val="180416A0"/>
    <w:rsid w:val="1AC64137"/>
    <w:rsid w:val="1F466EDF"/>
    <w:rsid w:val="206A2054"/>
    <w:rsid w:val="29694601"/>
    <w:rsid w:val="29A924E3"/>
    <w:rsid w:val="2B5E15FE"/>
    <w:rsid w:val="345E37FA"/>
    <w:rsid w:val="358F1BCF"/>
    <w:rsid w:val="359368D2"/>
    <w:rsid w:val="36322EE3"/>
    <w:rsid w:val="3C6068F0"/>
    <w:rsid w:val="3C9F7711"/>
    <w:rsid w:val="406C26A0"/>
    <w:rsid w:val="426F13CB"/>
    <w:rsid w:val="432D04A7"/>
    <w:rsid w:val="482F7BFF"/>
    <w:rsid w:val="48834C9A"/>
    <w:rsid w:val="498D2E30"/>
    <w:rsid w:val="4D571BAF"/>
    <w:rsid w:val="5ABA74D8"/>
    <w:rsid w:val="5B384604"/>
    <w:rsid w:val="5BC127EA"/>
    <w:rsid w:val="5BD75FA2"/>
    <w:rsid w:val="5CA50038"/>
    <w:rsid w:val="60DB7FD5"/>
    <w:rsid w:val="6884045B"/>
    <w:rsid w:val="6F704388"/>
    <w:rsid w:val="6F7D3E48"/>
    <w:rsid w:val="79AC7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sw230.TIF" TargetMode="External"/><Relationship Id="rId7" Type="http://schemas.openxmlformats.org/officeDocument/2006/relationships/image" Target="media/image2.png"/><Relationship Id="rId6" Type="http://schemas.openxmlformats.org/officeDocument/2006/relationships/image" Target="sw229.TIF" TargetMode="External"/><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sw273.TIF" TargetMode="External"/><Relationship Id="rId33" Type="http://schemas.openxmlformats.org/officeDocument/2006/relationships/image" Target="media/image15.png"/><Relationship Id="rId32" Type="http://schemas.openxmlformats.org/officeDocument/2006/relationships/image" Target="SW272.TIF" TargetMode="External"/><Relationship Id="rId31" Type="http://schemas.openxmlformats.org/officeDocument/2006/relationships/image" Target="media/image14.png"/><Relationship Id="rId30" Type="http://schemas.openxmlformats.org/officeDocument/2006/relationships/image" Target="sw267.TIF" TargetMode="External"/><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sw266.TIF" TargetMode="External"/><Relationship Id="rId27" Type="http://schemas.openxmlformats.org/officeDocument/2006/relationships/image" Target="media/image12.png"/><Relationship Id="rId26" Type="http://schemas.openxmlformats.org/officeDocument/2006/relationships/image" Target="SW265.TIF" TargetMode="External"/><Relationship Id="rId25" Type="http://schemas.openxmlformats.org/officeDocument/2006/relationships/image" Target="media/image11.png"/><Relationship Id="rId24" Type="http://schemas.openxmlformats.org/officeDocument/2006/relationships/image" Target="sW239.TIF" TargetMode="External"/><Relationship Id="rId23" Type="http://schemas.openxmlformats.org/officeDocument/2006/relationships/image" Target="media/image10.png"/><Relationship Id="rId22" Type="http://schemas.openxmlformats.org/officeDocument/2006/relationships/image" Target="sw238.TIF" TargetMode="External"/><Relationship Id="rId21" Type="http://schemas.openxmlformats.org/officeDocument/2006/relationships/image" Target="media/image9.png"/><Relationship Id="rId20" Type="http://schemas.openxmlformats.org/officeDocument/2006/relationships/image" Target="sw236.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sw235.TIF" TargetMode="External"/><Relationship Id="rId17" Type="http://schemas.openxmlformats.org/officeDocument/2006/relationships/image" Target="media/image7.png"/><Relationship Id="rId16" Type="http://schemas.openxmlformats.org/officeDocument/2006/relationships/image" Target="SW234.TIF" TargetMode="External"/><Relationship Id="rId15" Type="http://schemas.openxmlformats.org/officeDocument/2006/relationships/image" Target="media/image6.png"/><Relationship Id="rId14" Type="http://schemas.openxmlformats.org/officeDocument/2006/relationships/image" Target="SW233.TIF" TargetMode="External"/><Relationship Id="rId13" Type="http://schemas.openxmlformats.org/officeDocument/2006/relationships/image" Target="media/image5.png"/><Relationship Id="rId12" Type="http://schemas.openxmlformats.org/officeDocument/2006/relationships/image" Target="sw232.TIF" TargetMode="External"/><Relationship Id="rId11" Type="http://schemas.openxmlformats.org/officeDocument/2006/relationships/image" Target="media/image4.png"/><Relationship Id="rId10" Type="http://schemas.openxmlformats.org/officeDocument/2006/relationships/image" Target="sw23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5020</Words>
  <Characters>5154</Characters>
  <Lines>0</Lines>
  <Paragraphs>0</Paragraphs>
  <TotalTime>1</TotalTime>
  <ScaleCrop>false</ScaleCrop>
  <LinksUpToDate>false</LinksUpToDate>
  <CharactersWithSpaces>5843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2023-03-24T00:20:17Z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FCCC201DA9D04330A040BE9982ABC91D</vt:lpwstr>
  </property>
</Properties>
</file>