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2.2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地形变化的动力 课时1</w:t>
      </w:r>
    </w:p>
    <w:p>
      <w:pPr>
        <w:autoSpaceDE w:val="0"/>
        <w:autoSpaceDN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研制者：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</w:rPr>
        <w:t>者：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</w:rPr>
        <w:t xml:space="preserve">     </w:t>
      </w:r>
    </w:p>
    <w:p>
      <w:pPr>
        <w:snapToGrid w:val="0"/>
        <w:jc w:val="center"/>
        <w:rPr>
          <w:rFonts w:hint="eastAsia" w:eastAsia="楷体"/>
          <w:bCs/>
          <w:sz w:val="24"/>
          <w:lang w:val="en-US" w:eastAsia="zh-CN"/>
        </w:rPr>
      </w:pPr>
      <w:r>
        <w:rPr>
          <w:rFonts w:eastAsia="楷体"/>
          <w:bCs/>
          <w:sz w:val="24"/>
        </w:rPr>
        <w:t>班级：</w:t>
      </w:r>
      <w:r>
        <w:rPr>
          <w:rFonts w:hint="eastAsia" w:eastAsia="楷体"/>
          <w:bCs/>
          <w:sz w:val="24"/>
          <w:lang w:val="en-US" w:eastAsia="zh-CN"/>
        </w:rPr>
        <w:t>________</w:t>
      </w:r>
      <w:r>
        <w:rPr>
          <w:rFonts w:hint="eastAsia" w:eastAsia="楷体"/>
          <w:bCs/>
          <w:sz w:val="24"/>
        </w:rPr>
        <w:t xml:space="preserve"> </w:t>
      </w:r>
      <w:r>
        <w:rPr>
          <w:rFonts w:eastAsia="楷体"/>
          <w:bCs/>
          <w:sz w:val="24"/>
        </w:rPr>
        <w:t>姓名：</w:t>
      </w:r>
      <w:r>
        <w:rPr>
          <w:rFonts w:hint="eastAsia" w:eastAsia="楷体"/>
          <w:bCs/>
          <w:sz w:val="24"/>
          <w:lang w:val="en-US" w:eastAsia="zh-CN"/>
        </w:rPr>
        <w:t>_________学号：________</w:t>
      </w:r>
      <w:r>
        <w:rPr>
          <w:rFonts w:hint="eastAsia" w:ascii="楷体" w:hAnsi="楷体" w:eastAsia="楷体" w:cs="楷体"/>
          <w:bCs/>
          <w:sz w:val="24"/>
          <w:lang w:eastAsia="zh-CN"/>
        </w:rPr>
        <w:t>授课日期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2021</w:t>
      </w:r>
      <w:r>
        <w:rPr>
          <w:rFonts w:hint="eastAsia" w:ascii="楷体" w:hAnsi="楷体" w:eastAsia="楷体" w:cs="楷体"/>
          <w:bCs/>
          <w:sz w:val="24"/>
        </w:rPr>
        <w:t>年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10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22</w:t>
      </w:r>
      <w:r>
        <w:rPr>
          <w:rFonts w:hint="eastAsia" w:ascii="楷体" w:hAnsi="楷体" w:eastAsia="楷体" w:cs="楷体"/>
          <w:bCs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【</w:t>
      </w:r>
      <w:r>
        <w:rPr>
          <w:rFonts w:hint="eastAsia" w:ascii="宋体" w:hAnsi="宋体" w:eastAsia="宋体" w:cs="宋体"/>
          <w:b/>
          <w:lang w:eastAsia="zh-CN"/>
        </w:rPr>
        <w:t>课程标准</w:t>
      </w:r>
      <w:r>
        <w:rPr>
          <w:rFonts w:hint="eastAsia" w:ascii="宋体" w:hAnsi="宋体" w:eastAsia="宋体" w:cs="宋体"/>
          <w:b/>
        </w:rPr>
        <w:t>及要求】</w:t>
      </w:r>
    </w:p>
    <w:tbl>
      <w:tblPr>
        <w:tblStyle w:val="7"/>
        <w:tblpPr w:leftFromText="180" w:rightFromText="180" w:vertAnchor="text" w:horzAnchor="page" w:tblpX="897" w:tblpY="145"/>
        <w:tblOverlap w:val="never"/>
        <w:tblW w:w="87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4"/>
        <w:gridCol w:w="4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lang w:val="en-US" w:eastAsia="zh-CN" w:bidi="zh-CN"/>
              </w:rPr>
              <w:t>课程标准</w:t>
            </w:r>
          </w:p>
        </w:tc>
        <w:tc>
          <w:tcPr>
            <w:tcW w:w="4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ascii="宋体" w:hAnsi="宋体" w:eastAsia="宋体" w:cs="宋体"/>
                <w:bCs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lang w:val="zh-CN" w:bidi="zh-CN"/>
              </w:rPr>
              <w:t>重点 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Times New Roman" w:hAnsi="Times New Roman" w:cs="Times New Roman"/>
              </w:rPr>
              <w:t>结合实例，解释内力和外力对地表形态变化的影响，并说明人类活动与地表形态的关系。</w:t>
            </w:r>
          </w:p>
        </w:tc>
        <w:tc>
          <w:tcPr>
            <w:tcW w:w="4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1.内、外力作用的表现形式及对地貌的影响。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2.褶皱、断层的成因、基本形态及地貌表现。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 xml:space="preserve">【导读——读教材识基础】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阅读教材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P27-31，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完成以下问题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一、内力作用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1．概念：内力是指来自地球</w:t>
      </w:r>
      <w:r>
        <w:rPr>
          <w:rFonts w:hint="eastAsia" w:ascii="宋体" w:hAnsi="宋体" w:eastAsia="宋体" w:cs="宋体"/>
          <w:sz w:val="21"/>
          <w:szCs w:val="21"/>
          <w:u w:val="single"/>
        </w:rPr>
        <w:t>内部</w:t>
      </w:r>
      <w:r>
        <w:rPr>
          <w:rFonts w:hint="eastAsia" w:ascii="宋体" w:hAnsi="宋体" w:eastAsia="宋体" w:cs="宋体"/>
          <w:sz w:val="21"/>
          <w:szCs w:val="21"/>
        </w:rPr>
        <w:t>的作用力。</w:t>
      </w:r>
    </w:p>
    <w:tbl>
      <w:tblPr>
        <w:tblStyle w:val="7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86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5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内力作用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能量来源</w:t>
            </w:r>
          </w:p>
        </w:tc>
        <w:tc>
          <w:tcPr>
            <w:tcW w:w="5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地球内部热能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表现形式</w:t>
            </w:r>
          </w:p>
        </w:tc>
        <w:tc>
          <w:tcPr>
            <w:tcW w:w="5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、岩浆活动和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对地表影响</w:t>
            </w:r>
          </w:p>
        </w:tc>
        <w:tc>
          <w:tcPr>
            <w:tcW w:w="5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使地表变得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(1)构造运动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\b\lc\{\rc\ (\a\vs4\al\co1(水平运动：形成巨大的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褶皱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山系或断裂带,垂直运动：地面发生大规模的隆升或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下沉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二、地质构造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1．概念：构造运动引起</w:t>
      </w:r>
      <w:r>
        <w:rPr>
          <w:rFonts w:hint="eastAsia" w:ascii="宋体" w:hAnsi="宋体" w:eastAsia="宋体" w:cs="宋体"/>
          <w:sz w:val="21"/>
          <w:szCs w:val="21"/>
          <w:u w:val="single"/>
        </w:rPr>
        <w:t>岩层</w:t>
      </w:r>
      <w:r>
        <w:rPr>
          <w:rFonts w:hint="eastAsia" w:ascii="宋体" w:hAnsi="宋体" w:eastAsia="宋体" w:cs="宋体"/>
          <w:sz w:val="21"/>
          <w:szCs w:val="21"/>
        </w:rPr>
        <w:t>永久性的变形或变位。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2．类型</w:t>
      </w:r>
    </w:p>
    <w:tbl>
      <w:tblPr>
        <w:tblStyle w:val="7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238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地质构造</w:t>
            </w:r>
          </w:p>
        </w:tc>
        <w:tc>
          <w:tcPr>
            <w:tcW w:w="32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褶皱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形成</w:t>
            </w:r>
          </w:p>
        </w:tc>
        <w:tc>
          <w:tcPr>
            <w:tcW w:w="32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构造运动产生的强大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挤压力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，使岩层发生弯曲变形，形成褶皱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构造运动产生的强大压力、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张力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等作用力，超过了岩层所能承受的强度，致使岩层发生断裂，并沿断裂面发生明显的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错动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、位移，就形成断层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基本形态</w:t>
            </w:r>
          </w:p>
        </w:tc>
        <w:tc>
          <w:tcPr>
            <w:tcW w:w="32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背斜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和向斜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地垒和地堑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形成地貌</w:t>
            </w:r>
          </w:p>
        </w:tc>
        <w:tc>
          <w:tcPr>
            <w:tcW w:w="32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世界上许多高大山脉，都属于褶皱山脉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断层可以形成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断块山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、沟谷、陡崖等地貌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意义</w:t>
            </w:r>
          </w:p>
        </w:tc>
        <w:tc>
          <w:tcPr>
            <w:tcW w:w="747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研究地质构造，对于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找矿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、找水、工程建设等具有指导意义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【导学——培素养引价值】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探究点一　地质构造与地表形态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选择性必修1\\word\\素养培优.TIF"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背斜是褶皱的基本形态之一，多埋藏有石油、天然气。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选择性必修1\\word\\L181.TIF"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选择性必修1\\word\\L181.TIF"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选择性必修1\\word\\L181.TIF"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选择性必修1\\word\\L181.TIF"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222625" cy="946150"/>
            <wp:effectExtent l="0" t="0" r="15875" b="635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1．分别写出甲、乙、丙三地地质构造的名称。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2．解释甲地成为山岭，乙地成为谷地的原因。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3．丙处岩层发生破裂后，两侧的岩块沿破裂面发生明显的位移，上升部分和下降部分会形成什么地形？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4．假设在这里修建一条东西向的地下隧道，应选择甲地还是乙地？为什么？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1．褶皱构造与地貌</w:t>
      </w:r>
    </w:p>
    <w:tbl>
      <w:tblPr>
        <w:tblStyle w:val="7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60"/>
        <w:gridCol w:w="2551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gridSpan w:val="2"/>
            <w:tcBorders>
              <w:tl2br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背斜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判读方法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从形态上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岩层一般向上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岩层一般向下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从岩层的新老关系上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，两翼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中间新，两翼老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图示</w:t>
            </w:r>
          </w:p>
        </w:tc>
        <w:tc>
          <w:tcPr>
            <w:tcW w:w="654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"E:\\朱天华\\2021\\同步\\地理 鲁教 选择性必修1\\word\\L182.TIF"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 "E:\\朱天华\\2021\\同步\\地理 鲁教 选择性必修1\\word\\L182.TIF" \* MERGEFORMATINET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 "E:\\朱天华\\2021\\同步\\地理 鲁教 选择性必修1\\word\\L182.TIF" \* MERGEFORMATINET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构造地貌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未侵蚀地貌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侵蚀后地貌及成因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________</w:t>
            </w: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图示</w:t>
            </w:r>
          </w:p>
        </w:tc>
        <w:tc>
          <w:tcPr>
            <w:tcW w:w="654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"E:\\朱天华\\2021\\同步\\地理 鲁教 选择性必修1\\word\\L183.TIF"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 "E:\\朱天华\\2021\\同步\\地理 鲁教 选择性必修1\\word\\L183.TIF" \* MERGEFORMATINET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 "E:\\朱天华\\2021\\同步\\地理 鲁教 选择性必修1\\word\\L183.TIF" \* MERGEFORMATINET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 "E:\\朱天华\\2021\\同步\\地理 鲁教 选择性必修1\\word\\L183.TIF" \* MERGEFORMATINET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43100" cy="419100"/>
                  <wp:effectExtent l="0" t="0" r="0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①～④岩层由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；P处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成山；M处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举例</w:t>
            </w:r>
          </w:p>
        </w:tc>
        <w:tc>
          <w:tcPr>
            <w:tcW w:w="6546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褶皱山脉：喜马拉雅山脉、阿尔卑斯山脉、安第斯山脉等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2．断层构造与地貌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474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地垒</w:t>
            </w:r>
          </w:p>
        </w:tc>
        <w:tc>
          <w:tcPr>
            <w:tcW w:w="41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形态</w:t>
            </w:r>
          </w:p>
        </w:tc>
        <w:tc>
          <w:tcPr>
            <w:tcW w:w="34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两条断层线之间，岩层相对两侧上升</w:t>
            </w:r>
          </w:p>
        </w:tc>
        <w:tc>
          <w:tcPr>
            <w:tcW w:w="41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两条断层线之间，岩层相对两侧下降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图示</w:t>
            </w:r>
          </w:p>
        </w:tc>
        <w:tc>
          <w:tcPr>
            <w:tcW w:w="34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"E:\\朱天华\\2021\\同步\\地理 鲁教 选择性必修1\\word\\L185.TIF"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 "E:\\朱天华\\2021\\同步\\地理 鲁教 选择性必修1\\word\\L185.TIF" \* MERGEFORMATINET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 "E:\\朱天华\\2021\\同步\\地理 鲁教 选择性必修1\\word\\L185.TIF" \* MERGEFORMATINET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构造地貌</w:t>
            </w:r>
          </w:p>
        </w:tc>
        <w:tc>
          <w:tcPr>
            <w:tcW w:w="34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常形成陡峻的山峰</w:t>
            </w:r>
          </w:p>
        </w:tc>
        <w:tc>
          <w:tcPr>
            <w:tcW w:w="41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常形成谷地或盆地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举例</w:t>
            </w:r>
          </w:p>
        </w:tc>
        <w:tc>
          <w:tcPr>
            <w:tcW w:w="34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泰山、庐山、华山</w:t>
            </w:r>
          </w:p>
        </w:tc>
        <w:tc>
          <w:tcPr>
            <w:tcW w:w="41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渭河平原、汾河谷地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199390</wp:posOffset>
            </wp:positionV>
            <wp:extent cx="3121025" cy="1163955"/>
            <wp:effectExtent l="0" t="0" r="0" b="17145"/>
            <wp:wrapTight wrapText="bothSides">
              <wp:wrapPolygon>
                <wp:start x="0" y="0"/>
                <wp:lineTo x="0" y="21211"/>
                <wp:lineTo x="21490" y="21211"/>
                <wp:lineTo x="21490" y="0"/>
                <wp:lineTo x="0" y="0"/>
              </wp:wrapPolygon>
            </wp:wrapTight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3.主要地质构造的实践意义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959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构造名称</w:t>
            </w:r>
          </w:p>
        </w:tc>
        <w:tc>
          <w:tcPr>
            <w:tcW w:w="29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实践意义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背斜</w:t>
            </w:r>
          </w:p>
        </w:tc>
        <w:tc>
          <w:tcPr>
            <w:tcW w:w="29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埋藏区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岩层封闭，常有“储油构造”，最上层为天然气，中部为石油，下层为水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的良好选址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天然拱形，结构稳定且不易储水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顶部地带适宜建采石场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裂隙发育，岩石破碎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向斜</w:t>
            </w:r>
          </w:p>
        </w:tc>
        <w:tc>
          <w:tcPr>
            <w:tcW w:w="29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储藏区，常有“自流井”分布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底部低凹，易汇集水，承受静水压力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断层</w:t>
            </w:r>
          </w:p>
        </w:tc>
        <w:tc>
          <w:tcPr>
            <w:tcW w:w="29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泉水、湖泊分布地；河谷发育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岩隙水易沿断层线出露；岩石破碎易被侵蚀成洼地，利于地表水汇集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铁路、公路、桥梁、水库等的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________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岩石不稳定，易诱发断层活动，破坏工程；水库水易渗漏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【导思——析问题提能力】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读“世界六大板块示意图”，回答下列问题。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"E:\\吕芳\\看幻灯片\\2019\\同步\\高一上\\地理 鲁教 选择性必修1-1\\全书完整的Word版文档\\S199.TIF"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752215" cy="1833245"/>
            <wp:effectExtent l="0" t="0" r="635" b="1460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"E:\\唐兰\\2019\\同步\\地理\\地理 鲁教 选择性必修1-1\\Word\\S199.TIF"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"E:\\唐兰\\2019\\同步\\地理\\地理 鲁教 选择性必修1-1\\Word\\S199.TIF"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"E:\\唐兰\\2019\\同步\\地理\\地理 鲁教 选择性必修1-1\\Word\\S199.TIF"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"E:\\唐兰\\2019\\同步\\地理\\地理 鲁教 选择性必修1-1\\Word\\S199.TIF"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1．六大板块中哪个板块几乎全部位于大洋上？印度半岛和阿拉伯半岛属于哪个板块？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2．在板块边界处一般形成什么样的地形？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3．试分析红海、地中海、大西洋未来变化趋势及原因。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【导练——解例题找方法】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下图为“全球板块分布的局部示意图”。读图回答1～2题。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1．甲、乙两陆地分别属于(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64135</wp:posOffset>
            </wp:positionV>
            <wp:extent cx="1886585" cy="1762125"/>
            <wp:effectExtent l="0" t="0" r="18415" b="0"/>
            <wp:wrapTight wrapText="bothSides">
              <wp:wrapPolygon>
                <wp:start x="0" y="0"/>
                <wp:lineTo x="0" y="21483"/>
                <wp:lineTo x="21375" y="21483"/>
                <wp:lineTo x="21375" y="0"/>
                <wp:lineTo x="0" y="0"/>
              </wp:wrapPolygon>
            </wp:wrapTight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A．亚欧板块、非洲板块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B．印度洋板块、非洲板块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C．非洲板块、太平洋板块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D美洲板块、亚欧板块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2．M、N两处板块边界类型图示依次是(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"E:\\唐兰\\2019\\同步\\地理\\地理 鲁教 选择性必修1-1\\Word\\S205.TIF"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"E:\\唐兰\\2019\\同步\\地理\\地理 鲁教 选择性必修1-1\\Word\\S205.TIF"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"E:\\唐兰\\2019\\同步\\地理\\地理 鲁教 选择性必修1-1\\Word\\S205.TIF"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"E:\\唐兰\\2019\\同步\\地理\\地理 鲁教 选择性必修1-1\\Word\\S205.TIF"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"E:\\吕芳\\看幻灯片\\2019\\同步\\高一上\\地理 鲁教 选择性必修1-1\\全书完整的Word版文档\\S205.TIF"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392170" cy="364490"/>
            <wp:effectExtent l="0" t="0" r="17780" b="1651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A．①②  B．②③  C．①④  D．②①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山东省极力推崇的“一山一水一圣人”的独特旅游线路，给山东省的经济发展注入了新的活力。其中“一山”指的是五岳之首——泰山。结合下图，完成3～4题。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"E:\\唐兰\\2019\\同步\\地理\\地理 鲁教 选择性必修1-1\\Word\\S212.TIF"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"E:\\唐兰\\2019\\同步\\地理\\地理 鲁教 选择性必修1-1\\Word\\S212.TIF"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"E:\\唐兰\\2019\\同步\\地理\\地理 鲁教 选择性必修1-1\\Word\\S212.TIF"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"E:\\唐兰\\2019\\同步\\地理\\地理 鲁教 选择性必修1-1\\Word\\S212.TIF"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"E:\\吕芳\\看幻灯片\\2019\\同步\\高一上\\地理 鲁教 选择性必修1-1\\全书完整的Word版文档\\S212.TIF"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297680" cy="850265"/>
            <wp:effectExtent l="0" t="0" r="7620" b="698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3．图中与泰山成因相吻合的地质构造是(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A．①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B．②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C．③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D．④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4．在图中①～④四种地质构造中，可能找到石油和天然气资源的是(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A．①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B．②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C．③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D．④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【导悟——拓思维建体系】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29845</wp:posOffset>
                </wp:positionV>
                <wp:extent cx="5547995" cy="565785"/>
                <wp:effectExtent l="4445" t="5080" r="10160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7656830"/>
                          <a:ext cx="554799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2.35pt;height:44.55pt;width:436.85pt;z-index:251660288;mso-width-relative:page;mso-height-relative:page;" fillcolor="#FFFFFF [3201]" filled="t" stroked="t" coordsize="21600,21600" o:gfxdata="UEsDBAoAAAAAAIdO4kAAAAAAAAAAAAAAAAAEAAAAZHJzL1BLAwQUAAAACACHTuJAzdkhWNQAAAAG&#10;AQAADwAAAGRycy9kb3ducmV2LnhtbE2PwU7DMBBE70j8g7VI3KiTBqVpiFMJJCTEjTYXbm68TSLs&#10;dWS7Tfl7lhMcRzOaedPsrs6KC4Y4eVKQrzIQSL03Ew0KusPrQwUiJk1GW0+o4Bsj7Nrbm0bXxi/0&#10;gZd9GgSXUKy1gjGluZYy9iM6HVd+RmLv5IPTiWUYpAl64XJn5TrLSun0RLww6hlfRuy/9men4K18&#10;Tp/YmXdTrAu/dLIPJxuVur/LsycQCa/pLwy/+IwOLTMd/ZlMFFZBmXNQweMGBLvVZstHjgq2RQWy&#10;beR//PYHUEsDBBQAAAAIAIdO4kC/oDgpYwIAAMIEAAAOAAAAZHJzL2Uyb0RvYy54bWytVM1uEzEQ&#10;viPxDpbvdJM0mz91U4VWQUgVrVQQZ8frzVrYHmM72S0PAG/AiQt3nqvPwdi76S+HHsjBGXs+fTPz&#10;zcyenLZakb1wXoIp6PBoQIkwHEpptgX99HH9ZkaJD8yUTIERBb0Rnp4uX786aexCjKAGVQpHkMT4&#10;RWMLWodgF1nmeS0080dghUFnBU6zgFe3zUrHGmTXKhsNBpOsAVdaB1x4j6/nnZP2jO4lhFBVkotz&#10;4DstTOhYnVAsYEm+ltbTZcq2qgQPl1XlRSCqoFhpSCcGQXsTz2x5whZbx2wteZ8Ce0kKT2rSTBoM&#10;ekd1zgIjOyefUWnJHXiowhEHnXWFJEWwiuHgiTbXNbMi1YJSe3snuv9/tPzD/soRWRZ0RIlhGht+&#10;+/PH7a8/t7+/k1GUp7F+gahri7jQvoUWh+bw7vExVt1WTsd/rIegf348HU1Q4ZuCTif5ZHbc6yza&#10;QDj683w8nc9zSjgi8kk+neWRMbsnss6HdwI0iUZBHfYxycv2Fz500AMkxvWgZLmWSqWL227OlCN7&#10;hj1fp1/P/gimDGkKOjnOB4n5kS9y31FsFONfnjNgtspg0lGfTodohXbT9qJtoLxBzRx0Q+ctX0vk&#10;vWA+XDGHU4YK4R6GSzwqBZgM9BYlNbhv/3qPeGw+eilpcGoL6r/umBOUqPcGx2I+HI/jmKfLOJ+O&#10;8OIeejYPPWanzwBFGuLGW57MiA/qYFYO9Gdc11WMii5mOMYuaDiYZ6HbJVx3LlarBMLBtixcmGvL&#10;I3VsiYHVLkAlU+uiTJ02vXo42qn5/RrG3Xl4T6j7T8/y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3ZIVjUAAAABgEAAA8AAAAAAAAAAQAgAAAAIgAAAGRycy9kb3ducmV2LnhtbFBLAQIUABQAAAAI&#10;AIdO4kC/oDgpYwIAAMI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【课堂检测】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完成相关练习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我国南方某地区地质构造示意图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29210</wp:posOffset>
            </wp:positionV>
            <wp:extent cx="4076065" cy="1489710"/>
            <wp:effectExtent l="0" t="0" r="635" b="34290"/>
            <wp:wrapTight wrapText="bothSides">
              <wp:wrapPolygon>
                <wp:start x="0" y="0"/>
                <wp:lineTo x="0" y="21269"/>
                <wp:lineTo x="21502" y="21269"/>
                <wp:lineTo x="21502" y="0"/>
                <wp:lineTo x="0" y="0"/>
              </wp:wrapPolygon>
            </wp:wrapTight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1．水库所在谷地形成的主要原因是(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A．位于向斜顶部容易被侵蚀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B．风力侵蚀作用为主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C．岩层受张力作用容易被侵蚀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D．断层附近岩层破碎易被侵蚀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2．该地区地质构造形成的主要作用是(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A．地壳运动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B．流水作用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 xml:space="preserve">C．外力作用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D．风力作用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板块运动示意图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11430</wp:posOffset>
            </wp:positionV>
            <wp:extent cx="3030220" cy="1283335"/>
            <wp:effectExtent l="0" t="0" r="17780" b="50165"/>
            <wp:wrapTight wrapText="bothSides">
              <wp:wrapPolygon>
                <wp:start x="0" y="0"/>
                <wp:lineTo x="0" y="21162"/>
                <wp:lineTo x="21455" y="21162"/>
                <wp:lineTo x="21455" y="0"/>
                <wp:lineTo x="0" y="0"/>
              </wp:wrapPolygon>
            </wp:wrapTight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．图中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板块的名称分别是(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A．南极洲板块、美洲板块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B．亚欧板块、印度洋板块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C．印度洋板块、非洲板块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D．美洲板块、非洲板块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．图中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示意的是(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A．大西洋中脊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 B．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板块的消亡边界C．太平洋中脊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D．印度洋中脊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．图中所示山地为纵列分布的(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A．大分水岭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B．安第斯山脉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 xml:space="preserve">C．海岸山脉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 D．阿巴拉契亚山脉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2.2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地形变化的动力 课时1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  <w:t>课后练习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（30分钟）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          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：刘永飞</w:t>
      </w:r>
    </w:p>
    <w:p>
      <w:pPr>
        <w:keepNext w:val="0"/>
        <w:keepLines w:val="0"/>
        <w:pageBreakBefore w:val="0"/>
        <w:widowControl w:val="0"/>
        <w:tabs>
          <w:tab w:val="right" w:pos="8731"/>
        </w:tabs>
        <w:kinsoku/>
        <w:wordWrap/>
        <w:overflowPunct/>
        <w:topLinePunct w:val="0"/>
        <w:bidi w:val="0"/>
        <w:adjustRightInd/>
        <w:snapToGrid w:val="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none"/>
          <w:lang w:val="en-US" w:eastAsia="zh-CN"/>
        </w:rPr>
        <w:t>学号:________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写作</w:t>
      </w:r>
      <w:r>
        <w:rPr>
          <w:rFonts w:hint="eastAsia" w:ascii="楷体" w:hAnsi="楷体" w:eastAsia="楷体" w:cs="楷体"/>
          <w:bCs/>
          <w:sz w:val="24"/>
          <w:szCs w:val="24"/>
        </w:rPr>
        <w:t>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2021</w:t>
      </w:r>
      <w:r>
        <w:rPr>
          <w:rFonts w:hint="eastAsia" w:ascii="楷体" w:hAnsi="楷体" w:eastAsia="楷体" w:cs="楷体"/>
          <w:bCs/>
          <w:sz w:val="24"/>
          <w:szCs w:val="24"/>
        </w:rPr>
        <w:t>年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bCs/>
          <w:sz w:val="24"/>
          <w:szCs w:val="24"/>
        </w:rPr>
        <w:t>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bCs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cs="宋体"/>
          <w:b/>
          <w:bCs/>
          <w:sz w:val="21"/>
          <w:szCs w:val="21"/>
          <w:lang w:eastAsia="zh-CN"/>
        </w:rPr>
        <w:t>【基础过关】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388620</wp:posOffset>
            </wp:positionV>
            <wp:extent cx="3326130" cy="1074420"/>
            <wp:effectExtent l="0" t="0" r="7620" b="49530"/>
            <wp:wrapTight wrapText="bothSides">
              <wp:wrapPolygon>
                <wp:start x="0" y="0"/>
                <wp:lineTo x="0" y="21064"/>
                <wp:lineTo x="21526" y="21064"/>
                <wp:lineTo x="21526" y="0"/>
                <wp:lineTo x="0" y="0"/>
              </wp:wrapPolygon>
            </wp:wrapTight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塞拉比斯古庙遗址位于意大利的那不勒斯湾海岸，这座古庙早已倒塌，只剩下三根大理石柱子，每根石柱中间都有“百孔千疮”的一段，而它的上截和下截却保存得比较完整。读图回答1～2题。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1．图中“被火山灰覆盖部分”说明那不勒斯湾海岸所受到的内力作用是(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A．地壳运动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B．变质作用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C．岩浆活动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D．风化作用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2．从公元79年到1955年，那不勒斯湾海岸(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①以水平运动为主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②经历了上升—下降—上升的地壳运动过程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③以垂直运动为主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④经历了下降—上升—下降的地壳运动过程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A．①②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B．③④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C．②③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D．①④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读“我国某地区局部地层剖面图”，回答3～4题。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选择性必修1\\word\\L197.TIF"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129280" cy="838200"/>
            <wp:effectExtent l="0" t="0" r="1397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3．图示地区出露地表的各岩层的新老关系为(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A．自西向东由老到新B．自东向西由老到新C．自中心向两侧由老到新D．自A向B由老到新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4．图中长腰山是(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A．沿顶部裂隙侵蚀而成的背斜山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B．因槽部坚实抗侵蚀而成的向斜山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C．因顶部坚实抗侵蚀而成的背斜山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D．沿槽部裂隙侵蚀而成的向斜山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下图为“某地地质剖面图”。读图完成5～6题。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5．下列名山或山脉的地质构造与上图中①处地质构造相类似的是(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10160</wp:posOffset>
            </wp:positionV>
            <wp:extent cx="2286000" cy="973455"/>
            <wp:effectExtent l="0" t="0" r="0" b="17145"/>
            <wp:wrapTight wrapText="bothSides">
              <wp:wrapPolygon>
                <wp:start x="0" y="0"/>
                <wp:lineTo x="0" y="21135"/>
                <wp:lineTo x="21420" y="21135"/>
                <wp:lineTo x="21420" y="0"/>
                <wp:lineTo x="0" y="0"/>
              </wp:wrapPolygon>
            </wp:wrapTight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A．华山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B．喜马拉雅山脉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C．阿尔卑斯山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D．安第斯山脉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6．下列地区的地质构造与上图中②处不同的是(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A．渭河平原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B．汾河谷地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C．东非大裂谷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D．长江三峡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32385</wp:posOffset>
            </wp:positionV>
            <wp:extent cx="2000250" cy="861695"/>
            <wp:effectExtent l="0" t="0" r="0" b="33655"/>
            <wp:wrapTight wrapText="bothSides">
              <wp:wrapPolygon>
                <wp:start x="0" y="0"/>
                <wp:lineTo x="0" y="21011"/>
                <wp:lineTo x="21394" y="21011"/>
                <wp:lineTo x="21394" y="0"/>
                <wp:lineTo x="0" y="0"/>
              </wp:wrapPolygon>
            </wp:wrapTight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下图为“不同类型火山活动示意图”。读图完成7～9题。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7．甲地熔岩进入地层裂隙后冷却，最有可能形成的岩石是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A．沉积岩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B．变质岩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C．侵入岩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D．喷出岩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8．据图判断乙山峰是(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A．背斜山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B．向斜山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C．火山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D．断块山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9．下列山峰与乙山峰成因相同的是(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A．珠穆朗玛峰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B．富士山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C．华山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D．庐山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"E:\\朱天华\\2021\\同步\\地理 鲁教 选择性必修1\\word\\能力提升A.TIF"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选择性必修1\\word\\能力提升A.TIF"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选择性必修1\\word\\能力提升A.TIF"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69215</wp:posOffset>
            </wp:positionV>
            <wp:extent cx="1979930" cy="1092835"/>
            <wp:effectExtent l="0" t="0" r="1270" b="50165"/>
            <wp:wrapTight wrapText="bothSides">
              <wp:wrapPolygon>
                <wp:start x="0" y="0"/>
                <wp:lineTo x="0" y="21085"/>
                <wp:lineTo x="21406" y="21085"/>
                <wp:lineTo x="21406" y="0"/>
                <wp:lineTo x="0" y="0"/>
              </wp:wrapPolygon>
            </wp:wrapTight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下图为“某半岛地形图”。读图，完成10～11题。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10．该半岛火山活动频繁，是因为受到(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A．太平洋板块张裂的影响B．印度洋板块张裂的影响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C．印度洋板块挤压的影响D．太平洋板块挤压的影响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11．当地居民稳定的用电来源于(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A．地热能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B．风能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C．水能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D．太阳能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621665</wp:posOffset>
            </wp:positionV>
            <wp:extent cx="2162175" cy="1104900"/>
            <wp:effectExtent l="0" t="0" r="9525" b="0"/>
            <wp:wrapTight wrapText="bothSides">
              <wp:wrapPolygon>
                <wp:start x="0" y="0"/>
                <wp:lineTo x="0" y="21228"/>
                <wp:lineTo x="21505" y="21228"/>
                <wp:lineTo x="21505" y="0"/>
                <wp:lineTo x="0" y="0"/>
              </wp:wrapPolygon>
            </wp:wrapTight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阶地是在地壳运动的影响下，由河流下切侵蚀作用而形成，有几级阶地，就对应有几次地壳运动。下图示意某河流阶地的地形(局部)，其中等高距为20 m。某地质考察队沿剖面线在①②③④⑤处分别钻孔至地下同一水平面，利用样本分析得知①⑤为同一岩层且岩层年龄较新，②④为同一岩层且岩层年龄较老。读下图，完成12～13题。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12．文字材料中的“地壳运动”应是(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A．地壳水平挤压上升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B．地壳水平挤压凹陷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C．地壳水平张裂上升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D．地壳断裂下陷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13．若在⑤处钻100 m到达采集样本水平面，则在③处钻至该水平面有可能的深度是(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A．80 m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B．60 m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C．40 m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D．20 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b/>
          <w:bCs/>
          <w:sz w:val="21"/>
          <w:szCs w:val="21"/>
          <w:lang w:eastAsia="zh-CN"/>
        </w:rPr>
        <w:t>【能力提升】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某地质勘测组对某一沉积岩进行探测后，得出下表数据。表中甲、乙、丙三地为自西向东水平距离各相差500米的三个探测点，斜线左侧数据为探测点所在地区的海拔(单位：米)，右侧数据为该岩层层顶的埋藏深度(即距离地面的垂直距离，单位：米)。据此回答14～15题。</w:t>
      </w:r>
    </w:p>
    <w:tbl>
      <w:tblPr>
        <w:tblStyle w:val="7"/>
        <w:tblpPr w:leftFromText="180" w:rightFromText="180" w:vertAnchor="text" w:horzAnchor="page" w:tblpX="5931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80"/>
        <w:gridCol w:w="1085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甲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乙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300/50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500/400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300/50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14.乙地地形可能属于(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A．断块山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B．向斜山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C．背斜山  D．地垒山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15．下列有关乙地的说法正确的是(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A．乙处的岩石容易开采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B．乙地地形成因主要是外力作用的结果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C．适合在乙地寻找储油构造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D．修建一条南北走向的隧道宜选在乙地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16．读“大洋板块示意图”，回答下列问题。(12分)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"E:\\朱天华\\2021\\同步\\地理 鲁教 选择性必修1\\word\\L202.TIF"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260090" cy="1125855"/>
            <wp:effectExtent l="0" t="0" r="16510" b="1714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(1)图中海底地形A处为________，P处为________。(4分)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(2)各类岩石中，在H处常见的是________岩。(2分)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(3)C、D、E三处海底地层岩石年龄按自老到新依次排列是______</w:t>
      </w:r>
      <w:r>
        <w:rPr>
          <w:rFonts w:hint="eastAsia" w:hAnsi="宋体" w:cs="宋体"/>
          <w:sz w:val="21"/>
          <w:szCs w:val="21"/>
          <w:lang w:val="en-US" w:eastAsia="zh-CN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__。(2分)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(4)如果M板块为太平洋板块，则N板块的名称是________板块，当M板块俯冲到N板块下面，N板块受挤压上拱，形成的高大山系的名称是__</w:t>
      </w:r>
      <w:r>
        <w:rPr>
          <w:rFonts w:hint="eastAsia" w:hAnsi="宋体" w:cs="宋体"/>
          <w:sz w:val="21"/>
          <w:szCs w:val="21"/>
          <w:lang w:val="en-US" w:eastAsia="zh-CN"/>
        </w:rPr>
        <w:t>_______</w:t>
      </w:r>
      <w:r>
        <w:rPr>
          <w:rFonts w:hint="eastAsia" w:ascii="宋体" w:hAnsi="宋体" w:eastAsia="宋体" w:cs="宋体"/>
          <w:sz w:val="21"/>
          <w:szCs w:val="21"/>
        </w:rPr>
        <w:t>______山系。(4分)</w:t>
      </w: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rPr>
        <w:u w:val="single"/>
      </w:rPr>
    </w:pPr>
    <w:r>
      <w:rPr>
        <w:rFonts w:hint="eastAsia"/>
        <w:sz w:val="18"/>
        <w:u w:val="single"/>
        <w:lang w:val="en-US" w:eastAsia="zh-CN"/>
      </w:rPr>
      <w:t xml:space="preserve">                                                                              千</w:t>
    </w:r>
    <w:r>
      <w:rPr>
        <w:rFonts w:hint="eastAsia"/>
        <w:sz w:val="18"/>
        <w:u w:val="single"/>
        <w:lang w:eastAsia="zh-CN"/>
      </w:rPr>
      <w:t>里之行，始于足下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44C8"/>
    <w:rsid w:val="00000BAC"/>
    <w:rsid w:val="00032BA4"/>
    <w:rsid w:val="00214934"/>
    <w:rsid w:val="002E37B1"/>
    <w:rsid w:val="00476C24"/>
    <w:rsid w:val="00536570"/>
    <w:rsid w:val="00545BB2"/>
    <w:rsid w:val="006419A6"/>
    <w:rsid w:val="00661B10"/>
    <w:rsid w:val="006F3F01"/>
    <w:rsid w:val="007B46B7"/>
    <w:rsid w:val="007D59C0"/>
    <w:rsid w:val="007F0917"/>
    <w:rsid w:val="0080554D"/>
    <w:rsid w:val="00850445"/>
    <w:rsid w:val="008612CD"/>
    <w:rsid w:val="00882062"/>
    <w:rsid w:val="00892BE9"/>
    <w:rsid w:val="008F449E"/>
    <w:rsid w:val="0090290B"/>
    <w:rsid w:val="009D6CB7"/>
    <w:rsid w:val="00A05DCA"/>
    <w:rsid w:val="00A37393"/>
    <w:rsid w:val="00AB4B58"/>
    <w:rsid w:val="00AF0342"/>
    <w:rsid w:val="00B46AEC"/>
    <w:rsid w:val="00B76ACC"/>
    <w:rsid w:val="00BE49C3"/>
    <w:rsid w:val="00C236AB"/>
    <w:rsid w:val="00CE0459"/>
    <w:rsid w:val="00D5103A"/>
    <w:rsid w:val="00DC5D1C"/>
    <w:rsid w:val="00DE2E9C"/>
    <w:rsid w:val="00E93178"/>
    <w:rsid w:val="00E9691B"/>
    <w:rsid w:val="00EE66B3"/>
    <w:rsid w:val="00F2399F"/>
    <w:rsid w:val="00FC7762"/>
    <w:rsid w:val="015A31FA"/>
    <w:rsid w:val="06DE7380"/>
    <w:rsid w:val="08206AC9"/>
    <w:rsid w:val="09917AEF"/>
    <w:rsid w:val="0C496CF7"/>
    <w:rsid w:val="0D8B6851"/>
    <w:rsid w:val="0F5B3612"/>
    <w:rsid w:val="125F5D21"/>
    <w:rsid w:val="14FA245B"/>
    <w:rsid w:val="159E4FE6"/>
    <w:rsid w:val="183469B3"/>
    <w:rsid w:val="1B094589"/>
    <w:rsid w:val="1BDE4C87"/>
    <w:rsid w:val="1CB97138"/>
    <w:rsid w:val="1F4F27A3"/>
    <w:rsid w:val="216F7D94"/>
    <w:rsid w:val="21EC44C8"/>
    <w:rsid w:val="23012F58"/>
    <w:rsid w:val="23D60D05"/>
    <w:rsid w:val="27EB3A34"/>
    <w:rsid w:val="29240B28"/>
    <w:rsid w:val="2A894840"/>
    <w:rsid w:val="2ACF5FE2"/>
    <w:rsid w:val="2B087590"/>
    <w:rsid w:val="30C727A2"/>
    <w:rsid w:val="34A6326D"/>
    <w:rsid w:val="34FF39A5"/>
    <w:rsid w:val="35747BEB"/>
    <w:rsid w:val="36E94A22"/>
    <w:rsid w:val="36EC1D66"/>
    <w:rsid w:val="37940E56"/>
    <w:rsid w:val="397B6854"/>
    <w:rsid w:val="3D061419"/>
    <w:rsid w:val="407B1394"/>
    <w:rsid w:val="410443BD"/>
    <w:rsid w:val="41931BFB"/>
    <w:rsid w:val="429A3A31"/>
    <w:rsid w:val="45D27F34"/>
    <w:rsid w:val="4DEB5B7F"/>
    <w:rsid w:val="4E4C291E"/>
    <w:rsid w:val="4EAE1742"/>
    <w:rsid w:val="50C40302"/>
    <w:rsid w:val="50F64764"/>
    <w:rsid w:val="55916B77"/>
    <w:rsid w:val="55D062E4"/>
    <w:rsid w:val="56FA65C5"/>
    <w:rsid w:val="5D80399F"/>
    <w:rsid w:val="5FA14E0B"/>
    <w:rsid w:val="62025339"/>
    <w:rsid w:val="62733AA3"/>
    <w:rsid w:val="6358529C"/>
    <w:rsid w:val="651B2EC4"/>
    <w:rsid w:val="67230EF9"/>
    <w:rsid w:val="67353318"/>
    <w:rsid w:val="6D93647F"/>
    <w:rsid w:val="6DCA58CA"/>
    <w:rsid w:val="6EAA7DB9"/>
    <w:rsid w:val="6F100DE3"/>
    <w:rsid w:val="6F9774D9"/>
    <w:rsid w:val="71F10AFA"/>
    <w:rsid w:val="73890392"/>
    <w:rsid w:val="76E70774"/>
    <w:rsid w:val="783B33C6"/>
    <w:rsid w:val="7865451F"/>
    <w:rsid w:val="798718B4"/>
    <w:rsid w:val="79B63A34"/>
    <w:rsid w:val="7A2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link w:val="1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普通(网站) Char"/>
    <w:link w:val="6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83.TIF" TargetMode="External"/><Relationship Id="rId8" Type="http://schemas.openxmlformats.org/officeDocument/2006/relationships/image" Target="media/image2.png"/><Relationship Id="rId7" Type="http://schemas.openxmlformats.org/officeDocument/2006/relationships/image" Target="L181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L202.TIF" TargetMode="External"/><Relationship Id="rId34" Type="http://schemas.openxmlformats.org/officeDocument/2006/relationships/image" Target="media/image16.png"/><Relationship Id="rId33" Type="http://schemas.openxmlformats.org/officeDocument/2006/relationships/image" Target="L201.TIF" TargetMode="External"/><Relationship Id="rId32" Type="http://schemas.openxmlformats.org/officeDocument/2006/relationships/image" Target="media/image15.png"/><Relationship Id="rId31" Type="http://schemas.openxmlformats.org/officeDocument/2006/relationships/image" Target="L200.TIF" TargetMode="External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image" Target="L199.TIF" TargetMode="External"/><Relationship Id="rId28" Type="http://schemas.openxmlformats.org/officeDocument/2006/relationships/image" Target="media/image13.png"/><Relationship Id="rId27" Type="http://schemas.openxmlformats.org/officeDocument/2006/relationships/image" Target="L198.TIF" TargetMode="External"/><Relationship Id="rId26" Type="http://schemas.openxmlformats.org/officeDocument/2006/relationships/image" Target="media/image12.png"/><Relationship Id="rId25" Type="http://schemas.openxmlformats.org/officeDocument/2006/relationships/image" Target="L197.TIF" TargetMode="External"/><Relationship Id="rId24" Type="http://schemas.openxmlformats.org/officeDocument/2006/relationships/image" Target="media/image11.png"/><Relationship Id="rId23" Type="http://schemas.openxmlformats.org/officeDocument/2006/relationships/image" Target="L196.TIF" TargetMode="External"/><Relationship Id="rId22" Type="http://schemas.openxmlformats.org/officeDocument/2006/relationships/image" Target="media/image10.png"/><Relationship Id="rId21" Type="http://schemas.openxmlformats.org/officeDocument/2006/relationships/image" Target="L195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+42.TIF" TargetMode="External"/><Relationship Id="rId18" Type="http://schemas.openxmlformats.org/officeDocument/2006/relationships/image" Target="media/image8.png"/><Relationship Id="rId17" Type="http://schemas.openxmlformats.org/officeDocument/2006/relationships/image" Target="S212.TIF" TargetMode="Externa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S199.TIF" TargetMode="External"/><Relationship Id="rId12" Type="http://schemas.openxmlformats.org/officeDocument/2006/relationships/image" Target="media/image4.png"/><Relationship Id="rId11" Type="http://schemas.openxmlformats.org/officeDocument/2006/relationships/image" Target="L186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6</TotalTime>
  <ScaleCrop>false</ScaleCrop>
  <LinksUpToDate>false</LinksUpToDate>
  <CharactersWithSpaces>216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2020-09-30T05:56:00Z</dcterms:created>
  <dc:creator>珊珊</dc:creator>
  <cp:lastModifiedBy>Administrator</cp:lastModifiedBy>
  <dcterms:modified xsi:type="dcterms:W3CDTF">2021-10-20T23:35:18Z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8895734398974C95B76AC50076910AD0</vt:lpwstr>
  </property>
</Properties>
</file>