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color w:val="auto"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u w:val="none"/>
        </w:rPr>
        <w:t>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第一单元第2节——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 w:bidi="zh-CN"/>
        </w:rPr>
        <w:t>地球公转的意义1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snapToGrid w:val="0"/>
        <w:jc w:val="center"/>
        <w:rPr>
          <w:rFonts w:hint="eastAsia" w:eastAsia="楷体"/>
          <w:bCs/>
          <w:color w:val="auto"/>
          <w:sz w:val="24"/>
          <w:lang w:val="en-US" w:eastAsia="zh-CN"/>
        </w:rPr>
      </w:pPr>
      <w:r>
        <w:rPr>
          <w:rFonts w:eastAsia="楷体"/>
          <w:bCs/>
          <w:color w:val="auto"/>
          <w:sz w:val="24"/>
        </w:rPr>
        <w:t>班级：</w:t>
      </w:r>
      <w:r>
        <w:rPr>
          <w:rFonts w:hint="eastAsia" w:eastAsia="楷体"/>
          <w:bCs/>
          <w:color w:val="auto"/>
          <w:sz w:val="24"/>
          <w:lang w:val="en-US" w:eastAsia="zh-CN"/>
        </w:rPr>
        <w:t>________</w:t>
      </w:r>
      <w:r>
        <w:rPr>
          <w:rFonts w:hint="eastAsia" w:eastAsia="楷体"/>
          <w:bCs/>
          <w:color w:val="auto"/>
          <w:sz w:val="24"/>
        </w:rPr>
        <w:t xml:space="preserve"> </w:t>
      </w:r>
      <w:r>
        <w:rPr>
          <w:rFonts w:eastAsia="楷体"/>
          <w:bCs/>
          <w:color w:val="auto"/>
          <w:sz w:val="24"/>
        </w:rPr>
        <w:t>姓名：</w:t>
      </w:r>
      <w:r>
        <w:rPr>
          <w:rFonts w:hint="eastAsia" w:eastAsia="楷体"/>
          <w:bCs/>
          <w:color w:val="auto"/>
          <w:sz w:val="24"/>
          <w:lang w:val="en-US" w:eastAsia="zh-CN"/>
        </w:rPr>
        <w:t>_________学号：________</w:t>
      </w:r>
      <w:r>
        <w:rPr>
          <w:rFonts w:hint="eastAsia" w:ascii="楷体" w:hAnsi="楷体" w:eastAsia="楷体" w:cs="楷体"/>
          <w:bCs/>
          <w:color w:val="auto"/>
          <w:sz w:val="24"/>
          <w:lang w:eastAsia="zh-CN"/>
        </w:rPr>
        <w:t>授课日期</w:t>
      </w:r>
      <w:r>
        <w:rPr>
          <w:rFonts w:hint="eastAsia" w:ascii="楷体" w:hAnsi="楷体" w:eastAsia="楷体" w:cs="楷体"/>
          <w:bCs/>
          <w:color w:val="auto"/>
          <w:sz w:val="24"/>
        </w:rPr>
        <w:t>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color w:val="auto"/>
          <w:sz w:val="24"/>
        </w:rPr>
        <w:t>年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9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26</w:t>
      </w:r>
      <w:r>
        <w:rPr>
          <w:rFonts w:hint="eastAsia" w:ascii="楷体" w:hAnsi="楷体" w:eastAsia="楷体" w:cs="楷体"/>
          <w:bCs/>
          <w:color w:val="auto"/>
          <w:sz w:val="24"/>
        </w:rPr>
        <w:t>日</w:t>
      </w:r>
    </w:p>
    <w:p>
      <w:pPr>
        <w:autoSpaceDE w:val="0"/>
        <w:autoSpaceDN w:val="0"/>
        <w:jc w:val="left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【课程标准及要求】</w:t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</w:rPr>
      </w:pPr>
    </w:p>
    <w:tbl>
      <w:tblPr>
        <w:tblStyle w:val="8"/>
        <w:tblpPr w:leftFromText="180" w:rightFromText="180" w:vertAnchor="text" w:horzAnchor="margin" w:tblpXSpec="center" w:tblpY="-48"/>
        <w:tblOverlap w:val="never"/>
        <w:tblW w:w="876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1"/>
        <w:gridCol w:w="65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201" w:type="dxa"/>
          </w:tcPr>
          <w:p>
            <w:pPr>
              <w:autoSpaceDE w:val="0"/>
              <w:autoSpaceDN w:val="0"/>
              <w:ind w:right="1038"/>
              <w:jc w:val="both"/>
              <w:rPr>
                <w:rFonts w:ascii="宋体" w:hAnsi="宋体" w:eastAsia="宋体" w:cs="宋体"/>
                <w:bCs/>
                <w:szCs w:val="22"/>
                <w:lang w:val="zh-CN" w:bidi="zh-CN"/>
              </w:rPr>
            </w:pPr>
            <w:r>
              <w:rPr>
                <w:rFonts w:ascii="宋体" w:hAnsi="宋体" w:eastAsia="宋体" w:cs="宋体"/>
                <w:bCs/>
                <w:szCs w:val="22"/>
                <w:lang w:val="zh-CN" w:bidi="zh-CN"/>
              </w:rPr>
              <w:t>课程标准</w:t>
            </w:r>
          </w:p>
        </w:tc>
        <w:tc>
          <w:tcPr>
            <w:tcW w:w="6564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eastAsia="宋体" w:cs="宋体"/>
                <w:bCs/>
                <w:szCs w:val="22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Cs w:val="22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  <w:jc w:val="center"/>
        </w:trPr>
        <w:tc>
          <w:tcPr>
            <w:tcW w:w="2201" w:type="dxa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结合实例，说明地球公转运动的地理意义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6564" w:type="dxa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1.通过模拟演示，了解地球公转的特征。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2.理解黄赤交角和太阳直射点的移动规律。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3.能够运用地球公转和太阳直射点的移动规律解释生活中的一些现象。</w:t>
            </w:r>
          </w:p>
        </w:tc>
      </w:tr>
    </w:tbl>
    <w:p>
      <w:pPr>
        <w:autoSpaceDE w:val="0"/>
        <w:autoSpaceDN w:val="0"/>
        <w:jc w:val="left"/>
        <w:rPr>
          <w:rFonts w:hint="eastAsia" w:ascii="宋体" w:hAnsi="宋体" w:eastAsia="宋体" w:cs="宋体"/>
          <w:b/>
        </w:rPr>
      </w:pPr>
      <w:r>
        <w:rPr>
          <w:rFonts w:ascii="Times New Roman" w:hAnsi="Times New Roman" w:cs="Times New Roman" w:eastAsiaTheme="minorEastAsia"/>
          <w:b w:val="0"/>
          <w:bCs w:val="0"/>
          <w:color w:val="aut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2540</wp:posOffset>
            </wp:positionV>
            <wp:extent cx="2381885" cy="1553845"/>
            <wp:effectExtent l="0" t="0" r="18415" b="8255"/>
            <wp:wrapTight wrapText="bothSides">
              <wp:wrapPolygon>
                <wp:start x="0" y="0"/>
                <wp:lineTo x="0" y="21450"/>
                <wp:lineTo x="21421" y="21450"/>
                <wp:lineTo x="21421" y="0"/>
                <wp:lineTo x="0" y="0"/>
              </wp:wrapPolygon>
            </wp:wrapTight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</w:rPr>
        <w:t xml:space="preserve">【导读——读教材识基础】 </w:t>
      </w:r>
    </w:p>
    <w:p>
      <w:pPr>
        <w:tabs>
          <w:tab w:val="left" w:pos="7383"/>
        </w:tabs>
        <w:autoSpaceDE w:val="0"/>
        <w:autoSpaceDN w:val="0"/>
        <w:jc w:val="left"/>
        <w:rPr>
          <w:rFonts w:hint="eastAsia" w:eastAsiaTheme="minorEastAsia"/>
          <w:b w:val="0"/>
          <w:bCs/>
          <w:lang w:eastAsia="zh-CN"/>
        </w:rPr>
      </w:pPr>
      <w:r>
        <w:rPr>
          <w:rFonts w:hint="eastAsia" w:eastAsiaTheme="minorEastAsia"/>
          <w:b w:val="0"/>
          <w:bCs/>
          <w:lang w:eastAsia="zh-CN"/>
        </w:rPr>
        <w:t>阅读</w:t>
      </w:r>
      <w:r>
        <w:rPr>
          <w:rFonts w:hint="eastAsia"/>
          <w:b w:val="0"/>
          <w:bCs/>
          <w:lang w:eastAsia="zh-CN"/>
        </w:rPr>
        <w:t>选择性</w:t>
      </w:r>
      <w:r>
        <w:rPr>
          <w:rFonts w:hint="eastAsia" w:eastAsiaTheme="minorEastAsia"/>
          <w:b w:val="0"/>
          <w:bCs/>
          <w:lang w:eastAsia="zh-CN"/>
        </w:rPr>
        <w:t>必修</w:t>
      </w:r>
      <w:r>
        <w:rPr>
          <w:rFonts w:hint="eastAsia"/>
          <w:b w:val="0"/>
          <w:bCs/>
          <w:lang w:eastAsia="zh-CN"/>
        </w:rPr>
        <w:t>一</w:t>
      </w:r>
      <w:r>
        <w:rPr>
          <w:rFonts w:hint="eastAsia" w:eastAsiaTheme="minorEastAsia"/>
          <w:b w:val="0"/>
          <w:bCs/>
          <w:lang w:eastAsia="zh-CN"/>
        </w:rPr>
        <w:t>教材第</w:t>
      </w:r>
      <w:r>
        <w:rPr>
          <w:rFonts w:hint="eastAsia"/>
          <w:b w:val="0"/>
          <w:bCs/>
          <w:lang w:val="en-US" w:eastAsia="zh-CN"/>
        </w:rPr>
        <w:t>7</w:t>
      </w:r>
      <w:r>
        <w:rPr>
          <w:rFonts w:hint="eastAsia" w:eastAsiaTheme="minorEastAsia"/>
          <w:b w:val="0"/>
          <w:bCs/>
          <w:lang w:eastAsia="zh-CN"/>
        </w:rPr>
        <w:t>--</w:t>
      </w:r>
      <w:r>
        <w:rPr>
          <w:rFonts w:hint="eastAsia"/>
          <w:b w:val="0"/>
          <w:bCs/>
          <w:lang w:val="en-US" w:eastAsia="zh-CN"/>
        </w:rPr>
        <w:t>9</w:t>
      </w:r>
      <w:r>
        <w:rPr>
          <w:rFonts w:hint="eastAsia" w:eastAsiaTheme="minorEastAsia"/>
          <w:b w:val="0"/>
          <w:bCs/>
          <w:lang w:eastAsia="zh-CN"/>
        </w:rPr>
        <w:t>页</w:t>
      </w:r>
    </w:p>
    <w:p>
      <w:pPr>
        <w:tabs>
          <w:tab w:val="left" w:pos="7383"/>
        </w:tabs>
        <w:autoSpaceDE w:val="0"/>
        <w:autoSpaceDN w:val="0"/>
        <w:jc w:val="left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【导学——培素养引价值】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一、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地球公转的特征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1．定义：地球绕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运行。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．特征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(1)方向：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，箭头表示地球公转方向。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(2)轨道：接近正圆的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525" cy="952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，太阳位于其中的一个焦点上。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(3)周期：365日6时9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525" cy="9525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分10秒，称为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tbl>
      <w:tblPr>
        <w:tblStyle w:val="8"/>
        <w:tblpPr w:leftFromText="180" w:rightFromText="180" w:vertAnchor="text" w:horzAnchor="page" w:tblpX="2250" w:tblpY="13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7"/>
        <w:gridCol w:w="1640"/>
        <w:gridCol w:w="21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公转位置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时间</w:t>
            </w:r>
          </w:p>
        </w:tc>
        <w:tc>
          <w:tcPr>
            <w:tcW w:w="2114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公转特征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近日点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         </w:t>
            </w:r>
          </w:p>
        </w:tc>
        <w:tc>
          <w:tcPr>
            <w:tcW w:w="2114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速度较快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7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</w:t>
            </w:r>
          </w:p>
        </w:tc>
        <w:tc>
          <w:tcPr>
            <w:tcW w:w="1640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7月初</w:t>
            </w:r>
          </w:p>
        </w:tc>
        <w:tc>
          <w:tcPr>
            <w:tcW w:w="2114" w:type="dxa"/>
            <w:shd w:val="clear" w:color="auto" w:fill="auto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tabs>
                <w:tab w:val="left" w:pos="3960"/>
                <w:tab w:val="left" w:pos="720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速度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       </w:t>
            </w:r>
          </w:p>
        </w:tc>
      </w:tr>
    </w:tbl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9525" cy="9525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速度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5715</wp:posOffset>
            </wp:positionV>
            <wp:extent cx="2113915" cy="1518920"/>
            <wp:effectExtent l="0" t="0" r="635" b="5080"/>
            <wp:wrapSquare wrapText="bothSides"/>
            <wp:docPr id="3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二、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太阳直射点的回归运动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．黄赤交角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(1)概念：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的夹角。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(2)图示：黄赤交角(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右</w:t>
      </w:r>
      <w:r>
        <w:rPr>
          <w:rFonts w:hint="eastAsia" w:ascii="宋体" w:hAnsi="宋体" w:eastAsia="宋体" w:cs="宋体"/>
          <w:sz w:val="21"/>
          <w:szCs w:val="21"/>
        </w:rPr>
        <w:t>图)。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(3)影响：太阳直射点在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之间往返移动。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．太阳直射点的回归运动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移动轨迹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t>(2)周期：365日5时48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分46秒，叫作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127000</wp:posOffset>
            </wp:positionV>
            <wp:extent cx="3858260" cy="1292225"/>
            <wp:effectExtent l="0" t="0" r="8890" b="0"/>
            <wp:wrapTight wrapText="bothSides">
              <wp:wrapPolygon>
                <wp:start x="0" y="0"/>
                <wp:lineTo x="0" y="21335"/>
                <wp:lineTo x="21543" y="21335"/>
                <wp:lineTo x="21543" y="0"/>
                <wp:lineTo x="0" y="0"/>
              </wp:wrapPolygon>
            </wp:wrapTight>
            <wp:docPr id="3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【导思——析问题提能力】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美国《自然》杂志发表了康斯坦丁·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巴特金的一项研究报告，该报告指出：在地球形成初期，一颗偏离正轨的年轻恒星接近太阳，这颗恒星牵引正在形成之中的地球，最终使地球轨道与太阳轨道之间形成一个倾斜角。这个倾斜角就是黄赤交角，它影响太阳直射的范围，对地球的自然地理环境产生了巨大的影响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216535</wp:posOffset>
            </wp:positionV>
            <wp:extent cx="3276600" cy="2012950"/>
            <wp:effectExtent l="0" t="0" r="19050" b="6350"/>
            <wp:wrapTight wrapText="bothSides">
              <wp:wrapPolygon>
                <wp:start x="0" y="0"/>
                <wp:lineTo x="0" y="21464"/>
                <wp:lineTo x="21474" y="21464"/>
                <wp:lineTo x="21474" y="0"/>
                <wp:lineTo x="0" y="0"/>
              </wp:wrapPolygon>
            </wp:wrapTight>
            <wp:docPr id="1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</w:rPr>
        <w:t>问题1</w:t>
      </w:r>
      <w:r>
        <w:rPr>
          <w:rFonts w:hint="eastAsia" w:ascii="宋体" w:hAnsi="宋体" w:eastAsia="宋体" w:cs="宋体"/>
          <w:sz w:val="21"/>
          <w:szCs w:val="21"/>
        </w:rPr>
        <w:t>　(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地理实践力)在下图中标出黄道平面、赤道平面和黄赤交角的数值，用■标注具有太阳直射现象的范围。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问题2</w:t>
      </w:r>
      <w:r>
        <w:rPr>
          <w:rFonts w:hint="eastAsia" w:ascii="宋体" w:hAnsi="宋体" w:eastAsia="宋体" w:cs="宋体"/>
          <w:sz w:val="21"/>
          <w:szCs w:val="21"/>
        </w:rPr>
        <w:t>　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(地理实践力)在下图中画出太阳直射点回归运动的曲线图。</w:t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65015" cy="1591945"/>
            <wp:effectExtent l="0" t="0" r="6985" b="8255"/>
            <wp:docPr id="1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tabs>
          <w:tab w:val="left" w:pos="3960"/>
          <w:tab w:val="left" w:pos="720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问题3</w:t>
      </w:r>
      <w:r>
        <w:rPr>
          <w:rFonts w:hint="eastAsia" w:ascii="宋体" w:hAnsi="宋体" w:eastAsia="宋体" w:cs="宋体"/>
          <w:sz w:val="21"/>
          <w:szCs w:val="21"/>
        </w:rPr>
        <w:t>　(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综合思维)若黄赤交角变为24.5°，太阳直射点的范围将会如何变化？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【导练——解例题找方法】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下图为某同学演示地球公转的示意图(十字架代表太阳光线)。据此回答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1"/>
          <w:szCs w:val="21"/>
        </w:rPr>
        <w:t>～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1"/>
          <w:szCs w:val="21"/>
        </w:rPr>
        <w:t>题。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center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u w:color="000000"/>
        </w:rPr>
        <w:drawing>
          <wp:inline distT="0" distB="0" distL="114300" distR="114300">
            <wp:extent cx="3696335" cy="1713230"/>
            <wp:effectExtent l="0" t="0" r="0" b="0"/>
            <wp:docPr id="29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1" r:link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hAnsi="宋体" w:cs="宋体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1"/>
          <w:szCs w:val="21"/>
        </w:rPr>
        <w:t>.该同学在进行地球公转演示的过程中，需要做到(　　)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①使地轴与公转轨道的夹角成23°26′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    </w:t>
      </w:r>
      <w:r>
        <w:rPr>
          <w:rFonts w:hint="eastAsia" w:hAnsi="宋体" w:cs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②使“地球”公转和自转方向相反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③保持地轴的空间指向不变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           </w:t>
      </w:r>
      <w:r>
        <w:rPr>
          <w:rFonts w:hint="eastAsia" w:hAnsi="宋体" w:cs="宋体"/>
          <w:bCs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1"/>
          <w:szCs w:val="21"/>
        </w:rPr>
        <w:t>④使“太阳光线”与球心在同一平面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 xml:space="preserve">A.①② </w:t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B．②④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 xml:space="preserve">C.①③ </w:t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D．③④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hAnsi="宋体" w:cs="宋体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1"/>
          <w:szCs w:val="21"/>
        </w:rPr>
        <w:t>.若黄赤交角为20°，可能出现的情况是(　　)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A.回归线和极圈的纬度数均减小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Cs/>
          <w:sz w:val="21"/>
          <w:szCs w:val="21"/>
        </w:rPr>
        <w:t>B.天安门广场元旦升旗时间提前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C.热带和温带范围减小</w:t>
      </w: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Cs/>
          <w:sz w:val="21"/>
          <w:szCs w:val="21"/>
        </w:rPr>
        <w:t>D.大连气温年较差变大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193675</wp:posOffset>
                </wp:positionV>
                <wp:extent cx="5525770" cy="720725"/>
                <wp:effectExtent l="4445" t="4445" r="13335" b="177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7260" y="7656830"/>
                          <a:ext cx="5525770" cy="7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自主构建本节课知识体系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25pt;margin-top:15.25pt;height:56.75pt;width:435.1pt;z-index:251660288;mso-width-relative:page;mso-height-relative:page;" fillcolor="#FFFFFF [3201]" filled="t" stroked="t" coordsize="21600,21600" o:gfxdata="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kEOgzVAAAACAEAAA8AAAAAAAAAAQAgAAAAIgAAAGRycy9kb3ducmV2LnhtbFBLAQIUABQAAAAI&#10;AIdO4kBGTEriYgIAAMI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自主构建本节课知识体系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【导悟——拓思维建体系】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outlineLvl w:val="1"/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【课堂检测】</w:t>
      </w:r>
      <w:r>
        <w:rPr>
          <w:rFonts w:hint="eastAsia" w:ascii="宋体" w:hAnsi="宋体" w:eastAsia="宋体" w:cs="宋体"/>
          <w:b/>
          <w:bCs/>
          <w:sz w:val="21"/>
          <w:szCs w:val="21"/>
          <w:lang w:bidi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bidi="zh-CN"/>
        </w:rPr>
        <w:t>完成</w:t>
      </w:r>
      <w:r>
        <w:rPr>
          <w:rFonts w:hint="eastAsia" w:ascii="宋体" w:hAnsi="宋体" w:eastAsia="宋体" w:cs="宋体"/>
          <w:sz w:val="21"/>
          <w:szCs w:val="21"/>
          <w:lang w:val="en-US" w:eastAsia="zh-CN" w:bidi="zh-CN"/>
        </w:rPr>
        <w:t>相关练习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319405</wp:posOffset>
            </wp:positionV>
            <wp:extent cx="2176145" cy="1671320"/>
            <wp:effectExtent l="0" t="0" r="14605" b="0"/>
            <wp:wrapTight wrapText="bothSides">
              <wp:wrapPolygon>
                <wp:start x="0" y="0"/>
                <wp:lineTo x="0" y="21419"/>
                <wp:lineTo x="21367" y="21419"/>
                <wp:lineTo x="21367" y="0"/>
                <wp:lineTo x="0" y="0"/>
              </wp:wrapPolygon>
            </wp:wrapTight>
            <wp:docPr id="1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下图是Google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Earth软件运行中的画面之一，画面中地球上亮部为白昼，暗部为夜晚，线条为晨昏线，读图完成下面小题。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1.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若此时某地昼长比威海长，且与威海同时迎来日落，则该地位于威海的(   )</w:t>
      </w:r>
    </w:p>
    <w:p>
      <w:pPr>
        <w:pStyle w:val="15"/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西南方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B. 西北方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C. 东北方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D. 东南方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2. 1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个月后，图中晨昏线与经线的夹角达到最大值，则在此期间(   )</w:t>
      </w:r>
    </w:p>
    <w:p>
      <w:pPr>
        <w:pStyle w:val="15"/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太阳直射点在南半球并向北移动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ab/>
      </w:r>
    </w:p>
    <w:p>
      <w:pPr>
        <w:pStyle w:val="15"/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太阳直射点在北半球并向北移动</w:t>
      </w:r>
    </w:p>
    <w:p>
      <w:pPr>
        <w:pStyle w:val="15"/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威海日落时刻提前，昼渐短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ab/>
      </w:r>
    </w:p>
    <w:p>
      <w:pPr>
        <w:pStyle w:val="15"/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威海日出时刻提前，昼渐长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175260</wp:posOffset>
            </wp:positionV>
            <wp:extent cx="1951990" cy="1675765"/>
            <wp:effectExtent l="0" t="0" r="0" b="0"/>
            <wp:wrapTight wrapText="bothSides">
              <wp:wrapPolygon>
                <wp:start x="0" y="0"/>
                <wp:lineTo x="0" y="21363"/>
                <wp:lineTo x="21291" y="21363"/>
                <wp:lineTo x="21291" y="0"/>
                <wp:lineTo x="0" y="0"/>
              </wp:wrapPolygon>
            </wp:wrapTight>
            <wp:docPr id="157" name="图片 17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7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读“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445" cy="635"/>
            <wp:effectExtent l="0" t="0" r="0" b="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地球赤道面与公转轨道面示意图”</w:t>
      </w:r>
      <w:r>
        <w:rPr>
          <w:rFonts w:hint="eastAsia" w:ascii="宋体" w:hAnsi="宋体" w:eastAsia="宋体" w:cs="宋体"/>
          <w:sz w:val="21"/>
          <w:szCs w:val="21"/>
        </w:rPr>
        <w:t>，完成下面小题。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. 图中代表黄赤交角的是</w: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①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  B. ②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 C. ③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D. ④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4.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>当太阳直射点位于图中P点时，北半球的节气应是</w: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春分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>B. 夏至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5" cy="635"/>
            <wp:effectExtent l="0" t="0" r="0" b="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 xml:space="preserve">C. 秋分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 xml:space="preserve">  D. 冬至</w:t>
      </w:r>
    </w:p>
    <w:p>
      <w:pPr>
        <w:rPr>
          <w:rFonts w:hint="eastAsia" w:ascii="黑体" w:hAnsi="宋体" w:eastAsia="黑体"/>
          <w:b/>
          <w:color w:val="auto"/>
          <w:sz w:val="28"/>
          <w:szCs w:val="28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  <w:r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36"/>
          <w:lang w:val="en-US" w:eastAsia="zh-CN"/>
        </w:rPr>
        <w:t>第一单元第2节——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eastAsia="zh-CN" w:bidi="zh-CN"/>
        </w:rPr>
        <w:t>地球公转的意义1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9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26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b/>
          <w:bCs/>
          <w:sz w:val="21"/>
          <w:szCs w:val="21"/>
          <w:lang w:eastAsia="zh-CN"/>
        </w:rPr>
      </w:pPr>
      <w:r>
        <w:rPr>
          <w:rFonts w:hint="eastAsia" w:hAnsi="宋体" w:cs="宋体"/>
          <w:b/>
          <w:bCs/>
          <w:sz w:val="21"/>
          <w:szCs w:val="21"/>
          <w:lang w:eastAsia="zh-CN"/>
        </w:rPr>
        <w:t>【基础过关】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250825</wp:posOffset>
            </wp:positionV>
            <wp:extent cx="2638425" cy="1151890"/>
            <wp:effectExtent l="0" t="0" r="9525" b="10160"/>
            <wp:wrapTight wrapText="bothSides">
              <wp:wrapPolygon>
                <wp:start x="0" y="0"/>
                <wp:lineTo x="0" y="21076"/>
                <wp:lineTo x="21522" y="21076"/>
                <wp:lineTo x="21522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2021年2月12日是中华民族的传统节日春节，下图为“二分二至日地球绕日公转示意图”。据此，回答1～2题。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1．“春节”这一天太阳直射点(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A．位于北半球，并向南移动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B．位于北半球，并向北移动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C．位于南半球，并向北移动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D．位于南半球，并向南移动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2．“春节”这一天地球的绕日公转位置最接近图中的(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A．a点 </w:t>
      </w:r>
      <w:r>
        <w:rPr>
          <w:rFonts w:hint="eastAsia" w:hAnsi="宋体" w:cs="宋体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</w:rPr>
        <w:t xml:space="preserve"> B．b点</w:t>
      </w:r>
      <w:r>
        <w:rPr>
          <w:rFonts w:hint="eastAsia" w:hAnsi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C．c点</w:t>
      </w:r>
      <w:r>
        <w:rPr>
          <w:rFonts w:hint="eastAsia" w:hAnsi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D．d点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下图是“地球赤道平面与公转轨道的示意图”。读图回答3～5题。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36830</wp:posOffset>
            </wp:positionV>
            <wp:extent cx="2428875" cy="1580515"/>
            <wp:effectExtent l="0" t="0" r="9525" b="57785"/>
            <wp:wrapTight wrapText="bothSides">
              <wp:wrapPolygon>
                <wp:start x="0" y="0"/>
                <wp:lineTo x="0" y="21348"/>
                <wp:lineTo x="21515" y="21348"/>
                <wp:lineTo x="21515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3．图中表示黄赤交角的是(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A．①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B．②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 C．③ </w:t>
      </w:r>
      <w:r>
        <w:rPr>
          <w:rFonts w:hint="eastAsia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 D．④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4．当太阳直射点位于图中P点时，北半球的节气应是(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A．春分  </w:t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B．夏至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C．秋分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D．冬至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5．确定南北回归线的度数是依据(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A．日地距离 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B．黄赤交角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C．地球自转周期 </w:t>
      </w:r>
      <w:r>
        <w:rPr>
          <w:rFonts w:hint="eastAsia" w:hAnsi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D．地球公转速度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下图是“地球公转的轨道示意图”，图中甲、乙、丙、丁四点将轨道均匀分成四等份。读图回答6～7题。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27305</wp:posOffset>
            </wp:positionV>
            <wp:extent cx="4410075" cy="1571625"/>
            <wp:effectExtent l="0" t="0" r="0" b="9525"/>
            <wp:wrapTight wrapText="bothSides">
              <wp:wrapPolygon>
                <wp:start x="0" y="0"/>
                <wp:lineTo x="0" y="21469"/>
                <wp:lineTo x="21553" y="21469"/>
                <wp:lineTo x="21553" y="0"/>
                <wp:lineTo x="0" y="0"/>
              </wp:wrapPolygon>
            </wp:wrapTight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6．地球在公转轨道上运动所用时间最少的一段是(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A．甲→乙  </w:t>
      </w:r>
      <w:r>
        <w:rPr>
          <w:rFonts w:hint="eastAsia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B．乙→丙</w:t>
      </w:r>
      <w:r>
        <w:rPr>
          <w:rFonts w:hint="eastAsia" w:hAnsi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C．丙→丁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D．丁→甲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7．每年的11月11日被称为“光棍节”，这一天也是网购最集中的日子。此时地球在公转轨道的位置距甲、乙、丙、丁四点最近的是(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A．甲点  </w:t>
      </w:r>
      <w:r>
        <w:rPr>
          <w:rFonts w:hint="eastAsia" w:hAnsi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B．乙点 </w:t>
      </w:r>
      <w:r>
        <w:rPr>
          <w:rFonts w:hint="eastAsia" w:hAnsi="宋体" w:cs="宋体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</w:rPr>
        <w:t xml:space="preserve"> C．丙点  </w:t>
      </w:r>
      <w:r>
        <w:rPr>
          <w:rFonts w:hint="eastAsia" w:hAnsi="宋体" w:cs="宋体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</w:rPr>
        <w:t>D．丁点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据科学考察：火星的运行确实与地球有着相似之处，它的自转周期仅比地球长41分钟，它的自转轴倾角也只比地球的黄赤交角大32′，火星上不仅有类似地球上的季节之分，还可明显地区分出“五带”。据此完成8～9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8．火星的自转周期是(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A．24时41分 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B．23时19分</w:t>
      </w:r>
      <w:r>
        <w:rPr>
          <w:rFonts w:hint="eastAsia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 xml:space="preserve">C．24时37分4秒  </w:t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D．23时15分4秒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9．太阳在火星表面直射点的移动范围是(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A．23°26′N至23°26′S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B．22°58′N至22°58′S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C．23°58′N至23°58′S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D．23°31′N至23°31′S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Cs w:val="21"/>
          <w:lang w:eastAsia="zh-CN"/>
        </w:rPr>
        <w:t>【能力提升】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38100</wp:posOffset>
            </wp:positionV>
            <wp:extent cx="1666875" cy="1257935"/>
            <wp:effectExtent l="0" t="0" r="9525" b="37465"/>
            <wp:wrapTight wrapText="bothSides">
              <wp:wrapPolygon>
                <wp:start x="0" y="0"/>
                <wp:lineTo x="0" y="21262"/>
                <wp:lineTo x="21477" y="21262"/>
                <wp:lineTo x="21477" y="0"/>
                <wp:lineTo x="0" y="0"/>
              </wp:wrapPolygon>
            </wp:wrapTight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读“太阳光照示意图”，完成10～11题。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/>
          <w:b/>
          <w:bCs/>
          <w:color w:val="auto"/>
          <w:lang w:val="en-US" w:eastAsia="zh-CN"/>
        </w:rPr>
        <w:t>（★选做题）</w:t>
      </w:r>
      <w:r>
        <w:rPr>
          <w:rFonts w:hint="eastAsia" w:ascii="宋体" w:hAnsi="宋体" w:eastAsia="宋体" w:cs="宋体"/>
        </w:rPr>
        <w:t>10．太阳直射点移动顺序正确的是(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A．a→b→c→d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B．b→a→c→d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C．c→a→b→d 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D．d→c→b→a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/>
          <w:b/>
          <w:bCs/>
          <w:color w:val="auto"/>
          <w:lang w:val="en-US" w:eastAsia="zh-CN"/>
        </w:rPr>
        <w:t>（★选做题）</w:t>
      </w:r>
      <w:r>
        <w:rPr>
          <w:rFonts w:hint="eastAsia" w:ascii="宋体" w:hAnsi="宋体" w:eastAsia="宋体" w:cs="宋体"/>
        </w:rPr>
        <w:t>11．若太阳直射的最大纬度值为β，则晨昏线①②③摆动的最大范围是(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A．β/2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 xml:space="preserve"> B．β  </w:t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C．2β </w:t>
      </w:r>
      <w:r>
        <w:rPr>
          <w:rFonts w:hint="eastAsia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 xml:space="preserve"> D．3β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123190</wp:posOffset>
            </wp:positionV>
            <wp:extent cx="1562100" cy="1691005"/>
            <wp:effectExtent l="0" t="0" r="0" b="0"/>
            <wp:wrapTight wrapText="bothSides">
              <wp:wrapPolygon>
                <wp:start x="0" y="0"/>
                <wp:lineTo x="0" y="21413"/>
                <wp:lineTo x="21337" y="21413"/>
                <wp:lineTo x="21337" y="0"/>
                <wp:lineTo x="0" y="0"/>
              </wp:wrapPolygon>
            </wp:wrapTight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某日，小明在互联网上看到世界各地好友当天发来的信息。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甲：温暖的海风夹着即将到来的夏天的味道扑面而来。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乙：冬季临近，金黄的落叶铺满了一地。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丙：又一次入秋失败了，这还是我四季分明的家乡吗？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丁：又是黑夜漫长的季节，向北望去，小城上空的极光如彩色帷幕般挂在夜空。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据此完成12～13题。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12．以上四人所在地从北到南的排列顺序是(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A．甲乙丙丁  </w:t>
      </w:r>
      <w:r>
        <w:rPr>
          <w:rFonts w:hint="eastAsia" w:hAnsi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B．丁乙丙甲</w:t>
      </w:r>
      <w:r>
        <w:rPr>
          <w:rFonts w:hint="eastAsia" w:hAnsi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C．丁丙甲乙  </w:t>
      </w:r>
      <w:r>
        <w:rPr>
          <w:rFonts w:hint="eastAsia" w:ascii="宋体" w:hAnsi="宋体" w:eastAsia="宋体" w:cs="宋体"/>
        </w:rPr>
        <w:tab/>
      </w:r>
      <w:r>
        <w:rPr>
          <w:rFonts w:hint="eastAsia" w:hAnsi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t>D．甲丙乙丁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13．当天可能是(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A．4月28日  </w:t>
      </w:r>
      <w:r>
        <w:rPr>
          <w:rFonts w:hint="eastAsia" w:hAnsi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B．6月28日</w:t>
      </w:r>
      <w:r>
        <w:rPr>
          <w:rFonts w:hint="eastAsia" w:hAnsi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C．9月2日  </w:t>
      </w:r>
      <w:r>
        <w:rPr>
          <w:rFonts w:hint="eastAsia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D．11月2日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在地球公转过程中，若以地球为参照系，可看到太阳在黄道上运行。图1是“天赤道与黄道的示意图”，图2是“太阳在黄道上的视运动轨迹图”。读图，回答14～15题。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362585</wp:posOffset>
            </wp:positionV>
            <wp:extent cx="3695700" cy="1438910"/>
            <wp:effectExtent l="0" t="0" r="0" b="0"/>
            <wp:wrapTight wrapText="bothSides">
              <wp:wrapPolygon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14．6月初，太阳在黄道上的位置是(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A．甲  </w:t>
      </w:r>
      <w:r>
        <w:rPr>
          <w:rFonts w:hint="eastAsia" w:hAnsi="宋体" w:cs="宋体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</w:rPr>
        <w:t xml:space="preserve">B．乙 </w:t>
      </w:r>
      <w:r>
        <w:rPr>
          <w:rFonts w:hint="eastAsia" w:hAnsi="宋体" w:cs="宋体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</w:rPr>
        <w:t xml:space="preserve"> C．丙  </w:t>
      </w:r>
      <w:r>
        <w:rPr>
          <w:rFonts w:hint="eastAsia" w:hAnsi="宋体" w:cs="宋体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</w:rPr>
        <w:t>D．丁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15．太阳处于甲、乙位置时(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A．地球公转速度相同</w:t>
      </w:r>
      <w:r>
        <w:rPr>
          <w:rFonts w:hint="eastAsia" w:hAnsi="宋体" w:cs="宋体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</w:rPr>
        <w:t>B．同一地点昼长变化趋势相同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C．日地距离相同</w:t>
      </w:r>
      <w:r>
        <w:rPr>
          <w:rFonts w:hint="eastAsia" w:hAnsi="宋体" w:cs="宋体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</w:rPr>
        <w:t>D．同一地点日出方位相同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16．读“地球公转轨道图”，回答下列问题。(14分)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"E:\\朱天华\\2021\\同步\\地理 鲁教 选择性必修1\\word\\L77.TIF"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选择性必修1\\word\\L77.TIF"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190365" cy="1847215"/>
            <wp:effectExtent l="0" t="0" r="63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(1)在图中标出地球公转方向。(1分)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(2)地球公转至D点时，日期是________前后，北半球节气是________。(2分)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(3)地球公转到________点时，我国是秋季。(1分)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(4)当地球运行到B点时，太阳直射点的纬度是_______________________________。(1分)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(5)地球在公转轨道上最接近近日点的是________，近日点约在每年的________。(2分)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(6)太阳直射点向北移动的是在自______至______(填字母)期间。(2分)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(7)地球公转从B→C的过程中，速度变化情况是先________后________。(2分)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(8)我国国庆节前后太阳直射点在________(填“南”或“北”)半球，且将向________(填“南”或“北”)移动，此时地球公转至________(填字母)之间。(3分)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17．读图，完成下列问题。(13分)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"E:\\朱天华\\2021\\同步\\地理 鲁教 选择性必修1\\word\\L78.tif" \* MERGEFORMAT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选择性必修1\\word\\L78.tif"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选择性必修1\\word\\L78.tif"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选择性必修1\\word\\L78.tif"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选择性必修1\\word\\L78.tif"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INCLUDEPICTURE  "E:\\朱天华\\2021\\同步\\地理 鲁教 选择性必修1\\word\\L78.tif"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651250" cy="1752600"/>
            <wp:effectExtent l="0" t="0" r="6350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(1)指出太阳直射点移动路线上B、C、D三处的节气名称和所在的纬线名称：B______________；C________________；D______________。(6分)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(2)写出∠α的度数和表示的含义以及存在的结果。(3分)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(3)直射点在C处的运动方向为向________(填“南”或“北”)，D处过后的运动方向为向________(填“南”或“北”)。(2分)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(4)当黄赤交角变大时，α的度数会________(填“变大”或“变小”)，温带的范围会________(填“变大”或“变小”)。(2分)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br w:type="page"/>
      </w:r>
    </w:p>
    <w:p>
      <w:pPr>
        <w:spacing w:line="240" w:lineRule="auto"/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pStyle w:val="3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选择大洋航线时，应在确保航行安全的前提下，充分考虑气象、海况条件和岛礁等因素，尽可能沿地球表面大圆(以地心为圆心过地表两点的圆)航行。下图为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巽他海峡西行好望角的大洋航线示意图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据此回答第1题。</w:t>
      </w:r>
    </w:p>
    <w:p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"E:\\周飞燕\\2021\\地理\\人教版通用老教材老高考\\73.TIF"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"E:\\周飞燕\\2021\\地理\\人教版通用老教材老高考\\word\\73.TIF"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76525" cy="1466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1．60°E以东航线的选择，主要考虑的是(　　)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A．航程最短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B．风阻最小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C．逆水最短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D．岛礁最少</w:t>
      </w:r>
    </w:p>
    <w:p>
      <w:pPr>
        <w:pStyle w:val="3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图1为某飞机在甲、乙、丙间沿地球大圆周飞行轨迹示意图。图2为飞机飞到乙地时，其垂直下方所示的经线、纬线和晨昏线位置关系图，此时丙地地方时为17点。</w:t>
      </w:r>
      <w:r>
        <w:rPr>
          <w:rFonts w:ascii="Times New Roman" w:hAnsi="Times New Roman" w:cs="Times New Roman"/>
        </w:rPr>
        <w:t>完成第2题。</w:t>
      </w:r>
    </w:p>
    <w:p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"E:\\周飞燕\\2021\\地理\\人教版通用老教材老高考\\54.TIF"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"E:\\周飞燕\\2021\\地理\\人教版通用老教材老高考\\word\\54.TIF"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43175" cy="14954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2．若飞机匀速、等高飞行，则在甲－乙－丙间单位时间内飞过的纬度差(　　)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A．持续变大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B．先变大，后变小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C．持续变小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D．先变小，后变大</w:t>
      </w:r>
    </w:p>
    <w:p>
      <w:pPr>
        <w:pStyle w:val="3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(2019·北京文综)</w:t>
      </w:r>
      <w:r>
        <w:rPr>
          <w:rFonts w:ascii="Times New Roman" w:hAnsi="Times New Roman" w:eastAsia="楷体_GB2312" w:cs="Times New Roman"/>
        </w:rPr>
        <w:t>某中学制作主题为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点亮中国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的宫灯。下图为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学生手绘的设计图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读图，回答3～4题。</w:t>
      </w:r>
    </w:p>
    <w:p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"E:\\周飞燕\\2021\\地理\\人教版通用老教材老高考\\GQ18.TIF"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"E:\\周飞燕\\2021\\地理\\人教版通用老教材老高考\\GQ18.TIF"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"E:\\周飞燕\\2021\\地理\\人教版通用老教材老高考\\word\\GQ18.TIF"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47925" cy="1600200"/>
            <wp:effectExtent l="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"E:\\周飞燕\\2021\\地理\\人教版通用老教材老高考\\GQ19.TIF"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"E:\\周飞燕\\2021\\地理\\人教版通用老教材老高考\\GQ19.TIF"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"E:\\周飞燕\\2021\\地理\\人教版通用老教材老高考\\word\\GQ19.TIF"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33650" cy="2552700"/>
            <wp:effectExtent l="0" t="0" r="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3．甲面中绘有多座大桥，可以推断所示区域(　　)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A．建桥成本低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B．水运条件缺乏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C．交通需求量大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D．人口迁移频繁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4．乙面的中国地图上1厘米代表实地距离约为(　　)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A．50千米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B．200千米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C．500千米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D．2 000千米</w:t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5．阅读图文材料，完成下列要求。</w:t>
      </w:r>
    </w:p>
    <w:p>
      <w:pPr>
        <w:pStyle w:val="3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马来西亚曾为世界最大的锡精矿生产国。自1986年开始实施工业化战略，经济持续数年高速增长，迅速进入新兴工业化国家的行列。20世纪80年代，该国锡矿资源枯竭，最大的锡矿坑积水成湖，周边矿场废置。自1990年起，利用该矿坑湖和废置矿场，陆续建起集主题公园、高尔夫俱乐部及球场、酒店和度假村、购物中心和商业城、国际会展中心、高档住宅区等为一体的休闲城。该休闲城成为闻名世界的旅游和休闲中心。下图示意该休闲城的位置。</w:t>
      </w:r>
    </w:p>
    <w:p>
      <w:pPr>
        <w:pStyle w:val="3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"E:\\周飞燕\\2021\\地理\\人教版通用老教材老高考\\18.TIF"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"E:\\周飞燕\\2021\\地理\\人教版通用老教材老高考\\word\\18.TIF"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47975" cy="1428750"/>
            <wp:effectExtent l="0" t="0" r="9525" b="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估算该休闲城至吉隆坡市中心和国际机场的距离，说明其位置优势。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left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left"/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footerReference r:id="rId3" w:type="default"/>
      <w:pgSz w:w="10431" w:h="14740"/>
      <w:pgMar w:top="850" w:right="850" w:bottom="850" w:left="850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76E8B0"/>
    <w:multiLevelType w:val="singleLevel"/>
    <w:tmpl w:val="E476E8B0"/>
    <w:lvl w:ilvl="0" w:tentative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5ZjY4MDE2N2QwYTg2OGZlZWU1MjgwZWI3MTJkYzgifQ=="/>
  </w:docVars>
  <w:rsids>
    <w:rsidRoot w:val="21EC44C8"/>
    <w:rsid w:val="00000BAC"/>
    <w:rsid w:val="00032BA4"/>
    <w:rsid w:val="002E37B1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5A31FA"/>
    <w:rsid w:val="051D5F7A"/>
    <w:rsid w:val="055172B1"/>
    <w:rsid w:val="08206AC9"/>
    <w:rsid w:val="0C496CF7"/>
    <w:rsid w:val="0F5B3612"/>
    <w:rsid w:val="121B4AEE"/>
    <w:rsid w:val="125F5D21"/>
    <w:rsid w:val="159E4FE6"/>
    <w:rsid w:val="183469B3"/>
    <w:rsid w:val="193157D1"/>
    <w:rsid w:val="1B094589"/>
    <w:rsid w:val="1BDE4C87"/>
    <w:rsid w:val="1BE05BE0"/>
    <w:rsid w:val="1D460D48"/>
    <w:rsid w:val="1F4F27A3"/>
    <w:rsid w:val="21EC44C8"/>
    <w:rsid w:val="22E56E7B"/>
    <w:rsid w:val="23D60D05"/>
    <w:rsid w:val="278311DB"/>
    <w:rsid w:val="27EB3A34"/>
    <w:rsid w:val="28D21967"/>
    <w:rsid w:val="29240B28"/>
    <w:rsid w:val="2A7C4BF8"/>
    <w:rsid w:val="2A894840"/>
    <w:rsid w:val="2B087590"/>
    <w:rsid w:val="2F427150"/>
    <w:rsid w:val="304F4604"/>
    <w:rsid w:val="30C727A2"/>
    <w:rsid w:val="344057F2"/>
    <w:rsid w:val="34A6326D"/>
    <w:rsid w:val="34FF39A5"/>
    <w:rsid w:val="35346167"/>
    <w:rsid w:val="35747BEB"/>
    <w:rsid w:val="36426DA6"/>
    <w:rsid w:val="36E94A22"/>
    <w:rsid w:val="37940E56"/>
    <w:rsid w:val="383A00B0"/>
    <w:rsid w:val="397B6854"/>
    <w:rsid w:val="3ACF168D"/>
    <w:rsid w:val="3D061419"/>
    <w:rsid w:val="3D6E7941"/>
    <w:rsid w:val="3E5C276C"/>
    <w:rsid w:val="407B1394"/>
    <w:rsid w:val="41016262"/>
    <w:rsid w:val="410443BD"/>
    <w:rsid w:val="41931BFB"/>
    <w:rsid w:val="4247580F"/>
    <w:rsid w:val="45D27F34"/>
    <w:rsid w:val="46360B17"/>
    <w:rsid w:val="497959B0"/>
    <w:rsid w:val="497F6D14"/>
    <w:rsid w:val="4DEB5B7F"/>
    <w:rsid w:val="4EAE1742"/>
    <w:rsid w:val="50C40302"/>
    <w:rsid w:val="55D062E4"/>
    <w:rsid w:val="560A7190"/>
    <w:rsid w:val="56E52930"/>
    <w:rsid w:val="56FA65C5"/>
    <w:rsid w:val="577C2D0A"/>
    <w:rsid w:val="5D80399F"/>
    <w:rsid w:val="5FA14E0B"/>
    <w:rsid w:val="62025339"/>
    <w:rsid w:val="62733AA3"/>
    <w:rsid w:val="62AF6516"/>
    <w:rsid w:val="6358529C"/>
    <w:rsid w:val="67353318"/>
    <w:rsid w:val="6D93647F"/>
    <w:rsid w:val="6F9774D9"/>
    <w:rsid w:val="700B50EE"/>
    <w:rsid w:val="72810CB2"/>
    <w:rsid w:val="76E70774"/>
    <w:rsid w:val="79B63A34"/>
    <w:rsid w:val="7A2D7662"/>
    <w:rsid w:val="7BF871CB"/>
    <w:rsid w:val="7E4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link w:val="12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0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普通(网站) Char"/>
    <w:link w:val="7"/>
    <w:qFormat/>
    <w:uiPriority w:val="99"/>
    <w:rPr>
      <w:rFonts w:ascii="宋体" w:hAnsi="宋体" w:cs="宋体"/>
      <w:sz w:val="24"/>
      <w:szCs w:val="24"/>
    </w:rPr>
  </w:style>
  <w:style w:type="paragraph" w:customStyle="1" w:styleId="13">
    <w:name w:val="纯文本_0"/>
    <w:basedOn w:val="14"/>
    <w:qFormat/>
    <w:uiPriority w:val="0"/>
    <w:rPr>
      <w:rFonts w:ascii="宋体" w:hAnsi="Courier New" w:cs="Courier New"/>
      <w:szCs w:val="21"/>
    </w:rPr>
  </w:style>
  <w:style w:type="paragraph" w:customStyle="1" w:styleId="14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">
    <w:name w:val="正文_85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6">
    <w:name w:val="Normal_1_2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Normal_1_1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">
    <w:name w:val="正文_45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9">
    <w:name w:val="Normal_1_5"/>
    <w:qFormat/>
    <w:uiPriority w:val="0"/>
    <w:pPr>
      <w:widowControl w:val="0"/>
      <w:jc w:val="both"/>
    </w:pPr>
    <w:rPr>
      <w:rFonts w:ascii="Time New Romans" w:hAnsi="Time New Romans" w:eastAsia="宋体" w:cs="Times New Roman"/>
      <w:kern w:val="2"/>
      <w:sz w:val="21"/>
      <w:szCs w:val="22"/>
      <w:lang w:val="en-US" w:eastAsia="zh-CN" w:bidi="ar-SA"/>
    </w:rPr>
  </w:style>
  <w:style w:type="paragraph" w:customStyle="1" w:styleId="20">
    <w:name w:val="页眉1"/>
    <w:basedOn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0"/>
      <w:sz w:val="18"/>
      <w:szCs w:val="18"/>
    </w:rPr>
  </w:style>
  <w:style w:type="paragraph" w:customStyle="1" w:styleId="21">
    <w:name w:val="正文2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2"/>
      <w:lang w:val="en-US" w:eastAsia="zh-CN" w:bidi="ar-SA"/>
    </w:rPr>
  </w:style>
  <w:style w:type="paragraph" w:customStyle="1" w:styleId="22">
    <w:name w:val="页脚1"/>
    <w:basedOn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kern w:val="0"/>
      <w:sz w:val="18"/>
      <w:szCs w:val="18"/>
    </w:rPr>
  </w:style>
  <w:style w:type="paragraph" w:customStyle="1" w:styleId="23">
    <w:name w:val="正文_1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18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22.png"/><Relationship Id="rId38" Type="http://schemas.openxmlformats.org/officeDocument/2006/relationships/image" Target="GQ19.TIF" TargetMode="External"/><Relationship Id="rId37" Type="http://schemas.openxmlformats.org/officeDocument/2006/relationships/image" Target="media/image21.png"/><Relationship Id="rId36" Type="http://schemas.openxmlformats.org/officeDocument/2006/relationships/image" Target="GQ18.TIF" TargetMode="External"/><Relationship Id="rId35" Type="http://schemas.openxmlformats.org/officeDocument/2006/relationships/image" Target="media/image20.png"/><Relationship Id="rId34" Type="http://schemas.openxmlformats.org/officeDocument/2006/relationships/image" Target="54.TIF" TargetMode="External"/><Relationship Id="rId33" Type="http://schemas.openxmlformats.org/officeDocument/2006/relationships/image" Target="media/image19.png"/><Relationship Id="rId32" Type="http://schemas.openxmlformats.org/officeDocument/2006/relationships/image" Target="73.TIF" TargetMode="External"/><Relationship Id="rId31" Type="http://schemas.openxmlformats.org/officeDocument/2006/relationships/image" Target="media/image18.png"/><Relationship Id="rId30" Type="http://schemas.openxmlformats.org/officeDocument/2006/relationships/image" Target="L78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7.png"/><Relationship Id="rId28" Type="http://schemas.openxmlformats.org/officeDocument/2006/relationships/image" Target="L77.TIF" TargetMode="External"/><Relationship Id="rId27" Type="http://schemas.openxmlformats.org/officeDocument/2006/relationships/image" Target="media/image16.png"/><Relationship Id="rId26" Type="http://schemas.openxmlformats.org/officeDocument/2006/relationships/image" Target="X34.TIF" TargetMode="External"/><Relationship Id="rId25" Type="http://schemas.openxmlformats.org/officeDocument/2006/relationships/image" Target="media/image15.png"/><Relationship Id="rId24" Type="http://schemas.openxmlformats.org/officeDocument/2006/relationships/image" Target="X33.TIF" TargetMode="External"/><Relationship Id="rId23" Type="http://schemas.openxmlformats.org/officeDocument/2006/relationships/image" Target="media/image14.png"/><Relationship Id="rId22" Type="http://schemas.openxmlformats.org/officeDocument/2006/relationships/image" Target="L74.TIF" TargetMode="External"/><Relationship Id="rId21" Type="http://schemas.openxmlformats.org/officeDocument/2006/relationships/image" Target="media/image13.png"/><Relationship Id="rId20" Type="http://schemas.openxmlformats.org/officeDocument/2006/relationships/image" Target="L73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L71.TIF" TargetMode="External"/><Relationship Id="rId17" Type="http://schemas.openxmlformats.org/officeDocument/2006/relationships/image" Target="media/image11.png"/><Relationship Id="rId16" Type="http://schemas.openxmlformats.org/officeDocument/2006/relationships/image" Target="L69.TIF" TargetMode="Externa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../../../../../../&#35838;&#20214;/&#19968;&#36718;&#22320;&#29702;/Z-253.TIF" TargetMode="Externa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2916</Words>
  <Characters>3335</Characters>
  <Lines>1</Lines>
  <Paragraphs>1</Paragraphs>
  <TotalTime>1</TotalTime>
  <ScaleCrop>false</ScaleCrop>
  <LinksUpToDate>false</LinksUpToDate>
  <CharactersWithSpaces>4030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李学忠</cp:lastModifiedBy>
  <dcterms:modified xsi:type="dcterms:W3CDTF">2022-09-29T14:06:46Z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3CD93723DCF44C40993ADB2976CA979C</vt:lpwstr>
  </property>
</Properties>
</file>