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江苏省仪征中学2021-2022学年度第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numPr>
          <w:ilvl w:val="0"/>
          <w:numId w:val="0"/>
        </w:num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.1 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>大都市辐射对区域发展的影响——以上海市为例</w:t>
      </w:r>
    </w:p>
    <w:p>
      <w:pPr>
        <w:numPr>
          <w:ilvl w:val="0"/>
          <w:numId w:val="0"/>
        </w:num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：徐余慧          审核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：刘永飞</w:t>
      </w:r>
    </w:p>
    <w:p>
      <w:pPr>
        <w:autoSpaceDE w:val="0"/>
        <w:autoSpaceDN w:val="0"/>
        <w:jc w:val="center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姓名：_____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</w:rPr>
        <w:t>__学号：__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_____年___月___日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【课程标准及要求】</w:t>
      </w:r>
    </w:p>
    <w:tbl>
      <w:tblPr>
        <w:tblStyle w:val="6"/>
        <w:tblpPr w:leftFromText="180" w:rightFromText="180" w:vertAnchor="text" w:horzAnchor="page" w:tblpXSpec="center" w:tblpY="115"/>
        <w:tblOverlap w:val="never"/>
        <w:tblW w:w="502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5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204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课程标准</w:t>
            </w:r>
          </w:p>
        </w:tc>
        <w:tc>
          <w:tcPr>
            <w:tcW w:w="295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0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以某大都市区为例，从区域空间组织的视角出发，说明大都市辐射功能。</w:t>
            </w:r>
          </w:p>
        </w:tc>
        <w:tc>
          <w:tcPr>
            <w:tcW w:w="295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r>
              <w:rPr>
                <w:rFonts w:ascii="Times New Roman" w:hAnsi="Times New Roman" w:cs="Times New Roman"/>
              </w:rPr>
              <w:t>结合长三角实例，说出城市体系的基本概念和组成。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2.以长三角为例，说明城市辐射及其对外影响。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阅读选择性必修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66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--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一、长三角城市体系中的上海市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城市体系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：在一定区域范围内，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不同、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不同、功能上各具特色的城市相互联系、相互作用，形成有机整体。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长三角城市体系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：由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城市、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城市、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城市、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城市和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等组成。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上海市的地位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：长三角城市体系中唯一的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城市，是国际经济、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、贸易、航运中心和现代化国际大都市，是区域发展的龙头和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的纽带，在长三角城市体系中处于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地位。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二、上海市对长三角其他城市的辐射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城市辐射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：在社会经济活动中，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、人才、信息等要素由高等级城市向低等级城市流动，称为城市辐射。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上海市的城市辐射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(1)表现：通过发达的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，上海市与其他城市之间形成了巨大的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(2)变化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上海市对周边城市的辐射作用越来越</w:t>
      </w:r>
      <w:r>
        <w:rPr>
          <w:rFonts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>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由于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、城市等级、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、历史文化等因素的影响，辐射强度在空间上的表现具有一定的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三、上海市对外辐射的影响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上海市自身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(1)有利于上海解决中心城市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过度集聚、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及环境污染等问题。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(2)有利于大都市产业、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等寻找新的发展机会。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受辐射区域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：可以获得资金、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与管理经验，推进交通、通信等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建设，促进产业发展，提升经济活力。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zh-CN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区域空间结构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：对长三角众多城市的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、等级提高产生了影响，使区域空间组织日趋完善。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材料一</w:t>
      </w:r>
      <w:r>
        <w:rPr>
          <w:rFonts w:ascii="Times New Roman" w:hAnsi="Times New Roman" w:eastAsia="楷体_GB2312" w:cs="Times New Roman"/>
        </w:rPr>
        <w:t>　长三角是我国目前社会经济发展和城镇化水平最高的地区之一，已形成由超大城市、特大城市、大城市、中小城市和小城镇等组成的城市体系。下图为长三角地区城市分布。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材料二</w:t>
      </w:r>
      <w:r>
        <w:rPr>
          <w:rFonts w:ascii="Times New Roman" w:hAnsi="Times New Roman" w:eastAsia="楷体_GB2312" w:cs="Times New Roman"/>
        </w:rPr>
        <w:t>　为了更好地反映大都市辐射功能的强弱，不少学者采用定量分析的方法进行研究。下图是某学者关于上海市对长三角其他城市辐射强度的研究结果。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"D:\\张梦梦\\2021\\同步\\看ppt\\地理\\地理 鲁教版 选择性必修2(新教材)(莫程程)\\全书完整的Word版文档\\sw154.TIF"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69160" cy="1791335"/>
            <wp:effectExtent l="0" t="0" r="635" b="6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-28575</wp:posOffset>
            </wp:positionV>
            <wp:extent cx="2612390" cy="2897505"/>
            <wp:effectExtent l="0" t="0" r="0" b="635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[区域认知]</w:t>
      </w:r>
      <w:r>
        <w:rPr>
          <w:rFonts w:ascii="Times New Roman" w:hAnsi="Times New Roman" w:cs="Times New Roman"/>
        </w:rPr>
        <w:t>读图甲，比较长三角地区不同规模城市的数量、服务功能和服务范围。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[区域认知]</w:t>
      </w:r>
      <w:r>
        <w:rPr>
          <w:rFonts w:ascii="Times New Roman" w:hAnsi="Times New Roman" w:cs="Times New Roman"/>
        </w:rPr>
        <w:t>上海市的相对地理位置有何特点？(提示：从东、西、南、北四个方位描述)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[区域认知]</w:t>
      </w:r>
      <w:r>
        <w:rPr>
          <w:rFonts w:ascii="Times New Roman" w:hAnsi="Times New Roman" w:cs="Times New Roman"/>
        </w:rPr>
        <w:t>评价上海市地理位置在长三角城市体系中发挥辐射作用的有利影响。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黑体" w:cs="Times New Roman"/>
        </w:rPr>
        <w:t>[综合思维]</w:t>
      </w:r>
      <w:r>
        <w:rPr>
          <w:rFonts w:ascii="Times New Roman" w:hAnsi="Times New Roman" w:cs="Times New Roman"/>
        </w:rPr>
        <w:t>描述2004年上海市对长三角不同城市辐射强度的分布特征，并指出影响因素。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eastAsia="黑体" w:cs="Times New Roman"/>
        </w:rPr>
        <w:t>[综合思维]</w:t>
      </w:r>
      <w:r>
        <w:rPr>
          <w:rFonts w:ascii="Times New Roman" w:hAnsi="Times New Roman" w:cs="Times New Roman"/>
        </w:rPr>
        <w:t>与1990年相比，2004年上海市对长三角其他城市的辐射强度发生了怎样的变化？试探究变化的原因。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cs="Times New Roman"/>
        </w:rPr>
        <w:t>6．</w:t>
      </w:r>
      <w:r>
        <w:rPr>
          <w:rFonts w:ascii="Times New Roman" w:hAnsi="Times New Roman" w:eastAsia="黑体" w:cs="Times New Roman"/>
        </w:rPr>
        <w:t>[人地协调观]</w:t>
      </w:r>
      <w:r>
        <w:rPr>
          <w:rFonts w:ascii="Times New Roman" w:hAnsi="Times New Roman" w:cs="Times New Roman"/>
        </w:rPr>
        <w:t>受上海辐射功能的影响，试推断苏州未来产业主要发展方向。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18415</wp:posOffset>
            </wp:positionV>
            <wp:extent cx="2190750" cy="1326515"/>
            <wp:effectExtent l="0" t="0" r="635" b="1270"/>
            <wp:wrapSquare wrapText="bothSides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城市的辐射半径越大，影响的地区范围越广，即其经济辐射力越强。长三角经济圈中，上海、南京、苏州、无锡、杭州和宁波具有经济辐射力，其他城市为接受经济辐射的城市。上海市的辐射范围几乎覆盖整个长三角经济区，对长三角经济区的经济发展有重要影响。下图示意2003～2012年上海市辐射半径变化。</w:t>
      </w:r>
      <w:r>
        <w:rPr>
          <w:rFonts w:ascii="Times New Roman" w:hAnsi="Times New Roman" w:cs="Times New Roman"/>
        </w:rPr>
        <w:t>据此完成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1．对上海市经济辐射力影响程度最大的指标是(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A．交通状况  B．经济发展水平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 xml:space="preserve">C．科技实力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D．对外开放水平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2．引起2005～2012年上海市辐射半径变化的主要原因是(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A．上海市经济水平下滑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B．周边城市综合实力提高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C．上海市城市规模扩大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D．辐射区交通通达度提高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【课堂检测】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国家发改委在2019年4月8日印发的《2019年新型城镇化建设重点任务》的文件中指出，新型城镇化战略应突出强调以大城市引领的城市集群模式(都市圈)。统计数据显示，近年来北京、上海、广州、深圳等一线城市迁入的人口主要来自周边中小城市。</w:t>
      </w:r>
      <w:r>
        <w:rPr>
          <w:rFonts w:ascii="Times New Roman" w:hAnsi="Times New Roman" w:cs="Times New Roman"/>
        </w:rPr>
        <w:t>据此完成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．以大城市引领的城市集群模式(都市圈)有利于(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解决中心城市城镇化问题　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优化生产要素空间配置　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扩大中小城市服务范围　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促进城市间产业分工协作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．近年来北京、上海、广州、深圳等一线城市迁入的人口主要来自周边中小城市的原因(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A．中心城市产业结构调整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B．中小城市环境质量下降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C．中心城市虹吸效应显著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D．中小城市交通拥堵加重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180975</wp:posOffset>
                </wp:positionV>
                <wp:extent cx="5462905" cy="260350"/>
                <wp:effectExtent l="4445" t="4445" r="5715" b="50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90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pt;margin-top:14.25pt;height:20.5pt;width:430.15pt;z-index:251660288;mso-width-relative:page;mso-height-relative:page;" fillcolor="#FFFFFF [3201]" filled="t" stroked="t" coordsize="21600,21600" o:gfxdata="UEsDBAoAAAAAAIdO4kAAAAAAAAAAAAAAAAAEAAAAZHJzL1BLAwQUAAAACACHTuJAOqDc1tQAAAAH&#10;AQAADwAAAGRycy9kb3ducmV2LnhtbE2OwU7DMBBE70j8g7VI3KjTlCYhZFMJJCTEjZILNzfeJhH2&#10;OrLdpvw95gTH0YzevGZ3sUacyYfJMcJ6lYEg7p2eeEDoPl7uKhAhKtbKOCaEbwqwa6+vGlVrt/A7&#10;nfdxEAnCoVYIY4xzLWXoR7IqrNxMnLqj81bFFP0gtVdLglsj8ywrpFUTp4dRzfQ8Uv+1P1mE1+Ip&#10;flKn3/Qm37ilk70/moB4e7POHkFEusS/MfzqJ3Vok9PBnVgHYRDK+zREyKstiFRXRVmCOCAUD1uQ&#10;bSP/+7c/UEsDBBQAAAAIAIdO4kBBEBkvWgIAALkEAAAOAAAAZHJzL2Uyb0RvYy54bWytVM1uEzEQ&#10;viPxDpbvdJM0CTTqpgqtgpAqWqkgzo7Xm7XwH7aT3fIA8AacuHDnufocfPYmaaEcemAP3vHM7Dcz&#10;38zs6VmnFdkKH6Q1JR0eDSgRhttKmnVJP7xfvnhFSYjMVExZI0p6KwI9mz9/dtq6mRjZxqpKeAIQ&#10;E2atK2kTo5sVReCN0CwcWScMjLX1mkVc/bqoPGuBrlUxGgymRWt95bzlIgRoL3oj3SH6pwDaupZc&#10;XFi+0cLEHtULxSJKCo10gc5ztnUteLyq6yAiUSVFpTGfCAJ5lc5ifspma89cI/kuBfaUFP6qSTNp&#10;EPQAdcEiIxsvH0Fpyb0Nto5H3OqiLyQzgiqGg7+4uWmYE7kWUB3cgfTw/2D5u+21J7Iq6fExJYZp&#10;dPzu+7e7H7/ufn4l0IGg1oUZ/G4cPGP32nYYm70+QJnq7mqv0xsVEdhB7+2BXtFFwqGcjKejk8GE&#10;Eg7baDo4nmT+i/uvnQ/xjbCaJKGkHu3LrLLtZYjIBK57lxQsWCWrpVQqX/x6da482TK0epmflCQ+&#10;+cNNGdKWdJpiP4JI2AeIlWL802ME4CkD2ERKX3ySYrfqdkytbHULorztZy04vpTAvWQhXjOP4QI3&#10;WL94haNWFsnYnURJY/2Xf+mTP3oOKyUthrWk4fOGeUGJemswDSfD8ThNd76MJy9HuPiHltVDi9no&#10;cwuShlh0x7OY/KPai7W3+iO2dJGiwsQMR+ySxr14HvsVwpZzsVhkJ8yzY/HS3DieoBO5xi420dYy&#10;ty7R1HOzYw8Tnduz2760Mg/v2ev+jzP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qg3NbUAAAA&#10;BwEAAA8AAAAAAAAAAQAgAAAAIgAAAGRycy9kb3ducmV2LnhtbFBLAQIUABQAAAAIAIdO4kBBEBkv&#10;WgIAALkEAAAOAAAAAAAAAAEAIAAAACM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 xml:space="preserve"> </w:t>
      </w:r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C0F6B"/>
    <w:rsid w:val="0E5342A3"/>
    <w:rsid w:val="0F4166E3"/>
    <w:rsid w:val="180416A0"/>
    <w:rsid w:val="1F466EDF"/>
    <w:rsid w:val="206A2054"/>
    <w:rsid w:val="29A924E3"/>
    <w:rsid w:val="2B5E15FE"/>
    <w:rsid w:val="345E37FA"/>
    <w:rsid w:val="36322EE3"/>
    <w:rsid w:val="3C6068F0"/>
    <w:rsid w:val="3C9F7711"/>
    <w:rsid w:val="406C26A0"/>
    <w:rsid w:val="426F13CB"/>
    <w:rsid w:val="48834C9A"/>
    <w:rsid w:val="498D2E30"/>
    <w:rsid w:val="4AD6412D"/>
    <w:rsid w:val="4D571BAF"/>
    <w:rsid w:val="5BC127EA"/>
    <w:rsid w:val="5BD75FA2"/>
    <w:rsid w:val="5CA50038"/>
    <w:rsid w:val="5D6C4344"/>
    <w:rsid w:val="646B749F"/>
    <w:rsid w:val="6884045B"/>
    <w:rsid w:val="6F704388"/>
    <w:rsid w:val="73EF39B4"/>
    <w:rsid w:val="79AC7C4D"/>
    <w:rsid w:val="7DCA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sw153.TIF" TargetMode="External"/><Relationship Id="rId8" Type="http://schemas.openxmlformats.org/officeDocument/2006/relationships/image" Target="media/image2.png"/><Relationship Id="rId7" Type="http://schemas.openxmlformats.org/officeDocument/2006/relationships/image" Target="sw154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sw155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2022-03-11T00:15:58Z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4AF45BB3228A4271955452D7937DD865</vt:lpwstr>
  </property>
</Properties>
</file>