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黑体" w:hAnsi="宋体" w:eastAsia="黑体"/>
          <w:b/>
          <w:sz w:val="28"/>
          <w:szCs w:val="28"/>
        </w:rPr>
      </w:pPr>
      <w:bookmarkStart w:id="0" w:name="_GoBack"/>
      <w:bookmarkEnd w:id="0"/>
    </w:p>
    <w:p>
      <w:pPr>
        <w:pStyle w:val="2"/>
        <w:tabs>
          <w:tab w:val="left" w:pos="3828"/>
        </w:tabs>
        <w:spacing w:line="360" w:lineRule="auto"/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专题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 第三单元 化学平衡的移动（1）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1．对处于化学平衡状态的体系，由化学平衡与化学反应速率的关系可知(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A．化学反应速率变化时，化学平衡一定发生移动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B．化学平衡发生移动时，化学反应速率一定变化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C．正反应进行的程度大，正反应速率一定大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D．改变压强，化学反应速率一定改变，平衡一定移动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2．在一定条件下，反应2SO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6" name="图片 6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(g)达到平衡，改变某一条件，发生下述变化，其中可确定该平衡一定发生移动的是(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(SO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)增大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(SO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)减小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的百分含量发生变化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D．SO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的质量不变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3．某温度下，体积一定的密闭容器中发生可逆反应：2X(g)＋Y(s)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7" name="图片 7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3Z(g)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 xml:space="preserve"> kJ·mol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A．消耗2 mol X同时生成3 mol Z，说明反应达到了平衡状态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B．加入少量Y，正反应速率加快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C．气体的密度不变时，说明反应达到平衡状态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D．加入少量X，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变大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4．饱和氯水中存在化学平衡：Cl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8" name="图片 8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＋HClO，下列说法错误的是(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A．向该氯水中通入Cl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，平衡向右移动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B．向该氯水中通入少量SO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，溶液的pH减小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C．向该氯水中加入少量CaCO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粉末，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(HClO)增大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D．升高温度，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)减小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5．在一恒容密闭容器中，反应A(g)＋B(g)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5" name="图片 5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C(g)达到平衡，若增大A的浓度，使平衡正向移动，并达到新的平衡，下列说法正确的是(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A．A的浓度一定比原平衡小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B．A的转化率增大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C．C的体积分数一定大于原平衡C的体积分数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D．B的转化率一定增大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6．有甲、乙、丙三支试管，分别加入下列物质后，观察这三支试管的颜色，其中颜色最浅的是(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甲：10 mL 0.01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溶液和10 mL 0.01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的KSCN溶液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乙：5 mL 水、10 mL 0.01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溶液和5 mL 0.01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的KSCN溶液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丙：10 mL 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溶液和10 mL 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的KSCN溶液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A．甲试管  </w:t>
      </w:r>
      <w:r>
        <w:rPr>
          <w:rFonts w:hint="eastAsia" w:ascii="Times New Roman" w:hAnsi="Times New Roman" w:cs="Times New Roman"/>
          <w:lang w:val="en-US" w:eastAsia="zh-CN"/>
        </w:rPr>
        <w:t xml:space="preserve">           </w:t>
      </w:r>
      <w:r>
        <w:rPr>
          <w:rFonts w:ascii="Times New Roman" w:hAnsi="Times New Roman" w:cs="Times New Roman"/>
        </w:rPr>
        <w:t>B．乙试管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 xml:space="preserve">C．丙试管  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D．无法判断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7．已知重铬酸钾(K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hAnsi="Times New Roman" w:cs="Times New Roman"/>
        </w:rPr>
        <w:t>)具有强氧化性，其还原产物Cr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在水溶液中呈绿色或蓝绿色。在K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hAnsi="Times New Roman" w:cs="Times New Roman"/>
        </w:rPr>
        <w:t>溶液中存在下列平衡：Cr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7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(橙色)＋H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9" name="图片 9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2CrO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(黄色)＋2H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。用K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hAnsi="Times New Roman" w:cs="Times New Roman"/>
        </w:rPr>
        <w:t>溶液进行实验，下列说法不正确的是(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选择性必修1\\03\\339.TIF"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"E:\\马珊珊\\2022\\看\\同步\\化学 苏教 选择性必修1\\全书完整的Word版文档\\专题2　化学反应速率与化学平衡\\339.TIF"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342515" cy="14097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中溶液橙色加深，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中溶液变黄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中Cr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7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被C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OH还原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C．对比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可知K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hAnsi="Times New Roman" w:cs="Times New Roman"/>
        </w:rPr>
        <w:t>酸性溶液氧化性强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D．若向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中加入70%H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溶液至过量，溶液变为橙色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8．在一定温度下的密闭容器中发生反应：2SO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0" name="图片 10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(g)，达到平衡状态时缩小容器容积，下列叙述不正确的是(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的转化率增大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B．平衡向正反应方向移动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的浓度增大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D．正反应速率增大，逆反应速率减小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9．已知化学反应2A(？)＋B(g)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2" name="图片 12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2C(？)达到平衡，当增大压强时，平衡向逆反应方向移动，则下列情况可能的是(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A．A是气体，C是固体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B．A、C均为气体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C．A、C均为固体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D．A是固体或液体，C是气体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10．已知反应：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A(s)＋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B(g)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3" name="图片 13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C(g)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&lt;0，在一定温度下，反应达到平衡时，B的体积分数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(B)与压强变化的关系如图所示，下列叙述一定正确的是(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选择性必修1\\03\\340.TIF"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"E:\\马珊珊\\2022\\看\\同步\\化学 苏教 选择性必修1\\全书完整的Word版文档\\专题2　化学反应速率与化学平衡\\340.TIF"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146810" cy="1026160"/>
            <wp:effectExtent l="0" t="0" r="152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点表示的正反应速率大于逆反应速率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点表示的反应速率比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点的小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p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①③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11．反应2X(g)＋Y(g)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4" name="图片 14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2Z(g)达到平衡后，仅减小压强对反应产生的影响是(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A．逆反应速率增大，正反应速率减小，平衡向逆反应方向移动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B．逆反应速率减小，正反应速率增大，平衡向正反应方向移动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C．正、逆反应速率都减小，平衡向逆反应方向移动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D．正、逆反应速率都增大，平衡向正反应方向移动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12．一定温度下，向某容积可变的密闭容器中加入足量碳酸钙，发生反应CaCO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5" name="图片 15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CaO(s)＋CO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(g)，并达到平衡。下列说法正确的是(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A．保持容器容积不变，充入He，平衡向逆反应方向移动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B．将容器容积增大为原来的2倍，当体系再次达到平衡时，气体密度不变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C．增加CaCO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(s)的物质的量，平衡向正反应方向移动，CO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的浓度增大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D．将容器容积缩小为原来的一半，当体系再次达到平衡时，CO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的浓度为原来的2倍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选择性必修1\\03\\综合强化.TIF"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化学反应速率与化学平衡\\综合强化.TIF"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化学反应速率与化学平衡\\综合强化.TIF"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化学反应速率与化学平衡\\综合强化.TIF"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13．在水溶液中，CrO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呈黄色，Cr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7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呈橙色，重铬酸钾(K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hAnsi="Times New Roman" w:cs="Times New Roman"/>
        </w:rPr>
        <w:t>)在水溶液中存在以下平衡：Cr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7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6" name="图片 16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2CrO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＋2H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A．向该溶液中加入过量浓NaOH溶液后，溶液呈橙色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B．该反应是氧化还原反应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C．向该溶液中滴加适量的浓硫酸，平衡向逆反应方向移动，再次达到平衡后，氢离子浓度比原溶液大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D．向体系中加入少量水，平衡逆向移动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14．下列对化学平衡移动的分析不正确的是(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已达到平衡的反应：C(s)＋H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7" name="图片 17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CO(g)＋H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(g)，当增加反应物的物质的量时，平衡一定向正反应方向移动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已达到平衡的反应：N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8" name="图片 18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(g)，当增大N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的浓度时，平衡向正反应方向移动，N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的转化率一定升高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有气体参加的反应达到平衡时，若减小反应器容积时，平衡一定向气体体积增大的方向移动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有气体参加的反应达到平衡时，在恒压反应器中充入稀有气体，平衡一定不移动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①②③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②③④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①②③④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15．下列叙述及解释正确的是(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A．2NO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(g)(红棕色)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19" name="图片 19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(无色)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＜0，在达到平衡后，对平衡体系采取缩小容积、增大压强的措施，因为平衡向正反应方向移动，故体系颜色变浅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0" name="图片 20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2HI(g)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＜0，在达到平衡后，对平衡体系采取增大容积、减小压强的措施，因为平衡不移动，故体系颜色不变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C．2C(s)＋O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1" name="图片 21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2CO(g)，在达到平衡后，加入碳，平衡向正反应方向移动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2" name="图片 22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(g)，在达到平衡后，保持压强不变，充入O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，平衡向左移动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16．反应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A(g)＋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B(g)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3" name="图片 23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C(g)在一定温度和不同压强下达到平衡时，分别得到A的物质的量浓度如表所示：</w:t>
      </w:r>
    </w:p>
    <w:tbl>
      <w:tblPr>
        <w:tblStyle w:val="3"/>
        <w:tblW w:w="4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90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7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压强/Pa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Ansi="宋体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Ansi="宋体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Ansi="宋体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7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(A)/(mol·L</w:t>
            </w:r>
            <w:r>
              <w:rPr>
                <w:rFonts w:ascii="Times New Roman" w:hAnsi="Times New Roman" w:cs="Times New Roman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分析表中数据，回答：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(1)当压缩体积使压强从2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Pa增加到5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Pa时，平衡__________(填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向左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向右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)移动，理由是_________________________________。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(2)当压缩体积使压强从5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Pa增加到1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Pa时，该反应的化学平衡__________(填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向左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向右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)移动，判断的依据是_______________，可能的原因是_____________。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17．根据外界条件对化学平衡的影响回答下列问题：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(1)碘单质难溶于水却易溶于KI溶液。碘水中加入KI溶液发生反应：I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(aq)＋I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(aq)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4" name="图片 24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(aq)，下列说法不正确的是________(填字母，下同)。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a．上述体系中加入苯，平衡不移动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b．可运用该反应原理除去硫粉中少量的碘单质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c．实验室配制碘水时，为增大碘单质的溶解度可加入适量KI溶液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d．加入AgNO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溶液平衡逆向移动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(2)某温度下，体积一定的密闭容器中发生反应：N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5" name="图片 25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&lt;0。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下列分析正确的是________。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a．平衡后，加入N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，该反应的Δ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b．平衡后，加入催化剂，该反应的Δ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不变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c．平衡后，充入NH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，新平衡时，NH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的百分含量变大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d．若反应前充入的N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与H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物质的量相等，达平衡时N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的转化率比H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欲提高H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的转化率，下列措施可行的是________。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a．缩小容器体积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b．向容器中按原比例再充入N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和H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c．向容器中再充入惰性气体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d．改变反应的催化剂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e．液化NH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并分离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18．向一体积不变的密闭容器中加入2 mol A、0.6 mol C和一定量的B三种气体，一定条件下发生反应：2A(g)＋B(g)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57175" cy="133350"/>
            <wp:effectExtent l="0" t="0" r="9525" b="0"/>
            <wp:docPr id="26" name="图片 26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3C(g)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&gt;0，各物质的浓度随时间的变化如图1所示。图2为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时刻后改变反应条件，平衡体系中反应速率随时间变化的情况，且四个阶段都各改变一种不同的条件。已知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阶段为使用催化剂；图1中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阶段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(B)未画出。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选择性必修1\\03\\341.TIF"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化学反应速率与化学平衡\\341.TIF"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"E:\\马珊珊\\2022\\看\\同步\\化学 苏教 选择性必修1\\全书完整的Word版文档\\专题2　化学反应速率与化学平衡\\341.TIF"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222625" cy="1033145"/>
            <wp:effectExtent l="0" t="0" r="1587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262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(1)若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＝15 min，则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阶段以C的浓度变化表示的反应速率为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(C)＝________。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(2)B的起始物质的量为________。各阶段平衡时反应的平衡常数如表所示：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63"/>
        <w:gridCol w:w="863"/>
        <w:gridCol w:w="863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～</w:t>
            </w: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～</w:t>
            </w: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～</w:t>
            </w: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～</w:t>
            </w: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5</w:t>
            </w:r>
            <w:r>
              <w:rPr>
                <w:rFonts w:ascii="Times New Roman" w:hAnsi="Times New Roman" w:cs="Times New Roman"/>
              </w:rPr>
              <w:t>～</w:t>
            </w: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K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K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K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K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K</w:t>
            </w:r>
            <w:r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hint="eastAsia"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＝________(只书写计算式)，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之间的关系为________(用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&gt;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&lt;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连接)。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(3)在相同条件下，若起始时容器中加入4 mol A、3 mol B和1.2 mol C，达到平衡时，体系中C的百分含量比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时刻C的百分含量________(填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相等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(4)能说明该反应已达到平衡状态的是________(填字母，下同)。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(A)＝2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(B)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b．容器内混合气体的平均相对分子质量保持不变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c．容器内混合气体密度保持不变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d．2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逆</w:t>
      </w:r>
      <w:r>
        <w:rPr>
          <w:rFonts w:ascii="Times New Roman" w:hAnsi="Times New Roman" w:cs="Times New Roman"/>
        </w:rPr>
        <w:t>(C)＝3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(A)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(5)能使该反应的反应速率增大，且平衡向正反应方向移动的是________。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a．及时分离出C气体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b．适当增大压强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c．选择高效催化剂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d．增大反应物的浓度</w:t>
      </w:r>
    </w:p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NTlkNTQ4MGZkZWYxYmNiN2VkZWJlNDkxZDQwZmYifQ=="/>
  </w:docVars>
  <w:rsids>
    <w:rsidRoot w:val="00000000"/>
    <w:rsid w:val="03263BE8"/>
    <w:rsid w:val="0A9A2B9C"/>
    <w:rsid w:val="36105698"/>
    <w:rsid w:val="46215ED0"/>
    <w:rsid w:val="4F5F701C"/>
    <w:rsid w:val="5D2340DB"/>
    <w:rsid w:val="7CD1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340.TIF" TargetMode="External"/><Relationship Id="rId7" Type="http://schemas.openxmlformats.org/officeDocument/2006/relationships/image" Target="media/image3.png"/><Relationship Id="rId6" Type="http://schemas.openxmlformats.org/officeDocument/2006/relationships/image" Target="339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341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5644</Words>
  <Characters>6719</Characters>
  <Lines>0</Lines>
  <Paragraphs>0</Paragraphs>
  <TotalTime>2</TotalTime>
  <ScaleCrop>false</ScaleCrop>
  <LinksUpToDate>false</LinksUpToDate>
  <CharactersWithSpaces>6871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2023-08-08T06:53:00Z</dcterms:created>
  <dc:creator>Administrator</dc:creator>
  <cp:lastModifiedBy>Administrator</cp:lastModifiedBy>
  <dcterms:modified xsi:type="dcterms:W3CDTF">2023-10-26T10:44:16Z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9E250E7612EE4EF1BC7BF35954D33789_12</vt:lpwstr>
  </property>
</Properties>
</file>