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11163300</wp:posOffset>
            </wp:positionV>
            <wp:extent cx="279400" cy="292100"/>
            <wp:effectExtent l="0" t="0" r="6350" b="12700"/>
            <wp:wrapNone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原电池 同步练习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 xml:space="preserve"> 2023-2024学年高二上学期化学选择性必修1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一、单选题</w:t>
      </w:r>
    </w:p>
    <w:p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某小组为研究电化学原理，设计如图装置．下列叙述错误的是（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168400" cy="1574800"/>
            <wp:effectExtent l="0" t="0" r="0" b="0"/>
            <wp:docPr id="1" name="图片 1" descr="图片_x0020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x0020_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A．a和b不连接时，铁片上会有金属铜析出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B．a 和 b 用导线连接时，铜片上发生的反应为：Cu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=Cu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C．无论a和b是否连接，铁片均会溶解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D．a和b用导线连接后，Fe片上发生还原反应，溶液中的Cu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向铜电极移动</w:t>
      </w:r>
    </w:p>
    <w:p>
      <w:pPr>
        <w:spacing w:line="360" w:lineRule="auto"/>
        <w:ind w:left="0"/>
        <w:jc w:val="left"/>
        <w:textAlignment w:val="center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如图为一种氢氧燃料电池的装置示意图，下列说法错误的是（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404110" cy="172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533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A．该装置中氧化反应和还原反应在不同区域进行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B．石墨是电极材料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是正极反应物、H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是负极反应物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可以传导电子和离子</w:t>
      </w:r>
    </w:p>
    <w:p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在如图所示的原电池中，下列说法正确的是（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829310" cy="846455"/>
            <wp:effectExtent l="0" t="0" r="0" b="0"/>
            <wp:docPr id="3" name="图片 3" descr="图片_x0020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_x0020_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137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A．Zn为负极，Cu为正极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B．正极反应为 Zn－2e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</w:t>
      </w:r>
      <w:r>
        <w:rPr>
          <w:rFonts w:ascii="Times New Roman" w:hAnsi="Times New Roman"/>
          <w:b w:val="0"/>
          <w:i w:val="0"/>
          <w:color w:val="000000"/>
          <w:sz w:val="22"/>
        </w:rPr>
        <w:t>=Zn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2＋</w:t>
      </w:r>
    </w:p>
    <w:p>
      <w:pPr>
        <w:tabs>
          <w:tab w:val="left" w:pos="5137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C．负极反应为Cu－2e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</w:t>
      </w:r>
      <w:r>
        <w:rPr>
          <w:rFonts w:ascii="Times New Roman" w:hAnsi="Times New Roman"/>
          <w:b w:val="0"/>
          <w:i w:val="0"/>
          <w:color w:val="000000"/>
          <w:sz w:val="22"/>
        </w:rPr>
        <w:t>=Cu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2＋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D．该装置能将电能转化为化学能</w:t>
      </w:r>
    </w:p>
    <w:p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>一些常见反应的热化学反应方程式如下：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position w:val="0"/>
        </w:rPr>
        <w:object>
          <v:shape id="_x0000_i1025" o:spt="75" type="#_x0000_t75" style="height:20pt;width:13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</w:t>
      </w:r>
      <w:r>
        <w:rPr>
          <w:position w:val="0"/>
        </w:rPr>
        <w:object>
          <v:shape id="_x0000_i1026" o:spt="75" type="#_x0000_t75" style="height:13.95pt;width:9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position w:val="0"/>
        </w:rPr>
        <w:object>
          <v:shape id="_x0000_i1027" o:spt="75" type="#_x0000_t75" style="height:20pt;width:20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</w:t>
      </w:r>
      <w:r>
        <w:rPr>
          <w:position w:val="0"/>
        </w:rPr>
        <w:object>
          <v:shape id="_x0000_i1028" o:spt="75" type="#_x0000_t75" style="height:13.95pt;width:96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position w:val="0"/>
        </w:rPr>
        <w:object>
          <v:shape id="_x0000_i1029" o:spt="75" type="#_x0000_t75" style="height:20pt;width:12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</w:t>
      </w:r>
      <w:r>
        <w:rPr>
          <w:position w:val="0"/>
        </w:rPr>
        <w:object>
          <v:shape id="_x0000_i1030" o:spt="75" type="#_x0000_t75" style="height:13.95pt;width: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position w:val="0"/>
        </w:rPr>
        <w:object>
          <v:shape id="_x0000_i1031" o:spt="75" type="#_x0000_t75" style="height:20pt;width:14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</w:t>
      </w:r>
      <w:r>
        <w:rPr>
          <w:position w:val="0"/>
        </w:rPr>
        <w:object>
          <v:shape id="_x0000_i1032" o:spt="75" type="#_x0000_t75" style="height:13.95pt;width:10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欲利用以上反应设计原电池装置，下列说法正确的是（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不可以设计成原电池装置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不可以设计成原电池装置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可以设计成原电池装置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中反应物只有接触才能形成原电池装置</w:t>
      </w:r>
    </w:p>
    <w:p>
      <w:pPr>
        <w:spacing w:line="360" w:lineRule="auto"/>
        <w:ind w:left="0"/>
        <w:jc w:val="left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铜锌原电池（如图）工作时，下列叙述错误的是（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776855" cy="1506855"/>
            <wp:effectExtent l="0" t="0" r="0" b="0"/>
            <wp:docPr id="4" name="图片 4" descr="图片_x0020_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_x0020_10000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77067" cy="150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A．正极反应为：Cu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–</w:t>
      </w:r>
      <w:r>
        <w:rPr>
          <w:rFonts w:ascii="Times New Roman" w:hAnsi="Times New Roman"/>
          <w:b w:val="0"/>
          <w:i w:val="0"/>
          <w:color w:val="000000"/>
          <w:sz w:val="22"/>
        </w:rPr>
        <w:t>= Cu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B．电池反应为：Zn+Cu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=Zn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+Cu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C．在外电路中，电子从负极流向正极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D．盐桥中的K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移向ZnSO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</w:t>
      </w:r>
    </w:p>
    <w:p>
      <w:pPr>
        <w:spacing w:line="360" w:lineRule="auto"/>
        <w:ind w:left="0"/>
        <w:jc w:val="left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>下列有关电池的说法错误的是（　　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A．废弃电池中含有重金属和酸碱等有害物质，不能随意丢弃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B．化学电池可以将化学能全部转化成电能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C．日常生活中用的手机电池是二次电池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D．燃料电池无需将燃料贮存在电池内部</w:t>
      </w:r>
    </w:p>
    <w:p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一种新型的锂-空气电池的工作原理如图所示。关于该电池的说法中正确的是（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420110" cy="218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0533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A．电池总反应为4Li+O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O=4LiOH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B．可将有机电解液改为水溶液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C．金属锂作正极，发生氧化反应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D．当有22.4LO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被还原时，溶液中有4mol 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向多孔碳电极移动</w:t>
      </w:r>
    </w:p>
    <w:p>
      <w:pPr>
        <w:spacing w:line="360" w:lineRule="auto"/>
        <w:ind w:left="0"/>
        <w:jc w:val="left"/>
        <w:textAlignment w:val="center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>Ag催化刻蚀Si晶片的反应原理如图所示，刻蚀液由一定浓度的HF和H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混合而成，刻蚀时间为2～16min，由Ag薄膜覆盖的部分硅晶片被刻蚀掉，剩余部分就形成了硅纳米线。下列说法错误的是（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336800" cy="1524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A．该刻蚀过程利用了原电池原理，Si作负极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B．Ag极发生的反应为H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C．Ag、Si两极附近溶液酸性均增强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D．每刻蚀14gSi，有2mol电子流入Ag电极</w:t>
      </w:r>
    </w:p>
    <w:p>
      <w:pPr>
        <w:spacing w:line="360" w:lineRule="auto"/>
        <w:ind w:left="0"/>
        <w:jc w:val="left"/>
        <w:textAlignment w:val="center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已知：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铅蓄电池总反应为： </w:t>
      </w:r>
      <w:r>
        <w:rPr>
          <w:position w:val="0"/>
        </w:rPr>
        <w:object>
          <v:shape id="_x0000_i1033" o:spt="75" type="#_x0000_t75" style="height:31pt;width:27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电池的“理论比能量”指单位质量的电极材料理论上能释放出的最大电能。下列关于电池的叙述正确的是（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A．充电时电解质溶液的pH变大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B．铅蓄电池可以无限制地反复放电、充电，不会造成环境污染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C．锂电池的理论比能量大于铅蓄电池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D．铅蓄电池正极电极反应为： </w:t>
      </w:r>
      <w:r>
        <w:rPr>
          <w:position w:val="0"/>
        </w:rPr>
        <w:object>
          <v:shape id="_x0000_i1034" o:spt="75" type="#_x0000_t75" style="height:19pt;width:16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磷酸铁锂电池放电时正极的反应式为 </w:t>
      </w:r>
      <w:r>
        <w:rPr>
          <w:position w:val="0"/>
        </w:rPr>
        <w:object>
          <v:shape id="_x0000_i1035" o:spt="75" type="#_x0000_t75" style="height:19pt;width:13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。该电池放电时的工作原理如图所示。下列叙述正确的是（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268855" cy="1473200"/>
            <wp:effectExtent l="0" t="0" r="0" b="0"/>
            <wp:docPr id="7" name="图片 7" descr="图片_x0020_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_x0020_10000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69067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A．放电时，Li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通过隔膜移向正极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B．放电时，电子由铜箔经溶液流向铝箔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C．放电时，负极发生的电极反应：Cu-2e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D．该电池放电过程中C、Fe、P元素化合价均发生变化</w:t>
      </w:r>
    </w:p>
    <w:p>
      <w:pPr>
        <w:spacing w:line="360" w:lineRule="auto"/>
        <w:ind w:left="0"/>
        <w:jc w:val="left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四个常用的电化学装置如图，下列相关叙述中错误的是（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6391275" cy="17005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74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A．Ⅰ所示电池工作时，MnO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的作用是作氧化剂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B．Ⅱ所示电池放电过程中，负极质量不断减小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C．Ⅲ所示电池工作过程中，盐桥中K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移向硫酸铜溶液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D．Ⅳ所示电池中，Ag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O是氧化剂，放电时被还原为Ag</w:t>
      </w:r>
    </w:p>
    <w:p>
      <w:pPr>
        <w:spacing w:line="360" w:lineRule="auto"/>
        <w:ind w:left="0"/>
        <w:jc w:val="left"/>
        <w:textAlignment w:val="center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>热激活电池(又称热电池)可用作火箭、导弹的工作电源。一种热激活电池的基本结构如图所示，其中作为电解质的无水 LiCl−KCl 混合物一旦受热熔融，电池瞬间即可输出电能。该电池总反应为：PbSO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4 </w:t>
      </w:r>
      <w:r>
        <w:rPr>
          <w:rFonts w:ascii="Times New Roman" w:hAnsi="Times New Roman"/>
          <w:b w:val="0"/>
          <w:i w:val="0"/>
          <w:color w:val="000000"/>
          <w:sz w:val="22"/>
        </w:rPr>
        <w:t>+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2"/>
        </w:rPr>
        <w:t>2LiCl + Ca ＝ CaCl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2 </w:t>
      </w:r>
      <w:r>
        <w:rPr>
          <w:rFonts w:ascii="Times New Roman" w:hAnsi="Times New Roman"/>
          <w:b w:val="0"/>
          <w:i w:val="0"/>
          <w:color w:val="000000"/>
          <w:sz w:val="22"/>
        </w:rPr>
        <w:t>+ Li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4 </w:t>
      </w:r>
      <w:r>
        <w:rPr>
          <w:rFonts w:ascii="Times New Roman" w:hAnsi="Times New Roman"/>
          <w:b w:val="0"/>
          <w:i w:val="0"/>
          <w:color w:val="000000"/>
          <w:sz w:val="22"/>
        </w:rPr>
        <w:t>+ Pb。关于该电池的下列说法中，</w:t>
      </w:r>
      <w:r>
        <w:rPr>
          <w:rFonts w:ascii="Times New Roman" w:hAnsi="Times New Roman"/>
          <w:b w:val="0"/>
          <w:i w:val="0"/>
          <w:color w:val="000000"/>
          <w:sz w:val="22"/>
          <w:u w:val="none"/>
          <w:em w:val="dot"/>
        </w:rPr>
        <w:t>错误的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456055" cy="1016000"/>
            <wp:effectExtent l="0" t="0" r="0" b="0"/>
            <wp:docPr id="9" name="图片 9" descr="图片_x0020_132727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_x0020_132727154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A．负极的电极反应：Ca−2e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 xml:space="preserve">－ </w:t>
      </w:r>
      <w:r>
        <w:rPr>
          <w:rFonts w:ascii="Times New Roman" w:hAnsi="Times New Roman"/>
          <w:b w:val="0"/>
          <w:i w:val="0"/>
          <w:color w:val="000000"/>
          <w:sz w:val="22"/>
        </w:rPr>
        <w:t>＝ Ca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B．放电时，K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向硫酸铅电极移动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C．硫酸铅作正极材料，LiCl为正极反应物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D．常温时，在正负极之间连上检流计，指针不偏转</w:t>
      </w:r>
    </w:p>
    <w:p>
      <w:pPr>
        <w:spacing w:line="360" w:lineRule="auto"/>
        <w:ind w:left="0"/>
        <w:jc w:val="left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>下列电池不属于二次电池的是  （　　）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26"/>
        <w:gridCol w:w="2191"/>
        <w:gridCol w:w="2014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</w:p>
        </w:tc>
        <w:tc>
          <w:tcPr>
            <w:tcW w:w="25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</w:t>
            </w:r>
          </w:p>
        </w:tc>
        <w:tc>
          <w:tcPr>
            <w:tcW w:w="219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</w:t>
            </w:r>
          </w:p>
        </w:tc>
        <w:tc>
          <w:tcPr>
            <w:tcW w:w="201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D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drawing>
                <wp:inline distT="0" distB="0" distL="0" distR="0">
                  <wp:extent cx="1032510" cy="79565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933" cy="79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drawing>
                <wp:inline distT="0" distB="0" distL="0" distR="0">
                  <wp:extent cx="1168400" cy="67691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7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drawing>
                <wp:inline distT="0" distB="0" distL="0" distR="0">
                  <wp:extent cx="981710" cy="74485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133" cy="74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drawing>
                <wp:inline distT="0" distB="0" distL="0" distR="0">
                  <wp:extent cx="880110" cy="8128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手机用锂电池</w:t>
            </w:r>
          </w:p>
        </w:tc>
        <w:tc>
          <w:tcPr>
            <w:tcW w:w="25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电动汽车用电池</w:t>
            </w:r>
          </w:p>
        </w:tc>
        <w:tc>
          <w:tcPr>
            <w:tcW w:w="219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铅酸蓄电池</w:t>
            </w:r>
          </w:p>
        </w:tc>
        <w:tc>
          <w:tcPr>
            <w:tcW w:w="201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锌锰干电池</w:t>
            </w:r>
          </w:p>
        </w:tc>
      </w:tr>
    </w:tbl>
    <w:p>
      <w:pPr>
        <w:tabs>
          <w:tab w:val="left" w:pos="2698"/>
          <w:tab w:val="left" w:pos="5137"/>
          <w:tab w:val="left" w:pos="7576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A．A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B．B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C．C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D．D</w:t>
      </w:r>
    </w:p>
    <w:p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某小组为研究电化学原理，设计如图装置。下列叙述错误的是（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032510" cy="14052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32933" cy="14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A．a和b不连接时，铁片上会有金属铜析出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B．a和b用导线连接后，溶液中的Cu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向铁电极移动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C．无论a和b是否连接，铁片均会溶解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D．a和b用导线连接时，铜片上发生的反应为：Cu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=Cu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二、综合题</w:t>
      </w:r>
    </w:p>
    <w:p>
      <w:pPr>
        <w:spacing w:line="360" w:lineRule="auto"/>
        <w:ind w:left="0"/>
        <w:jc w:val="left"/>
        <w:textAlignment w:val="center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>二氧化氯(</w:t>
      </w:r>
      <w:r>
        <w:rPr>
          <w:position w:val="0"/>
        </w:rPr>
        <w:object>
          <v:shape id="_x0000_i1036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)为一种黄绿色气体，是国际上公认的高效、广谱、快速、安全的杀菌消毒剂。下图是目前已开发出的用电解法制取</w:t>
      </w:r>
      <w:r>
        <w:rPr>
          <w:position w:val="0"/>
        </w:rPr>
        <w:object>
          <v:shape id="_x0000_i1037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的新工艺。装置如图所示：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5266055" cy="18624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66266" cy="186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（1）肼(</w:t>
      </w:r>
      <w:r>
        <w:rPr>
          <w:position w:val="0"/>
        </w:rPr>
        <w:object>
          <v:shape id="_x0000_i103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)-空气碱性燃料电池放电效率高，以该电池为电源模拟此工艺。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甲装置的能量转化形式主要是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乙装置中离子交换膜的类型是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(填字母)。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A．质子交换膜    B．阳离子交换膜    C．阴离子交换膜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铂电极为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极(填“正”或“负”)，石墨电极为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极(填“阴”或“阳”)。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写出铜电极的电极反应式：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⑤</w:t>
      </w:r>
      <w:r>
        <w:rPr>
          <w:rFonts w:ascii="Times New Roman" w:hAnsi="Times New Roman"/>
          <w:b w:val="0"/>
          <w:i w:val="0"/>
          <w:color w:val="000000"/>
          <w:sz w:val="22"/>
        </w:rPr>
        <w:t>写出产生</w:t>
      </w:r>
      <w:r>
        <w:rPr>
          <w:position w:val="0"/>
        </w:rPr>
        <w:object>
          <v:shape id="_x0000_i1039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的电极反应式：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当铁电极产生标准状况下336mL气体时，通过离子交换膜离子的物质的量为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（2）若将肼(</w:t>
      </w:r>
      <w:r>
        <w:rPr>
          <w:position w:val="0"/>
        </w:rPr>
        <w:object>
          <v:shape id="_x0000_i104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)-空气碱性燃料电池改为甲醇燃料电池，原理如下图所示：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046855" cy="20485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47067" cy="20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该电池的正极反应式为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（3）肼也可作发射火箭时的燃料，以</w:t>
      </w:r>
      <w:r>
        <w:rPr>
          <w:position w:val="0"/>
        </w:rPr>
        <w:object>
          <v:shape id="_x0000_i104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作氧化剂，两者反应生成氮气和气态水。已知16g</w:t>
      </w:r>
      <w:r>
        <w:rPr>
          <w:position w:val="0"/>
        </w:rPr>
        <w:object>
          <v:shape id="_x0000_i1042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在上述反应中放出284kJ的热量，写出该反应的热化学方程式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left="0"/>
        <w:jc w:val="left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生活中，电池无处不在。形式多样化的电池，满足不同的市场需求。下列是几种不同类型的原电池装置。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（1）某实验小组设计了如图甲所示装置：a为铝棒，b为镁棒。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若容器中盛有 </w:t>
      </w:r>
      <w:r>
        <w:rPr>
          <w:position w:val="0"/>
        </w:rPr>
        <w:object>
          <v:shape id="_x0000_i1043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溶液，a极为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(填“正极”或“负极”)；b极附近观察到的现象是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若容器中盛有浓硫酸，b极的电极反应式是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，导线中电子的流动方向是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(填“a→b”或“b→a”)。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724400" cy="1778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（2）铜—银原电池装置如图乙所示，下列有关叙述正确的是_______(填标号)。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A．银电极上发生还原反应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B．电池工作一段时间后，铜极的质量增加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C．取出盐桥后，电流计依旧发生偏转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D．电池工作时，每转移0.1mol电子，两电极的质量差会增加14g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（3）乙烯是水果的催熟剂，又可用作燃料，由 </w:t>
      </w:r>
      <w:r>
        <w:rPr>
          <w:position w:val="0"/>
        </w:rPr>
        <w:object>
          <v:shape id="_x0000_i1044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59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和 </w:t>
      </w:r>
      <w:r>
        <w:rPr>
          <w:position w:val="0"/>
        </w:rPr>
        <w:object>
          <v:shape id="_x0000_i1045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组成的燃料电池的结构如图丙所示。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乙烯燃料电池的正极反应式是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物质B的化学名称为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当消耗2.8g乙烯时，生成物质B的体积为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L(标准状况下)。</w:t>
      </w:r>
    </w:p>
    <w:p>
      <w:pPr>
        <w:spacing w:line="360" w:lineRule="auto"/>
        <w:ind w:left="0"/>
        <w:jc w:val="left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>能源是现代文明的原动力，通过化学方法可以使能量按人们所期望的形式转化，从而开辟新能源和提高能源的利用率，请回答下列问题。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工业合成氨反应：N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position w:val="0"/>
        </w:rPr>
        <w:object>
          <v:shape id="_x0000_i1046" o:spt="75" type="#_x0000_t75" style="height:23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是放热的可逆反应，反应条件是高温、高压，并且需要合适的催化剂。已知1molN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完全反应生成NH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可放出92kJ热量。如果将10molN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和足量H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混合，使其充分反应，放出的热量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（填“大于”、“小于”或“等于”）920kJ。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已知断开1molN </w:t>
      </w:r>
      <w:r>
        <w:rPr>
          <w:position w:val="0"/>
        </w:rPr>
        <w:object>
          <v:shape id="_x0000_i104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N键吸收的能量为945.6kJ，形成1molN﹣H键放出的能量为391kJ，根据化学方程式N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position w:val="0"/>
        </w:rPr>
        <w:object>
          <v:shape id="_x0000_i104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，生成标准状况下44.8LNH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时放出的能量为92.4kJ，则断开1molH﹣H键吸收的能量是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（2）某实验小组同学进行如图1所示实验，以检验化学反应中的能量变化。请根据你掌握的反应原理判断，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中的温度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（填“升高”或“降低”）。反应过程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”或“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”）的能量变化可用图2表示。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032000" cy="1235710"/>
            <wp:effectExtent l="0" t="0" r="0" b="0"/>
            <wp:docPr id="18" name="图片 18" descr="图片_x0020_32139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_x0020_32139012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23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52855" cy="1117600"/>
            <wp:effectExtent l="0" t="0" r="0" b="0"/>
            <wp:docPr id="19" name="图片 19" descr="图片_x0020_29898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_x0020_298982028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（3）已知化学反应A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（g）+B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（g）═2AB（g）的能量变化如图2所示，该反应是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（填“吸热”或“放热”）反应。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（4）用CH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OH和O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组合形成的质子交换膜燃料电池的结构如图3所示：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659255" cy="1371600"/>
            <wp:effectExtent l="0" t="0" r="0" b="0"/>
            <wp:docPr id="20" name="图片 20" descr="图片_x0020_47843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_x0020_47843047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则d电极是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（填“正极”或“负极”），c电极的电极反应式为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若线路中转移2mol电子，则该燃料电池理论上消耗的O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在标准状况下的体积为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L。</w:t>
      </w:r>
    </w:p>
    <w:p>
      <w:pPr>
        <w:spacing w:line="360" w:lineRule="auto"/>
        <w:ind w:left="0"/>
        <w:jc w:val="left"/>
        <w:textAlignment w:val="center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是一种常用的化工原料。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（1）Ⅰ．以CO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为原料可以合成尿素[CO（NH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]。合成尿素的反应为2NH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（g）＋CO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（g） </w:t>
      </w:r>
      <w:r>
        <w:rPr>
          <w:position w:val="0"/>
        </w:rPr>
        <w:object>
          <v:shape id="_x0000_i1049" o:spt="75" type="#_x0000_t75" style="height:23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7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CO（NH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（s）＋H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O（g）。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在不同温度及不同y值下合成尿素，达到平衡时，氨气转化率变化情况如图所示。该反应的ΔH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0（填“&gt;”、“&lt;”或“=”，下同），若y表示压强，则y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2 </w:t>
      </w:r>
      <w:r>
        <w:rPr>
          <w:rFonts w:ascii="Times New Roman" w:hAnsi="Times New Roman"/>
          <w:b w:val="0"/>
          <w:i w:val="0"/>
          <w:color w:val="000000"/>
          <w:sz w:val="22"/>
        </w:rPr>
        <w:t>, 若y表示反应开始时的水碳比[n（NH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）/n（CO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）]，则y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524000" cy="1286510"/>
            <wp:effectExtent l="0" t="0" r="0" b="0"/>
            <wp:docPr id="21" name="图片 21" descr="图片_x0020_168456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_x0020_168456570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（2）t℃时，若向容积为2L的密闭容器中加入3molNH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和1molCO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，达到平衡时，容器内压强为开始时的0.75倍。若保持条件不变，再向该容器中加入0.5molCO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和1molH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的转化率将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（填“增大”、“减小”或“不变”）。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（3）Ⅱ．CO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反应可用于生产甲醇。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已知氢气与甲醇的燃烧热分别为-285.8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、-726.5kJ·mol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，则CO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反应产生液态甲醇与液态水的热化学方程式为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（4）下图是某甲醇燃料电池工作的示意图。质子交换膜（只有质子能够通过）左右两侧的溶液均为1L 2mol·L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 xml:space="preserve">-1 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溶液。电极a上发生的电极反应式为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，当电池中有1mol 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发生转移时左右两侧溶液的质量之差为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g （假设反应物耗尽，忽略气体的溶解）。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251710" cy="1438910"/>
            <wp:effectExtent l="0" t="0" r="0" b="0"/>
            <wp:docPr id="22" name="图片 22" descr="图片_x0020_203206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_x0020_203206343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52133" cy="14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  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OH燃料电池是目前开发最成功的燃料电池之一，燃料电池的工作原理是将燃料和氧化剂(O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)反应所产生的能量直接转化为电能。甲醇燃料电池的工作原理如图所示。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692400" cy="2184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Pt电极(A)是燃料电池的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(填“正”或“负”)极，b处通入的是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，电池放电时每消耗6.4gCH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OH转移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mol电子。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该电池正极上的电极反应式为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（2）某小组利用H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溶液和酸性KMnO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溶液反应来探究“外界条件对化学反应速率的影响”，进行了如下实验：(假定混合前后溶液体积的变化忽略不计)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2KMnO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+5H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=2MnSO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+K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+10CO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↑+8H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239"/>
        <w:gridCol w:w="1941"/>
        <w:gridCol w:w="905"/>
        <w:gridCol w:w="883"/>
        <w:gridCol w:w="1200"/>
        <w:gridCol w:w="128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编号</w:t>
            </w:r>
          </w:p>
        </w:tc>
        <w:tc>
          <w:tcPr>
            <w:tcW w:w="223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0.01mol•L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酸性KMnO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溶液</w:t>
            </w:r>
          </w:p>
        </w:tc>
        <w:tc>
          <w:tcPr>
            <w:tcW w:w="19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0.1mol•L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-1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O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溶液</w:t>
            </w:r>
          </w:p>
        </w:tc>
        <w:tc>
          <w:tcPr>
            <w:tcW w:w="9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水</w:t>
            </w:r>
          </w:p>
        </w:tc>
        <w:tc>
          <w:tcPr>
            <w:tcW w:w="8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某种物质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反应温度/℃</w:t>
            </w:r>
          </w:p>
        </w:tc>
        <w:tc>
          <w:tcPr>
            <w:tcW w:w="12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反应时间(min)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Ⅰ</w:t>
            </w:r>
          </w:p>
        </w:tc>
        <w:tc>
          <w:tcPr>
            <w:tcW w:w="223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19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9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8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20</w:t>
            </w:r>
          </w:p>
        </w:tc>
        <w:tc>
          <w:tcPr>
            <w:tcW w:w="12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Ⅱ</w:t>
            </w:r>
          </w:p>
        </w:tc>
        <w:tc>
          <w:tcPr>
            <w:tcW w:w="223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VmL</w:t>
            </w:r>
          </w:p>
        </w:tc>
        <w:tc>
          <w:tcPr>
            <w:tcW w:w="19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9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1.5mL</w:t>
            </w:r>
          </w:p>
        </w:tc>
        <w:tc>
          <w:tcPr>
            <w:tcW w:w="8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20</w:t>
            </w:r>
          </w:p>
        </w:tc>
        <w:tc>
          <w:tcPr>
            <w:tcW w:w="12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5.5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Ⅲ</w:t>
            </w:r>
          </w:p>
        </w:tc>
        <w:tc>
          <w:tcPr>
            <w:tcW w:w="223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19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9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8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50</w:t>
            </w:r>
          </w:p>
        </w:tc>
        <w:tc>
          <w:tcPr>
            <w:tcW w:w="12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Ⅳ</w:t>
            </w:r>
          </w:p>
        </w:tc>
        <w:tc>
          <w:tcPr>
            <w:tcW w:w="223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19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3mL</w:t>
            </w:r>
          </w:p>
        </w:tc>
        <w:tc>
          <w:tcPr>
            <w:tcW w:w="9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  <w:tc>
          <w:tcPr>
            <w:tcW w:w="8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少量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20</w:t>
            </w:r>
          </w:p>
        </w:tc>
        <w:tc>
          <w:tcPr>
            <w:tcW w:w="12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0.2</w:t>
            </w:r>
          </w:p>
        </w:tc>
      </w:tr>
    </w:tbl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请回答：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设计实验Ⅰ、Ⅲ的目的是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；V=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mL。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有同学在实验中发现高锰酸钾酸性溶液和草酸溶液反应时，开始一段时间反应速率较慢，溶液褪色不明显；但不久突然褪色，反应速率明显加快。可能是反应产物有催化作用。Ⅳ号实验是为验证你的猜测，实验中要加入的少量某种物质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widowControl/>
      </w:pPr>
      <w:r>
        <w:br w:type="page"/>
      </w:r>
    </w:p>
    <w:p>
      <w:pPr>
        <w:spacing w:before="0" w:after="0"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答案解析部分</w:t>
      </w:r>
    </w:p>
    <w:p>
      <w:pPr>
        <w:spacing w:line="360" w:lineRule="auto"/>
        <w:ind w:left="0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【解答】A．a和b不连接时，铁片和硫酸铜溶液之间发生化学反应，铁能将金属铜从其盐中置换出来，所以铁片上会有金属铜析出，故A不符合题意；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B．a和b用导线连接时，形成了原电池，铜作正极，发生的反应为：Cu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=Cu，故B不符合题意；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a和b不连接时，铁片和硫酸铜溶液之间发生化学反应，铁能将金属铜从其盐中置换出来，a和b用导线连接时，形成了原电池，加快了铁将金属铜从其盐中置换出来的速度，无论a和b是否连接，铁片均会溶解，故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 a和b用导线连接后，是原电池，Fe片为负极，发生氧化反应，溶液中的Cu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2＋</w:t>
      </w:r>
      <w:r>
        <w:rPr>
          <w:rFonts w:ascii="Times New Roman" w:hAnsi="Times New Roman"/>
          <w:b w:val="0"/>
          <w:i w:val="0"/>
          <w:color w:val="000000"/>
          <w:sz w:val="22"/>
        </w:rPr>
        <w:t>向铜电极移动，故D符合题意；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故答案为：D。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在原电池中，负极失去电子，化合价升高，发生氧化反应，正极得到电子，化合价降低，发生还原反应，负极失去的电子等于正极得到的电子。也就是电子在外电路的流向是负极到正极，在电解液中，阴离子移向负极，阳离子移向正极。</w:t>
      </w:r>
    </w:p>
    <w:p>
      <w:pPr>
        <w:spacing w:line="360" w:lineRule="auto"/>
        <w:ind w:left="0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 该装置中负极区发生氧化反应，正极区发生还原反应，氧化、还原反应在不同区域进行，故A不符合题意；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 石墨是电极材料，不参加反应，故B不符合题意；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是正极反应物发生还原反应、H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是负极反应物发生氧化反应，故C不符合题意；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可以传导离子，不能传导电子，故D符合题意；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故答案为：D。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【分析】氢氧燃料电池中，通入氢气的一极为负极，负极发生氧化反应，通入氧气的一极为正极，正极发生还原反应，电子不能通过电解质溶液，据此解答。</w:t>
      </w:r>
    </w:p>
    <w:p>
      <w:pPr>
        <w:spacing w:line="360" w:lineRule="auto"/>
        <w:ind w:left="0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【解答】A、锌比铜活泼，形成原电池时锌为负极，铜为正极，故A符合题意；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B、该原电池中，铜为正极溶液中的氢离子在正极得电子发生还原反应，反应式2H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↑，故B不符合题意；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C、锌为负极，反应式为：Zn-2e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═Zn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，故C不符合题意；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D、原电池将化学能转化为电能，故D不符合题意。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故答案为：A。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【分析】A.在铜锌原电池中，活泼金属作负极，相对不活泼的金属作正极；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B.正极发生氢离子的还原反应；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C.负极发生锌的氧化反应；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D.原电池将化学能转化为电能。</w:t>
      </w:r>
    </w:p>
    <w:p>
      <w:pPr>
        <w:spacing w:line="360" w:lineRule="auto"/>
        <w:ind w:left="0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是自发的氧化还原反应可以设计成燃料电池，故A不符合题意；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不是氧化还原反应，不能设计成原电池，故B符合题意；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是吸热反应，不能设计成原电池，故C不符合题意；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D．将铁放入FeCl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溶液中，将FeCl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放入另一个装置中，两个装置之间用盐桥连接，反应物不直接接触，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也可形成原电池，故D不符合题意；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故答案为：B。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【分析】能设计成原电池的反应，则其反应过程中存在电子转移，据此结合所给反应中是否存在元素化合价变化进行分析。</w:t>
      </w:r>
    </w:p>
    <w:p>
      <w:pPr>
        <w:spacing w:line="360" w:lineRule="auto"/>
        <w:ind w:left="0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【解答】A.铜为正极，发生还原反应：Cu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–</w:t>
      </w:r>
      <w:r>
        <w:rPr>
          <w:rFonts w:ascii="Times New Roman" w:hAnsi="Times New Roman"/>
          <w:b w:val="0"/>
          <w:i w:val="0"/>
          <w:color w:val="000000"/>
          <w:sz w:val="22"/>
        </w:rPr>
        <w:t>= Cu，A项符合题意；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B.电池总反应为Zn+CuSO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=Cu+ZnSO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，改写成离子方程式为：Zn+Cu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=Zn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+Cu，B项符合题意；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C.在外电路中，电子从负极流出，流入正极，C项符合题意；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D.盐桥所在的电路为内电路，内电路中阳离子K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移向正极(CuSO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溶液)，D项不符合题意；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故答案为：D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【分析】从题图中可以看出锌、铜为电极，电解质溶液分别为ZnSO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溶液、CuSO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溶液，自发的氧化还原反应是：Zn+Cu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=Cu+Zn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。锌为负极，铜为正极。</w:t>
      </w:r>
    </w:p>
    <w:p>
      <w:pPr>
        <w:spacing w:line="360" w:lineRule="auto"/>
        <w:ind w:left="0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【解答】A．废弃电池中含有重金属和酸碱等有害物质会污染水体和土壤，所以不能随意丢弃，故A不符合题意；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B．化学电池是将化学能转换为电能的装置，在转换过程中难免会有能量损失，不能将化学能全部转换为电能，故B符合题意；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C．日常生活中用的手机电池可以反复充电，属于二次电池，故C不符合题意；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D．燃料电池不是把还原剂、氧化剂物质全部贮藏在电池内，而是在工作时，不断从外界输入，同时将电极反应产物不断排出电池，故D不符合题意；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故答案为：B。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【分析】化学电池在能量转化过程中会有部分能量损失，转化为热能散失。</w:t>
      </w:r>
    </w:p>
    <w:p>
      <w:pPr>
        <w:spacing w:line="360" w:lineRule="auto"/>
        <w:ind w:left="0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 负极反应式为Li-e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，正极反应式为O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O=4OH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，则电池总反应为4Li+O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O=4LiOH，A符合题意；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 因为金属锂可与水反应，则不可将有机电解液改为水溶液，B不符合题意；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 金属锂作负极，失电子，发生氧化反应，C不符合题意；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 未指明为标准状况，则不能计算22.4LO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的物质的量，故不能计算移向多孔碳电极的Li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的物质的量，D不符合题意；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故答案为：A。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【分析】锂-空气电池中，活泼金属锂作负极，多孔碳作正极，负极反应式为Li-e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，正极反应式为O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O=4OH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，据此分析解答。</w:t>
      </w:r>
    </w:p>
    <w:p>
      <w:pPr>
        <w:spacing w:line="360" w:lineRule="auto"/>
        <w:ind w:left="0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 在Si电极上发生失去电子的氧化反应，Si作负极，故A不符合题意；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 在Ag薄膜附近发生得电子的还原反应，Ag极发生的反应为H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O，故B不符合题意；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 在Si电极上，Si失去电子，与HF结合形成H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和H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，反应方程式为Si+2H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O+6HF-4e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+4H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，Si极附近溶液pH减小，Ag极发生的反应为H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O，消耗氢离子，酸性减弱，故C符合题意；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 原电池中电子从负极迁移到正极，在Si电极上，Si失去电子，与HF结合形成H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和H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，反应方程式为Si+2H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O+6HF-4e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+4H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，每刻蚀14gSi，有0.5molSi参加反应，失去电子2mol，即2mol电子迁移到Ag电极，故D不符合题意；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【分析】Si电极上Si失去电子，与HF结合形成H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，则Si电极为负极，负极发生氧化反应，电极反应为Si+2H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O+6HF-4e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SiF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+4H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，Ag电极上发生反应H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O，据此解答。</w:t>
      </w:r>
    </w:p>
    <w:p>
      <w:pPr>
        <w:spacing w:line="360" w:lineRule="auto"/>
        <w:ind w:left="0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【解答】A．由题意可知充电时的反应为： </w:t>
      </w:r>
      <w:r>
        <w:rPr>
          <w:position w:val="0"/>
        </w:rPr>
        <w:object>
          <v:shape id="_x0000_i1050" o:spt="75" type="#_x0000_t75" style="height:20pt;width:2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7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有硫酸生成，则溶液的pH值减小，故A错； 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B．理论上铅蓄电池可以无限制地反复放电、充电，但实际上充电电池的使用由一定年限；且铅属于重金属元素会造成环境污染，故B错；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C．锂元素的摩尔质量较小，相对于铅蓄电池，锂电池的能量比较高，故选C；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D．铅蓄电池正极电极反应为： </w:t>
      </w:r>
      <w:r>
        <w:rPr>
          <w:position w:val="0"/>
        </w:rPr>
        <w:object>
          <v:shape id="_x0000_i1051" o:spt="75" type="#_x0000_t75" style="height:19pt;width:21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7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，故D错。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故答案为：C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【分析】A．总反应有硫酸生成；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B．充电电池的使用有一定年限；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C．锂元素的摩尔质量较小，能量比较高；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D．铅蓄电池正极电极反应为</w:t>
      </w:r>
      <w:r>
        <w:rPr>
          <w:position w:val="0"/>
        </w:rPr>
        <w:object>
          <v:shape id="_x0000_i1052" o:spt="75" type="#_x0000_t75" style="height:19pt;width:21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8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left="0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【解答】A．放电时为原电池，原电池中阳离子流向正极，故A符合题意；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B．电子不能在溶液中迁移，故B不符合题意；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C．根据锂离子流向可知左侧为负极，根据图示可知放电时左侧电极有锂离子生成，所以负极反应为：Li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x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-xe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=xLi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+6C，故C不符合题意；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D．放电过程中C和P的化合价没有发生变化，故D不符合题意；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故答案为A。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【分析】原电池中电解质溶液中阳离子流向正极，阴离子流向负极；电子通过导线由负极流向正极，电流的方向与电子流向相反。</w:t>
      </w:r>
    </w:p>
    <w:p>
      <w:pPr>
        <w:spacing w:line="360" w:lineRule="auto"/>
        <w:ind w:left="0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【解答】A．碱性锌锰电池，MnO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是氧化剂，在正极上被还原，故A不符合题意；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B．铅的化合价升高，发生氧化反应，电极反应式为：Pb+ </w:t>
      </w:r>
      <w:r>
        <w:rPr>
          <w:position w:val="0"/>
        </w:rPr>
        <w:object>
          <v:shape id="_x0000_i1053" o:spt="75" type="#_x0000_t75" style="height:19pt;width:24.9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8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-2e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=PbSO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，生成硫酸铅，质量不断增加，故B符合题意；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C．原电池中阳离子向正极移动，所以盐桥中K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移向硫酸铜溶液，故C不符合题意；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D．该原电池中，正极上氧化银得电子生成银，所以Ag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O作氧化剂发生还原反应，故D不符合题意；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故答案为：B。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【分析】A．氧化剂产能过程当中所含元素化合价降低；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B．依据产生离子与电解质溶液反应生成新物质；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C．原电池中阳离子向正极移动；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D．氧化剂产能过程当中所含元素化合价降低。</w:t>
      </w:r>
    </w:p>
    <w:p>
      <w:pPr>
        <w:spacing w:line="360" w:lineRule="auto"/>
        <w:ind w:left="0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【解答】A．根据前面分析得到负极的电极反应：Ca−2e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 xml:space="preserve">－ </w:t>
      </w:r>
      <w:r>
        <w:rPr>
          <w:rFonts w:ascii="Times New Roman" w:hAnsi="Times New Roman"/>
          <w:b w:val="0"/>
          <w:i w:val="0"/>
          <w:color w:val="000000"/>
          <w:sz w:val="22"/>
        </w:rPr>
        <w:t>＝ Ca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，故A不符合题意；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B．放电时，根据离子移动方向“同性相吸”，因此K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向正极(硫酸铅)移动，故B不符合题意；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C．硫酸铅作正极材料，熔融的LiCl作为电解质，根据PbSO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4 </w:t>
      </w:r>
      <w:r>
        <w:rPr>
          <w:rFonts w:ascii="Times New Roman" w:hAnsi="Times New Roman"/>
          <w:b w:val="0"/>
          <w:i w:val="0"/>
          <w:color w:val="000000"/>
          <w:sz w:val="22"/>
        </w:rPr>
        <w:t>+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2"/>
        </w:rPr>
        <w:t>2LiCl + Ca ＝ CaCl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2 </w:t>
      </w:r>
      <w:r>
        <w:rPr>
          <w:rFonts w:ascii="Times New Roman" w:hAnsi="Times New Roman"/>
          <w:b w:val="0"/>
          <w:i w:val="0"/>
          <w:color w:val="000000"/>
          <w:sz w:val="22"/>
        </w:rPr>
        <w:t>+ Li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 xml:space="preserve">4 </w:t>
      </w:r>
      <w:r>
        <w:rPr>
          <w:rFonts w:ascii="Times New Roman" w:hAnsi="Times New Roman"/>
          <w:b w:val="0"/>
          <w:i w:val="0"/>
          <w:color w:val="000000"/>
          <w:sz w:val="22"/>
        </w:rPr>
        <w:t>+ Pb信息，PbSO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为正极反应物，故C符合题意；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D．根据题中信息，电解质的无水 LiCl−KCl混合物一旦受热熔融，因此常温时，在正负极之间连上检流计，指针不偏转，故D不符合题意。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根据电池的总反应，钙做的是负极材料，失电子，发生氧化反应，硫酸铅做正电极材料，聚集大量电子，阳离子向正极移动，硫酸铅得到电子发生还原反应。在常温下，此电池中电解质不导电，故不能运行</w:t>
      </w:r>
    </w:p>
    <w:p>
      <w:pPr>
        <w:spacing w:line="360" w:lineRule="auto"/>
        <w:ind w:left="0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【解答】A．手机用锂电池，可充电，属于二次电池，A不符合题意；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B．电动汽车用电池，可充电，属于二次电池，B不符合题意；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C．铅酸蓄电池，可充电，属于二次电池，C不符合题意；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D．锌锰干电池不可充电，属于一次电池，D符合题意；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故答案为：D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【分析】A．手机用锂电池，可充电，是二次电池；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B．电动汽车用电池，可充电，是二次电池；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C．铅酸蓄电池，可充电，是二次电池；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D．锌锰干电池不可充电，是一次电池。</w:t>
      </w:r>
    </w:p>
    <w:p>
      <w:pPr>
        <w:spacing w:line="360" w:lineRule="auto"/>
        <w:ind w:left="0"/>
        <w:jc w:val="left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【解答】A．a和b不连接时，铁与硫酸铜会发生置换反应，铁片上会有金属铜析出，A不符合题意；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B．a和b用导线连接时，形成原电池，由于金属活动性Fe＞Cu，所以Fe为负极，Cu为正极，溶液中的Cu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向负电荷较多的正极Cu电极移动，B符合题意；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C．无论a和b是否连接，都会发生Fe+Cu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=Fe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+Cu，铁片均会溶解，C不符合题意；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D．a和b用导线连接时，构成了原电池，Fe为负极，Cu为正极，铜片上发生的反应为：Cu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2+</w:t>
      </w:r>
      <w:r>
        <w:rPr>
          <w:rFonts w:ascii="Times New Roman" w:hAnsi="Times New Roman"/>
          <w:b w:val="0"/>
          <w:i w:val="0"/>
          <w:color w:val="000000"/>
          <w:sz w:val="22"/>
        </w:rPr>
        <w:t>+2e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=Cu，D不符合题意；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故答案为：B。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【分析】ab不连接时，在铁的表面出现红色的物质，ab连接时，形成原电池，铁做负极，铜做正极，此时铁失去电子，铁慢慢溶解，铜做正极，铜离子得到电子，在铜电极表面析出。</w:t>
      </w:r>
    </w:p>
    <w:p>
      <w:pPr>
        <w:spacing w:line="360" w:lineRule="auto"/>
        <w:ind w:left="0"/>
        <w:jc w:val="left"/>
        <w:textAlignment w:val="center"/>
      </w:pPr>
      <w:r>
        <w:t>15．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（1）化学能转化为电能；b；正；阳；</w:t>
      </w:r>
      <w:r>
        <w:rPr>
          <w:position w:val="0"/>
        </w:rPr>
        <w:object>
          <v:shape id="_x0000_i1054" o:spt="75" type="#_x0000_t75" style="height:19pt;width:15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8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position w:val="0"/>
        </w:rPr>
        <w:object>
          <v:shape id="_x0000_i1055" o:spt="75" type="#_x0000_t75" style="height:19pt;width:14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8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；0.03mol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rPr>
          <w:position w:val="0"/>
        </w:rPr>
        <w:object>
          <v:shape id="_x0000_i1056" o:spt="75" type="#_x0000_t75" style="height:19pt;width:10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87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rPr>
          <w:position w:val="0"/>
        </w:rPr>
        <w:object>
          <v:shape id="_x0000_i1057" o:spt="75" type="#_x0000_t75" style="height:18pt;width:27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8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【解答】（1）甲装置是肼-空气碱性燃料电池，是化学能转化为电能的装置，铜为负极，负极上的电极反应式为</w:t>
      </w:r>
      <w:r>
        <w:rPr>
          <w:position w:val="0"/>
        </w:rPr>
        <w:object>
          <v:shape id="_x0000_i1058" o:spt="75" type="#_x0000_t75" style="height:19pt;width:15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9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，铂为正极，正极上的电极反应式为</w:t>
      </w:r>
      <w:r>
        <w:rPr>
          <w:position w:val="0"/>
        </w:rPr>
        <w:object>
          <v:shape id="_x0000_i1059" o:spt="75" type="#_x0000_t75" style="height:19pt;width:10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9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，与负极相连的铁作阴极，电极反应式为</w:t>
      </w:r>
      <w:r>
        <w:rPr>
          <w:position w:val="0"/>
        </w:rPr>
        <w:object>
          <v:shape id="_x0000_i1060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，与正极相连的石墨电极作阳极，电极反应式为</w:t>
      </w:r>
      <w:r>
        <w:rPr>
          <w:position w:val="0"/>
        </w:rPr>
        <w:object>
          <v:shape id="_x0000_i1061" o:spt="75" type="#_x0000_t75" style="height:19pt;width:14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，阴极附近H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逐渐减少，而阳极附近H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逐渐增加，所以右边的H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会向左边移动，所以交换膜为阳离子交换膜，当铁电极产生标准状况下336mL即</w:t>
      </w:r>
      <w:r>
        <w:rPr>
          <w:position w:val="0"/>
        </w:rPr>
        <w:object>
          <v:shape id="_x0000_i1062" o:spt="75" type="#_x0000_t75" style="height:31pt;width:10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9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气体时，根据此极的反应</w:t>
      </w:r>
      <w:r>
        <w:rPr>
          <w:position w:val="0"/>
        </w:rPr>
        <w:object>
          <v:shape id="_x0000_i1063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9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可知需要消耗0.03mol 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，所以通过离子交换膜离子的物质的量为0.03mol，所以甲装置的能量转化形式主要是化学能转化为电能；乙装置中离子交换膜的类型是阳离子交换膜即b；铂电极为正极，石墨电极为阳极；铜电极的电极反应式为；</w:t>
      </w:r>
      <w:r>
        <w:rPr>
          <w:position w:val="0"/>
        </w:rPr>
        <w:object>
          <v:shape id="_x0000_i1064" o:spt="75" type="#_x0000_t75" style="height:19pt;width:15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99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；产生</w:t>
      </w:r>
      <w:r>
        <w:rPr>
          <w:position w:val="0"/>
        </w:rPr>
        <w:object>
          <v:shape id="_x0000_i1065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的电极反应式为</w:t>
      </w:r>
      <w:r>
        <w:rPr>
          <w:position w:val="0"/>
        </w:rPr>
        <w:object>
          <v:shape id="_x0000_i1066" o:spt="75" type="#_x0000_t75" style="height:19pt;width:14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；当铁电极产生标准状况下336mL气体时，通过离子交换膜离子的物质的量为0.03mol；故答案依次为：化学能转化为电能；b；正；阳；</w:t>
      </w:r>
      <w:r>
        <w:rPr>
          <w:position w:val="0"/>
        </w:rPr>
        <w:object>
          <v:shape id="_x0000_i1067" o:spt="75" type="#_x0000_t75" style="height:19pt;width:15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position w:val="0"/>
        </w:rPr>
        <w:object>
          <v:shape id="_x0000_i1068" o:spt="75" type="#_x0000_t75" style="height:19pt;width:14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；0.03mol； 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（2）若将肼-空气碱性燃料电池改为甲醇燃料电池，碱性条件下正极反应式为</w:t>
      </w:r>
      <w:r>
        <w:rPr>
          <w:position w:val="0"/>
        </w:rPr>
        <w:object>
          <v:shape id="_x0000_i1069" o:spt="75" type="#_x0000_t75" style="height:19pt;width:10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，故答案为：</w:t>
      </w:r>
      <w:r>
        <w:rPr>
          <w:position w:val="0"/>
        </w:rPr>
        <w:object>
          <v:shape id="_x0000_i1070" o:spt="75" type="#_x0000_t75" style="height:19pt;width:10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（3）肼也可作发射火箭时的燃料，以</w:t>
      </w:r>
      <w:r>
        <w:rPr>
          <w:position w:val="0"/>
        </w:rPr>
        <w:object>
          <v:shape id="_x0000_i107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作氧化剂，两者反应生成氮气和气态水，即</w:t>
      </w:r>
      <w:r>
        <w:rPr>
          <w:position w:val="0"/>
        </w:rPr>
        <w:object>
          <v:shape id="_x0000_i1072" o:spt="75" type="#_x0000_t75" style="height:18pt;width:190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，16g即0.5mol</w:t>
      </w:r>
      <w:r>
        <w:rPr>
          <w:position w:val="0"/>
        </w:rPr>
        <w:object>
          <v:shape id="_x0000_i1073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在上述反应中放出284kJ的热量，则该反应的热化学方程式为</w:t>
      </w:r>
      <w:r>
        <w:rPr>
          <w:position w:val="0"/>
        </w:rPr>
        <w:object>
          <v:shape id="_x0000_i1074" o:spt="75" type="#_x0000_t75" style="height:18pt;width:27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，故答案为</w:t>
      </w:r>
      <w:r>
        <w:rPr>
          <w:position w:val="0"/>
        </w:rPr>
        <w:object>
          <v:shape id="_x0000_i1075" o:spt="75" type="#_x0000_t75" style="height:18pt;width:27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【分析】燃料电池中，通入燃料的一极为负极，负极发生氧化反应，通入氧气的一极为正极，正极发生还原反应，原电池工作时，阴离子向负极移动。</w:t>
      </w:r>
    </w:p>
    <w:p>
      <w:pPr>
        <w:spacing w:line="360" w:lineRule="auto"/>
        <w:ind w:left="0"/>
        <w:jc w:val="left"/>
        <w:textAlignment w:val="center"/>
      </w:pPr>
      <w:r>
        <w:t>16．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（1）负极；有气泡产生；</w:t>
      </w:r>
      <w:r>
        <w:rPr>
          <w:position w:val="0"/>
        </w:rPr>
        <w:object>
          <v:shape id="_x0000_i1076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position w:val="0"/>
        </w:rPr>
        <w:object>
          <v:shape id="_x0000_i1077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（2）A；D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rPr>
          <w:position w:val="0"/>
        </w:rPr>
        <w:object>
          <v:shape id="_x0000_i1078" o:spt="75" type="#_x0000_t75" style="height:19pt;width:10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；二氧化碳；4.48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【解答】（1）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若容器中盛有 </w:t>
      </w:r>
      <w:r>
        <w:rPr>
          <w:position w:val="0"/>
        </w:rPr>
        <w:object>
          <v:shape id="_x0000_i107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溶液，Al和NaOH溶液反应，Mg和NaOH溶液不反应，因此a极(Al)为负极；b极(正极)附近观察到的现象是有气泡产生；故答案为：负极；有气泡产生。   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若容器中盛有浓硫酸，Al和浓硫酸发生钝化，Mg为负极，因此b极的电极反应式是 </w:t>
      </w:r>
      <w:r>
        <w:rPr>
          <w:position w:val="0"/>
        </w:rPr>
        <w:object>
          <v:shape id="_x0000_i1080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，导线中电子的流动方向是负极(b)到正极(a)；故答案为： </w:t>
      </w:r>
      <w:r>
        <w:rPr>
          <w:position w:val="0"/>
        </w:rPr>
        <w:object>
          <v:shape id="_x0000_i1081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； </w:t>
      </w:r>
      <w:r>
        <w:rPr>
          <w:position w:val="0"/>
        </w:rPr>
        <w:object>
          <v:shape id="_x0000_i1082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A．铜—银原电池中铜为负极，银为正极，因此银电极上发生还原反应，故A正确；B．铜为负极，铜极的质量减少，故B不正确；C．取出盐桥后，不能形成原电池，因此电流计不能偏转，故C不正确；D．电池工作时，每转移0.1mol电子，铜溶解0.05mol，生成银0.1mol，则两电极的质量差会增加0.05mol×64 g∙mol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−1</w:t>
      </w:r>
      <w:r>
        <w:rPr>
          <w:rFonts w:ascii="Times New Roman" w:hAnsi="Times New Roman"/>
          <w:b w:val="0"/>
          <w:i w:val="0"/>
          <w:color w:val="000000"/>
          <w:sz w:val="22"/>
        </w:rPr>
        <w:t>＋0.1×108 g∙mol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−1</w:t>
      </w:r>
      <w:r>
        <w:rPr>
          <w:rFonts w:ascii="Times New Roman" w:hAnsi="Times New Roman"/>
          <w:b w:val="0"/>
          <w:i w:val="0"/>
          <w:color w:val="000000"/>
          <w:sz w:val="22"/>
        </w:rPr>
        <w:t>=14g，故D正确；综上所述，答案为：AD。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乙烯燃料电池的负极是乙烯反应，正极是氧气反应，其正极反应式是 </w:t>
      </w:r>
      <w:r>
        <w:rPr>
          <w:position w:val="0"/>
        </w:rPr>
        <w:object>
          <v:shape id="_x0000_i1083" o:spt="75" type="#_x0000_t75" style="height:19pt;width:10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；故答案为： </w:t>
      </w:r>
      <w:r>
        <w:rPr>
          <w:position w:val="0"/>
        </w:rPr>
        <w:object>
          <v:shape id="_x0000_i1084" o:spt="75" type="#_x0000_t75" style="height:19pt;width:10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乙烯在酸性条件下反应生成二氧化碳，因此物质B的化学名称为二氧化碳；故答案为：二氧化碳。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根据C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～2CO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，因此消耗2.8g乙烯即0.1mol时，生成物质B的物质的量为0.2mol，即体积为0.2mol×22.4 L∙mol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−1</w:t>
      </w:r>
      <w:r>
        <w:rPr>
          <w:rFonts w:ascii="Times New Roman" w:hAnsi="Times New Roman"/>
          <w:b w:val="0"/>
          <w:i w:val="0"/>
          <w:color w:val="000000"/>
          <w:sz w:val="22"/>
        </w:rPr>
        <w:t>=4.48L；故答案为：4.48。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注意Al和NaOH溶液反应，Mg和NaOH溶液不反应，据此判断实验现象。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注意Al和浓硫酸发生钝化，判断电极类型。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（2）A．依据活泼金属做负极，发生氧化反应，不活泼电极是正极，发生还原反应；B．依据活泼金属做负极，发生氧化反应；C．判断能否形成原电池；D．依据得失电子守恒计算。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正极，发生还原反应 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注意酸性条件与碱性条件的区别。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依据得失电子守恒计算。</w:t>
      </w:r>
    </w:p>
    <w:p>
      <w:pPr>
        <w:spacing w:line="360" w:lineRule="auto"/>
        <w:ind w:left="0"/>
        <w:jc w:val="left"/>
      </w:pPr>
      <w:r>
        <w:t>17．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（1）小于；436kJ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（2）降低；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（3）放热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（4）正极；2CH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O-12e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+12H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；11.2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【解答】(1)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合成氨是可逆反应，反应物不能完全转化为生成物，所以将10mol 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和足量H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混合，使其充分反应，放出的热量小于92kJ，故答案为：小于；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标准状况下44.8LNH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即2mol 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，设断开1molH﹣H键吸收的能量为x kJ， </w:t>
      </w:r>
      <w:r>
        <w:rPr>
          <w:position w:val="0"/>
        </w:rPr>
        <w:object>
          <v:shape id="_x0000_i1085" o:spt="75" type="#_x0000_t75" style="height:13.95pt;width:18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解得x=436kJ，故断开1molH﹣H键吸收的能量是436kJ；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(2)图1中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是氢氧化钡晶体和氯化铵的反应，是吸热反应，故温度会降低；图2中反应物的总能量大于生成物的总能量，表示的是放热反应，反应过程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是活泼金属与酸的反应，为放热反应，即反应过程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用图2表示；故答案为：降低；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(3)图2中反应物的总能量大于生成物的总能量，表示的是放热反应，故答案：放热；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(4)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d电极是电子流入，说明d电极是正极；电极c是负极，甲烷在负极发生氧化反应生成CO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；其电极反应式为2CH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O-12e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+12H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，故答案为：正极；2CH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O-12e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+12H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该电池正极反应式为：O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+4H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+4e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O，线路中转移2mol电子，则该燃料电池理论上消耗的O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在物质的量为0.5mol，标准状况下的体积为0.5mol×22.4L/mol=11.2L，故答案为：11.2。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【分析】(2)反应物的总能量大于生成物的总能量，表示的是放热反应；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(3)电子流入的电极是正极；甲烷在负极发生氧化反应生成CO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，化合价从-2升至+4，以此来配平电极反应式。</w:t>
      </w:r>
    </w:p>
    <w:p>
      <w:pPr>
        <w:spacing w:line="360" w:lineRule="auto"/>
        <w:ind w:left="0"/>
        <w:jc w:val="left"/>
      </w:pPr>
      <w:r>
        <w:t>18．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（1）&lt;；&gt;；&lt;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（2）减小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 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OH(l) 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 △H=-130.9kJ/mol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 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O-6e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=CO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+6H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；12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【解答】Ⅰ．（1）根据图示，升高温度，NH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转化率减小，平衡逆向移动，所以正反应放热，ΔH&lt;0；2NH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（g）＋CO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（g） </w:t>
      </w:r>
      <w:r>
        <w:rPr>
          <w:position w:val="0"/>
        </w:rPr>
        <w:object>
          <v:shape id="_x0000_i1086" o:spt="75" type="#_x0000_t75" style="height:23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CO（NH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（s）＋H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O（g），正反应气体物质的量减小，加压平衡正向移动，氨气的转化率增大；同温下，压强为y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时氨气转化率大于y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，所以y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&gt;y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；增大NH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的转化率减小，水碳比[n（NH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）/n（CO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）]为y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时氨气转化率大于y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，所以y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&lt;y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；（2）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20"/>
        <w:gridCol w:w="4560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 　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（g）＋</w:t>
            </w:r>
          </w:p>
        </w:tc>
        <w:tc>
          <w:tcPr>
            <w:tcW w:w="4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（g） </w:t>
            </w:r>
            <w:r>
              <w:rPr>
                <w:position w:val="0"/>
              </w:rPr>
              <w:object>
                <v:shape id="_x0000_i1087" o:spt="75" type="#_x0000_t75" style="height:23pt;width:18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f"/>
                  <w10:wrap type="none"/>
                  <w10:anchorlock/>
                </v:shape>
                <o:OLEObject Type="Embed" ProgID="Equation.DSMT4" ShapeID="_x0000_i1087" DrawAspect="Content" ObjectID="_1468075787" r:id="rId127">
                  <o:LockedField>false</o:LockedField>
                </o:OLEObject>
              </w:objec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 CO（NH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）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（s）＋</w:t>
            </w: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O（g）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起始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1.5</w:t>
            </w:r>
          </w:p>
        </w:tc>
        <w:tc>
          <w:tcPr>
            <w:tcW w:w="4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0.5</w:t>
            </w: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转化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2x</w:t>
            </w:r>
          </w:p>
        </w:tc>
        <w:tc>
          <w:tcPr>
            <w:tcW w:w="4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x</w:t>
            </w: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平衡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1.5-2x</w:t>
            </w:r>
          </w:p>
        </w:tc>
        <w:tc>
          <w:tcPr>
            <w:tcW w:w="4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0.5-x</w:t>
            </w: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x</w:t>
            </w:r>
          </w:p>
        </w:tc>
      </w:tr>
    </w:tbl>
    <w:p>
      <w:pPr>
        <w:spacing w:line="360" w:lineRule="auto"/>
        <w:ind w:left="0"/>
        <w:jc w:val="left"/>
        <w:textAlignment w:val="center"/>
      </w:pPr>
      <m:oMathPara>
        <m:oMath>
          <m:f>
            <m:fPr/>
            <m:num>
              <m:r>
                <m:rPr/>
                <w:rPr>
                  <w:rFonts w:ascii="Cambria Math" w:hAnsi="Cambria Math"/>
                  <w:sz w:val="30"/>
                  <w:szCs w:val="30"/>
                  <w:lang w:eastAsia="zh-CN"/>
                </w:rPr>
                <m:t>1.5−2x+0.5−x+x</m:t>
              </m:r>
            </m:num>
            <m:den>
              <m:r>
                <m:rPr/>
                <w:rPr>
                  <w:rFonts w:ascii="Cambria Math" w:hAnsi="Cambria Math"/>
                  <w:sz w:val="30"/>
                  <w:szCs w:val="30"/>
                  <w:lang w:eastAsia="zh-CN"/>
                </w:rPr>
                <m:t>2</m:t>
              </m:r>
            </m:den>
          </m:f>
          <m:r>
            <m:rPr/>
            <w:rPr>
              <w:rFonts w:ascii="Cambria Math" w:hAnsi="Cambria Math"/>
              <w:sz w:val="22"/>
              <w:szCs w:val="22"/>
              <w:lang w:eastAsia="zh-CN"/>
            </w:rPr>
            <m:t>=0.75</m:t>
          </m:r>
        </m:oMath>
      </m:oMathPara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x=0.25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K=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0.25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1</m:t>
                </m:r>
              </m:e>
              <m:sup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×0.25</m:t>
            </m:r>
          </m:den>
        </m:f>
        <m:r>
          <m:rPr/>
          <w:rPr>
            <w:rFonts w:ascii="Cambria Math" w:hAnsi="Cambria Math"/>
            <w:sz w:val="22"/>
            <w:szCs w:val="22"/>
            <w:lang w:eastAsia="zh-CN"/>
          </w:rPr>
          <m:t>=1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，再向该容器中加入0.5molCO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和1molH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O，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Q=</m:t>
        </m:r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0.75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1</m:t>
                </m:r>
              </m:e>
              <m:sup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×0.5</m:t>
            </m:r>
          </m:den>
        </m:f>
        <m:r>
          <m:rPr/>
          <w:rPr>
            <w:rFonts w:ascii="Cambria Math" w:hAnsi="Cambria Math"/>
            <w:sz w:val="22"/>
            <w:szCs w:val="22"/>
            <w:lang w:eastAsia="zh-CN"/>
          </w:rPr>
          <m:t>=1.5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&gt;K，平衡逆向移动，NH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的转化率将减小；Ⅱ．（3）由H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（g）和甲醇的燃烧热分别为285.8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、726.5kJ·mol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可知，二者燃烧的方程式分别为：H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(g)＋1/2O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0(l) ΔH=-285.8 kJ/mol  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；CH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 (l)＋3/2O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0(l)  ΔH=-726.5kJ·mol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，根据盖斯定律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×3-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得CO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 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OH(l) 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 △H=-130.9kJ/mol；（4）电极a是负极，甲醇失电子生成二氧化碳和氢离子，电极a上发生的电极反应式为CH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 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O-6e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=CO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+6H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；当电池中有1mol 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发生转移时，a极消耗 </w:t>
      </w:r>
      <w:r>
        <w:rPr>
          <w:position w:val="0"/>
        </w:rPr>
        <w:object>
          <v:shape id="_x0000_i1088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mol水，b极生成0.5mol水，所以左右两侧溶液的质量之差为12g。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【分析】Ⅰ．（1）根据图示，升高温度，NH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转化率减小，平衡逆向移动；2NH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（g）＋CO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（g） </w:t>
      </w:r>
      <w:r>
        <w:rPr>
          <w:position w:val="0"/>
        </w:rPr>
        <w:object>
          <v:shape id="_x0000_i1089" o:spt="75" type="#_x0000_t75" style="height:23pt;width:1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CO（NH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（s）＋H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O（g），正反应气体物质的量减小，加压平衡正向移动，氨气的转化率增大；增大NH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的浓度，NH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的转化率减小；（2）利用“三段式”计算平衡常数，根据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Q、K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的关系判断平衡移动方向；Ⅱ．（3）由H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（g）和甲醇的燃烧热分别为285.8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、726.5kJ·mol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Times New Roman" w:hAnsi="Times New Roman"/>
          <w:b w:val="0"/>
          <w:i w:val="0"/>
          <w:color w:val="000000"/>
          <w:sz w:val="22"/>
        </w:rPr>
        <w:t>，可知二者燃烧的热方程式分别为：H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(g)＋1/2O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0(l) ΔH=-285.8 kJ/mol  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；CH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 (l)＋3/2O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0(l)  ΔH=-726.5kJ·mol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－1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，根据盖斯定律书写CO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反应产生液态甲醇与液态水的热化学方程式；（4）电极a是负极，甲醇失电子生成二氧化碳和氢离子；当电池中有1mol 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发生转移时，a极消耗 </w:t>
      </w:r>
      <w:r>
        <w:rPr>
          <w:position w:val="0"/>
        </w:rPr>
        <w:object>
          <v:shape id="_x0000_i1090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mol水，b极生成0.5mol水。</w:t>
      </w:r>
    </w:p>
    <w:p>
      <w:pPr>
        <w:spacing w:line="360" w:lineRule="auto"/>
        <w:ind w:left="0"/>
        <w:jc w:val="left"/>
        <w:textAlignment w:val="center"/>
      </w:pPr>
      <w:r>
        <w:t>19．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（1）负；CH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OH或甲醇；1.2；O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+4e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+4H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（2）探究温度对反应速率的影响；1.5；MnSO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固体</w:t>
      </w:r>
    </w:p>
    <w:p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【解答】(1)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Pt电极(A)为燃料电池的负极，b处通入的是甲醇，电极反应式为</w:t>
      </w:r>
      <w:r>
        <w:rPr>
          <w:position w:val="0"/>
        </w:rPr>
        <w:object>
          <v:shape id="_x0000_i1091" o:spt="75" type="#_x0000_t75" style="height:19pt;width:14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，每消耗6.4g甲醇，转移电子数为</w:t>
      </w:r>
      <w:r>
        <w:rPr>
          <w:position w:val="0"/>
        </w:rPr>
        <w:object>
          <v:shape id="_x0000_i1092" o:spt="75" type="#_x0000_t75" style="height:33pt;width:60.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f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=1.2mol，故填1.2；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该电池正极反应为</w:t>
      </w:r>
      <w:r>
        <w:rPr>
          <w:position w:val="0"/>
        </w:rPr>
        <w:object>
          <v:shape id="_x0000_i1093" o:spt="75" type="#_x0000_t75" style="height:19pt;width:10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f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，故填</w:t>
      </w:r>
      <w:r>
        <w:rPr>
          <w:position w:val="0"/>
        </w:rPr>
        <w:object>
          <v:shape id="_x0000_i1094" o:spt="75" type="#_x0000_t75" style="height:19pt;width:10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f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(2)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从表中数据可以看出，实验I和III中的数据中，只有温度不同，故其目的为探究温度对反应速率的影响；对比其它几组实验的数据可以得出V=1.5，故填探究温度对反应速率的影响、1.5；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高锰酸钾与草酸反应生成物中可能起催化作用的为锰离子，故Ⅳ中加入的少量物质为硫酸锰固体，故填MnSO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固体。</w:t>
      </w:r>
    </w:p>
    <w:p>
      <w:pPr>
        <w:spacing w:line="360" w:lineRule="auto"/>
        <w:ind w:left="0"/>
        <w:jc w:val="left"/>
        <w:textAlignment w:val="center"/>
      </w:pP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【分析】(1)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负极失电子发生氧化反应，利用化合价的变化分析；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正极得电子发生还原反应；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(2)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表格中只有一个变量；</w:t>
      </w:r>
    </w:p>
    <w:p>
      <w:pPr>
        <w:spacing w:line="360" w:lineRule="auto"/>
        <w:ind w:left="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只能改变一种变量。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707" w:bottom="937" w:left="1134" w:header="426" w:footer="51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3"/>
        <w:tab w:val="clear" w:pos="4153"/>
        <w:tab w:val="clear" w:pos="8306"/>
      </w:tabs>
      <w:rPr>
        <w:rFonts w:ascii="微软雅黑" w:hAnsi="微软雅黑" w:eastAsia="微软雅黑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微软雅黑" w:hAnsi="微软雅黑" w:eastAsia="微软雅黑"/>
      </w:rP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9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NTlkNTQ4MGZkZWYxYmNiN2VkZWJlNDkxZDQwZmYifQ=="/>
  </w:docVars>
  <w:rsids>
    <w:rsidRoot w:val="008F3083"/>
    <w:rsid w:val="001957A4"/>
    <w:rsid w:val="001C2E01"/>
    <w:rsid w:val="0023135B"/>
    <w:rsid w:val="002A3E4C"/>
    <w:rsid w:val="002F2B6F"/>
    <w:rsid w:val="004151FC"/>
    <w:rsid w:val="004C353A"/>
    <w:rsid w:val="00530734"/>
    <w:rsid w:val="00534152"/>
    <w:rsid w:val="00534887"/>
    <w:rsid w:val="0071385B"/>
    <w:rsid w:val="00762740"/>
    <w:rsid w:val="007E26CD"/>
    <w:rsid w:val="008F3083"/>
    <w:rsid w:val="00B85EF2"/>
    <w:rsid w:val="00BE4FA2"/>
    <w:rsid w:val="00C02FC6"/>
    <w:rsid w:val="00FA5B34"/>
    <w:rsid w:val="24F30B6C"/>
    <w:rsid w:val="7AA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package" Target="embeddings/oleObject40.bin"/><Relationship Id="rId98" Type="http://schemas.openxmlformats.org/officeDocument/2006/relationships/package" Target="embeddings/oleObject39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8.bin"/><Relationship Id="rId95" Type="http://schemas.openxmlformats.org/officeDocument/2006/relationships/package" Target="embeddings/oleObject37.bin"/><Relationship Id="rId94" Type="http://schemas.openxmlformats.org/officeDocument/2006/relationships/image" Target="media/image54.wmf"/><Relationship Id="rId93" Type="http://schemas.openxmlformats.org/officeDocument/2006/relationships/oleObject" Target="embeddings/oleObject36.bin"/><Relationship Id="rId92" Type="http://schemas.openxmlformats.org/officeDocument/2006/relationships/package" Target="embeddings/oleObject35.bin"/><Relationship Id="rId91" Type="http://schemas.openxmlformats.org/officeDocument/2006/relationships/package" Target="embeddings/oleObject34.bin"/><Relationship Id="rId90" Type="http://schemas.openxmlformats.org/officeDocument/2006/relationships/image" Target="media/image53.wmf"/><Relationship Id="rId9" Type="http://schemas.openxmlformats.org/officeDocument/2006/relationships/image" Target="media/image5.png"/><Relationship Id="rId89" Type="http://schemas.openxmlformats.org/officeDocument/2006/relationships/oleObject" Target="embeddings/oleObject33.bin"/><Relationship Id="rId88" Type="http://schemas.openxmlformats.org/officeDocument/2006/relationships/image" Target="media/image52.wmf"/><Relationship Id="rId87" Type="http://schemas.openxmlformats.org/officeDocument/2006/relationships/oleObject" Target="embeddings/oleObject32.bin"/><Relationship Id="rId86" Type="http://schemas.openxmlformats.org/officeDocument/2006/relationships/image" Target="media/image51.wmf"/><Relationship Id="rId85" Type="http://schemas.openxmlformats.org/officeDocument/2006/relationships/oleObject" Target="embeddings/oleObject31.bin"/><Relationship Id="rId84" Type="http://schemas.openxmlformats.org/officeDocument/2006/relationships/image" Target="media/image50.wmf"/><Relationship Id="rId83" Type="http://schemas.openxmlformats.org/officeDocument/2006/relationships/oleObject" Target="embeddings/oleObject30.bin"/><Relationship Id="rId82" Type="http://schemas.openxmlformats.org/officeDocument/2006/relationships/image" Target="media/image49.wmf"/><Relationship Id="rId81" Type="http://schemas.openxmlformats.org/officeDocument/2006/relationships/oleObject" Target="embeddings/oleObject29.bin"/><Relationship Id="rId80" Type="http://schemas.openxmlformats.org/officeDocument/2006/relationships/package" Target="embeddings/oleObject28.bin"/><Relationship Id="rId8" Type="http://schemas.openxmlformats.org/officeDocument/2006/relationships/image" Target="media/image4.png"/><Relationship Id="rId79" Type="http://schemas.openxmlformats.org/officeDocument/2006/relationships/image" Target="media/image48.wmf"/><Relationship Id="rId78" Type="http://schemas.openxmlformats.org/officeDocument/2006/relationships/oleObject" Target="embeddings/oleObject27.bin"/><Relationship Id="rId77" Type="http://schemas.openxmlformats.org/officeDocument/2006/relationships/image" Target="media/image47.wmf"/><Relationship Id="rId76" Type="http://schemas.openxmlformats.org/officeDocument/2006/relationships/oleObject" Target="embeddings/oleObject26.bin"/><Relationship Id="rId75" Type="http://schemas.openxmlformats.org/officeDocument/2006/relationships/image" Target="media/image46.png"/><Relationship Id="rId74" Type="http://schemas.openxmlformats.org/officeDocument/2006/relationships/image" Target="media/image45.png"/><Relationship Id="rId73" Type="http://schemas.openxmlformats.org/officeDocument/2006/relationships/image" Target="media/image44.png"/><Relationship Id="rId72" Type="http://schemas.openxmlformats.org/officeDocument/2006/relationships/package" Target="embeddings/oleObject25.bin"/><Relationship Id="rId71" Type="http://schemas.openxmlformats.org/officeDocument/2006/relationships/image" Target="media/image43.png"/><Relationship Id="rId70" Type="http://schemas.openxmlformats.org/officeDocument/2006/relationships/image" Target="media/image42.png"/><Relationship Id="rId7" Type="http://schemas.openxmlformats.org/officeDocument/2006/relationships/image" Target="media/image3.png"/><Relationship Id="rId69" Type="http://schemas.openxmlformats.org/officeDocument/2006/relationships/image" Target="media/image41.png"/><Relationship Id="rId68" Type="http://schemas.openxmlformats.org/officeDocument/2006/relationships/image" Target="media/image40.wmf"/><Relationship Id="rId67" Type="http://schemas.openxmlformats.org/officeDocument/2006/relationships/oleObject" Target="embeddings/oleObject24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6.wmf"/><Relationship Id="rId6" Type="http://schemas.openxmlformats.org/officeDocument/2006/relationships/image" Target="media/image2.png"/><Relationship Id="rId59" Type="http://schemas.openxmlformats.org/officeDocument/2006/relationships/oleObject" Target="embeddings/oleObject20.bin"/><Relationship Id="rId58" Type="http://schemas.openxmlformats.org/officeDocument/2006/relationships/image" Target="media/image35.png"/><Relationship Id="rId57" Type="http://schemas.openxmlformats.org/officeDocument/2006/relationships/image" Target="media/image34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3.wmf"/><Relationship Id="rId54" Type="http://schemas.openxmlformats.org/officeDocument/2006/relationships/oleObject" Target="embeddings/oleObject18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1.png"/><Relationship Id="rId50" Type="http://schemas.openxmlformats.org/officeDocument/2006/relationships/package" Target="embeddings/oleObject16.bin"/><Relationship Id="rId5" Type="http://schemas.openxmlformats.org/officeDocument/2006/relationships/theme" Target="theme/theme1.xml"/><Relationship Id="rId49" Type="http://schemas.openxmlformats.org/officeDocument/2006/relationships/package" Target="embeddings/oleObject15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9.png"/><Relationship Id="rId45" Type="http://schemas.openxmlformats.org/officeDocument/2006/relationships/package" Target="embeddings/oleObject13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footer" Target="footer1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image" Target="media/image20.png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wmf"/><Relationship Id="rId140" Type="http://schemas.openxmlformats.org/officeDocument/2006/relationships/fontTable" Target="fontTable.xml"/><Relationship Id="rId14" Type="http://schemas.openxmlformats.org/officeDocument/2006/relationships/oleObject" Target="embeddings/oleObject3.bin"/><Relationship Id="rId139" Type="http://schemas.openxmlformats.org/officeDocument/2006/relationships/customXml" Target="../customXml/item1.xml"/><Relationship Id="rId138" Type="http://schemas.openxmlformats.org/officeDocument/2006/relationships/package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package" Target="embeddings/oleObject66.bin"/><Relationship Id="rId130" Type="http://schemas.openxmlformats.org/officeDocument/2006/relationships/package" Target="embeddings/oleObject65.bin"/><Relationship Id="rId13" Type="http://schemas.openxmlformats.org/officeDocument/2006/relationships/image" Target="media/image7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package" Target="embeddings/oleObject63.bin"/><Relationship Id="rId126" Type="http://schemas.openxmlformats.org/officeDocument/2006/relationships/package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package" Target="embeddings/oleObject60.bin"/><Relationship Id="rId122" Type="http://schemas.openxmlformats.org/officeDocument/2006/relationships/package" Target="embeddings/oleObject59.bin"/><Relationship Id="rId121" Type="http://schemas.openxmlformats.org/officeDocument/2006/relationships/package" Target="embeddings/oleObject58.bin"/><Relationship Id="rId120" Type="http://schemas.openxmlformats.org/officeDocument/2006/relationships/package" Target="embeddings/oleObject57.bin"/><Relationship Id="rId12" Type="http://schemas.openxmlformats.org/officeDocument/2006/relationships/oleObject" Target="embeddings/oleObject2.bin"/><Relationship Id="rId119" Type="http://schemas.openxmlformats.org/officeDocument/2006/relationships/package" Target="embeddings/oleObject56.bin"/><Relationship Id="rId118" Type="http://schemas.openxmlformats.org/officeDocument/2006/relationships/package" Target="embeddings/oleObject55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2.bin"/><Relationship Id="rId111" Type="http://schemas.openxmlformats.org/officeDocument/2006/relationships/package" Target="embeddings/oleObject51.bin"/><Relationship Id="rId110" Type="http://schemas.openxmlformats.org/officeDocument/2006/relationships/package" Target="embeddings/oleObject50.bin"/><Relationship Id="rId11" Type="http://schemas.openxmlformats.org/officeDocument/2006/relationships/image" Target="media/image6.wmf"/><Relationship Id="rId109" Type="http://schemas.openxmlformats.org/officeDocument/2006/relationships/package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package" Target="embeddings/oleObject47.bin"/><Relationship Id="rId105" Type="http://schemas.openxmlformats.org/officeDocument/2006/relationships/package" Target="embeddings/oleObject46.bin"/><Relationship Id="rId104" Type="http://schemas.openxmlformats.org/officeDocument/2006/relationships/package" Target="embeddings/oleObject45.bin"/><Relationship Id="rId103" Type="http://schemas.openxmlformats.org/officeDocument/2006/relationships/package" Target="embeddings/oleObject44.bin"/><Relationship Id="rId102" Type="http://schemas.openxmlformats.org/officeDocument/2006/relationships/package" Target="embeddings/oleObject43.bin"/><Relationship Id="rId101" Type="http://schemas.openxmlformats.org/officeDocument/2006/relationships/package" Target="embeddings/oleObject42.bin"/><Relationship Id="rId100" Type="http://schemas.openxmlformats.org/officeDocument/2006/relationships/package" Target="embeddings/oleObject41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Administrator</dc:creator>
  <cp:lastModifiedBy>Administrator</cp:lastModifiedBy>
  <dcterms:modified xsi:type="dcterms:W3CDTF">2023-09-14T01:43:43Z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DDEC011580074F29B869A75CD16F65A8_12</vt:lpwstr>
  </property>
</Properties>
</file>