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tLeast"/>
        <w:jc w:val="center"/>
        <w:textAlignment w:val="center"/>
        <w:rPr>
          <w:rFonts w:ascii="黑体" w:hAnsi="黑体" w:eastAsia="黑体" w:cs="黑体"/>
          <w:b/>
          <w:i w:val="0"/>
          <w:sz w:val="28"/>
          <w:szCs w:val="28"/>
        </w:rPr>
      </w:pPr>
      <w:r>
        <w:rPr>
          <w:sz w:val="28"/>
          <w:szCs w:val="28"/>
        </w:rP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sz w:val="28"/>
          <w:szCs w:val="28"/>
        </w:rPr>
        <w:t>高二物理周末练习13</w:t>
      </w:r>
    </w:p>
    <w:p>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b/>
          <w:i w:val="0"/>
          <w:sz w:val="21"/>
          <w:szCs w:val="21"/>
        </w:rPr>
      </w:pPr>
      <w:r>
        <w:rPr>
          <w:rFonts w:ascii="宋体" w:hAnsi="宋体" w:eastAsia="宋体" w:cs="宋体"/>
          <w:b/>
          <w:i w:val="0"/>
          <w:sz w:val="21"/>
          <w:szCs w:val="21"/>
        </w:rPr>
        <w:t>一、单选题（每题4分，共44分）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1．在电磁波的发射与接收过程中，互为逆过程的是（　　）</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A．调制与调谐</w:t>
      </w:r>
      <w:r>
        <w:rPr>
          <w:sz w:val="21"/>
          <w:szCs w:val="21"/>
        </w:rPr>
        <w:tab/>
      </w:r>
      <w:r>
        <w:rPr>
          <w:sz w:val="21"/>
          <w:szCs w:val="21"/>
        </w:rPr>
        <w:t>B．调幅与调频</w:t>
      </w:r>
      <w:r>
        <w:rPr>
          <w:sz w:val="21"/>
          <w:szCs w:val="21"/>
        </w:rPr>
        <w:tab/>
      </w:r>
      <w:r>
        <w:rPr>
          <w:sz w:val="21"/>
          <w:szCs w:val="21"/>
        </w:rPr>
        <w:t>C．调制与解调</w:t>
      </w:r>
      <w:r>
        <w:rPr>
          <w:sz w:val="21"/>
          <w:szCs w:val="21"/>
        </w:rPr>
        <w:tab/>
      </w:r>
      <w:r>
        <w:rPr>
          <w:sz w:val="21"/>
          <w:szCs w:val="21"/>
        </w:rPr>
        <w:t>D．调谐与检波</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59264" behindDoc="0" locked="0" layoutInCell="1" allowOverlap="1">
            <wp:simplePos x="0" y="0"/>
            <wp:positionH relativeFrom="column">
              <wp:posOffset>4476750</wp:posOffset>
            </wp:positionH>
            <wp:positionV relativeFrom="paragraph">
              <wp:posOffset>581025</wp:posOffset>
            </wp:positionV>
            <wp:extent cx="1676400" cy="1019175"/>
            <wp:effectExtent l="0" t="0" r="0" b="9525"/>
            <wp:wrapSquare wrapText="bothSides"/>
            <wp:docPr id="100003" name="图片 100003" descr="@@@36759667-cd22-4e2a-b15d-8fb5ed604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36759667-cd22-4e2a-b15d-8fb5ed604e7f"/>
                    <pic:cNvPicPr>
                      <a:picLocks noChangeAspect="1"/>
                    </pic:cNvPicPr>
                  </pic:nvPicPr>
                  <pic:blipFill>
                    <a:blip r:embed="rId11"/>
                    <a:stretch>
                      <a:fillRect/>
                    </a:stretch>
                  </pic:blipFill>
                  <pic:spPr>
                    <a:xfrm>
                      <a:off x="0" y="0"/>
                      <a:ext cx="1676400" cy="1019175"/>
                    </a:xfrm>
                    <a:prstGeom prst="rect">
                      <a:avLst/>
                    </a:prstGeom>
                  </pic:spPr>
                </pic:pic>
              </a:graphicData>
            </a:graphic>
          </wp:anchor>
        </w:drawing>
      </w:r>
      <w:r>
        <w:rPr>
          <w:sz w:val="21"/>
          <w:szCs w:val="21"/>
        </w:rPr>
        <w:t>2．如图所示，电阻为</w:t>
      </w:r>
      <w:r>
        <w:rPr>
          <w:rFonts w:ascii="Times New Roman" w:hAnsi="Times New Roman" w:eastAsia="Times New Roman" w:cs="Times New Roman"/>
          <w:i/>
          <w:sz w:val="21"/>
          <w:szCs w:val="21"/>
        </w:rPr>
        <w:t>R</w:t>
      </w:r>
      <w:r>
        <w:rPr>
          <w:sz w:val="21"/>
          <w:szCs w:val="21"/>
        </w:rPr>
        <w:t>的金属直角线框</w:t>
      </w:r>
      <w:r>
        <w:rPr>
          <w:sz w:val="21"/>
          <w:szCs w:val="21"/>
        </w:rPr>
        <w:object>
          <v:shape id="_x0000_i1025" o:spt="75" alt="eqId35893041a02be39c9d0c1e9b329556eb" type="#_x0000_t75" style="height:12.65pt;width:24.6pt;" o:ole="t" filled="f" o:preferrelative="t" stroked="f" coordsize="21600,21600">
            <v:path/>
            <v:fill on="f" focussize="0,0"/>
            <v:stroke on="f" joinstyle="miter"/>
            <v:imagedata r:id="rId13" o:title="eqId35893041a02be39c9d0c1e9b329556eb"/>
            <o:lock v:ext="edit" aspectratio="t"/>
            <w10:wrap type="none"/>
            <w10:anchorlock/>
          </v:shape>
          <o:OLEObject Type="Embed" ProgID="Equation.DSMT4" ShapeID="_x0000_i1025" DrawAspect="Content" ObjectID="_1468075725" r:id="rId12">
            <o:LockedField>false</o:LockedField>
          </o:OLEObject>
        </w:object>
      </w:r>
      <w:r>
        <w:rPr>
          <w:sz w:val="21"/>
          <w:szCs w:val="21"/>
        </w:rPr>
        <w:t>放置在磁感应强度为</w:t>
      </w:r>
      <w:r>
        <w:rPr>
          <w:rFonts w:ascii="Times New Roman" w:hAnsi="Times New Roman" w:eastAsia="Times New Roman" w:cs="Times New Roman"/>
          <w:i/>
          <w:sz w:val="21"/>
          <w:szCs w:val="21"/>
        </w:rPr>
        <w:t>B</w:t>
      </w:r>
      <w:r>
        <w:rPr>
          <w:sz w:val="21"/>
          <w:szCs w:val="21"/>
        </w:rPr>
        <w:t>的匀强磁场中，</w:t>
      </w:r>
      <w:r>
        <w:rPr>
          <w:rFonts w:ascii="Times New Roman" w:hAnsi="Times New Roman" w:eastAsia="Times New Roman" w:cs="Times New Roman"/>
          <w:i/>
          <w:sz w:val="21"/>
          <w:szCs w:val="21"/>
        </w:rPr>
        <w:t>a</w:t>
      </w:r>
      <w:r>
        <w:rPr>
          <w:sz w:val="21"/>
          <w:szCs w:val="21"/>
        </w:rPr>
        <w:t>、</w:t>
      </w:r>
      <w:r>
        <w:rPr>
          <w:rFonts w:ascii="Times New Roman" w:hAnsi="Times New Roman" w:eastAsia="Times New Roman" w:cs="Times New Roman"/>
          <w:i/>
          <w:sz w:val="21"/>
          <w:szCs w:val="21"/>
        </w:rPr>
        <w:t>d</w:t>
      </w:r>
      <w:r>
        <w:rPr>
          <w:sz w:val="21"/>
          <w:szCs w:val="21"/>
        </w:rPr>
        <w:t>两点连线与磁场垂直，</w:t>
      </w:r>
      <w:r>
        <w:rPr>
          <w:sz w:val="21"/>
          <w:szCs w:val="21"/>
        </w:rPr>
        <w:object>
          <v:shape id="_x0000_i1026" o:spt="75" alt="eqId18f0281e6bbdbe08beeccb55adf84536" type="#_x0000_t75" style="height:12.7pt;width:14.05pt;" o:ole="t" filled="f" o:preferrelative="t" stroked="f" coordsize="21600,21600">
            <v:path/>
            <v:fill on="f" focussize="0,0"/>
            <v:stroke on="f" joinstyle="miter"/>
            <v:imagedata r:id="rId15" o:title="eqId18f0281e6bbdbe08beeccb55adf84536"/>
            <o:lock v:ext="edit" aspectratio="t"/>
            <w10:wrap type="none"/>
            <w10:anchorlock/>
          </v:shape>
          <o:OLEObject Type="Embed" ProgID="Equation.DSMT4" ShapeID="_x0000_i1026" DrawAspect="Content" ObjectID="_1468075726" r:id="rId14">
            <o:LockedField>false</o:LockedField>
          </o:OLEObject>
        </w:object>
      </w:r>
      <w:r>
        <w:rPr>
          <w:sz w:val="21"/>
          <w:szCs w:val="21"/>
        </w:rPr>
        <w:t>、</w:t>
      </w:r>
      <w:r>
        <w:rPr>
          <w:sz w:val="21"/>
          <w:szCs w:val="21"/>
        </w:rPr>
        <w:object>
          <v:shape id="_x0000_i1027" o:spt="75" alt="eqId3d6c5ec685e8420a8672cefa43e45869" type="#_x0000_t75" style="height:11.2pt;width:13.2pt;" o:ole="t" filled="f" o:preferrelative="t" stroked="f" coordsize="21600,21600">
            <v:path/>
            <v:fill on="f" focussize="0,0"/>
            <v:stroke on="f" joinstyle="miter"/>
            <v:imagedata r:id="rId17" o:title="eqId3d6c5ec685e8420a8672cefa43e45869"/>
            <o:lock v:ext="edit" aspectratio="t"/>
            <w10:wrap type="none"/>
            <w10:anchorlock/>
          </v:shape>
          <o:OLEObject Type="Embed" ProgID="Equation.DSMT4" ShapeID="_x0000_i1027" DrawAspect="Content" ObjectID="_1468075727" r:id="rId16">
            <o:LockedField>false</o:LockedField>
          </o:OLEObject>
        </w:object>
      </w:r>
      <w:r>
        <w:rPr>
          <w:sz w:val="21"/>
          <w:szCs w:val="21"/>
        </w:rPr>
        <w:t>长均为</w:t>
      </w:r>
      <w:r>
        <w:rPr>
          <w:rFonts w:ascii="Times New Roman" w:hAnsi="Times New Roman" w:eastAsia="Times New Roman" w:cs="Times New Roman"/>
          <w:i/>
          <w:sz w:val="21"/>
          <w:szCs w:val="21"/>
        </w:rPr>
        <w:t>l</w:t>
      </w:r>
      <w:r>
        <w:rPr>
          <w:sz w:val="21"/>
          <w:szCs w:val="21"/>
        </w:rPr>
        <w:t>，</w:t>
      </w:r>
      <w:r>
        <w:rPr>
          <w:sz w:val="21"/>
          <w:szCs w:val="21"/>
        </w:rPr>
        <w:object>
          <v:shape id="_x0000_i1028" o:spt="75" alt="eqId69225cfdfbc0a9a1ccfdd15c46353b8f" type="#_x0000_t75" style="height:12.1pt;width:13.15pt;" o:ole="t" filled="f" o:preferrelative="t" stroked="f" coordsize="21600,21600">
            <v:path/>
            <v:fill on="f" focussize="0,0"/>
            <v:stroke on="f" joinstyle="miter"/>
            <v:imagedata r:id="rId19" o:title="eqId69225cfdfbc0a9a1ccfdd15c46353b8f"/>
            <o:lock v:ext="edit" aspectratio="t"/>
            <w10:wrap type="none"/>
            <w10:anchorlock/>
          </v:shape>
          <o:OLEObject Type="Embed" ProgID="Equation.DSMT4" ShapeID="_x0000_i1028" DrawAspect="Content" ObjectID="_1468075728" r:id="rId18">
            <o:LockedField>false</o:LockedField>
          </o:OLEObject>
        </w:object>
      </w:r>
      <w:r>
        <w:rPr>
          <w:sz w:val="21"/>
          <w:szCs w:val="21"/>
        </w:rPr>
        <w:t>长为</w:t>
      </w:r>
      <w:r>
        <w:rPr>
          <w:sz w:val="21"/>
          <w:szCs w:val="21"/>
        </w:rPr>
        <w:object>
          <v:shape id="_x0000_i1029" o:spt="75" alt="eqIdb400d0f1815cb5953b1221ce690caef4" type="#_x0000_t75" style="height:12.3pt;width:12.3pt;" o:ole="t" filled="f" o:preferrelative="t" stroked="f" coordsize="21600,21600">
            <v:path/>
            <v:fill on="f" focussize="0,0"/>
            <v:stroke on="f" joinstyle="miter"/>
            <v:imagedata r:id="rId21" o:title="eqIdb400d0f1815cb5953b1221ce690caef4"/>
            <o:lock v:ext="edit" aspectratio="t"/>
            <w10:wrap type="none"/>
            <w10:anchorlock/>
          </v:shape>
          <o:OLEObject Type="Embed" ProgID="Equation.DSMT4" ShapeID="_x0000_i1029" DrawAspect="Content" ObjectID="_1468075729" r:id="rId20">
            <o:LockedField>false</o:LockedField>
          </o:OLEObject>
        </w:object>
      </w:r>
      <w:r>
        <w:rPr>
          <w:sz w:val="21"/>
          <w:szCs w:val="21"/>
        </w:rPr>
        <w:t>，定值电阻阻值也为</w:t>
      </w:r>
      <w:r>
        <w:rPr>
          <w:rFonts w:ascii="Times New Roman" w:hAnsi="Times New Roman" w:eastAsia="Times New Roman" w:cs="Times New Roman"/>
          <w:i/>
          <w:sz w:val="21"/>
          <w:szCs w:val="21"/>
        </w:rPr>
        <w:t>R</w:t>
      </w:r>
      <w:r>
        <w:rPr>
          <w:sz w:val="21"/>
          <w:szCs w:val="21"/>
        </w:rPr>
        <w:t>，线框绕</w:t>
      </w:r>
      <w:r>
        <w:rPr>
          <w:sz w:val="21"/>
          <w:szCs w:val="21"/>
        </w:rPr>
        <w:object>
          <v:shape id="_x0000_i1030" o:spt="75" alt="eqId557d947b148e6014712604ae558be16e" type="#_x0000_t75" style="height:12.1pt;width:14.9pt;" o:ole="t" filled="f" o:preferrelative="t" stroked="f" coordsize="21600,21600">
            <v:path/>
            <v:fill on="f" focussize="0,0"/>
            <v:stroke on="f" joinstyle="miter"/>
            <v:imagedata r:id="rId23" o:title="eqId557d947b148e6014712604ae558be16e"/>
            <o:lock v:ext="edit" aspectratio="t"/>
            <w10:wrap type="none"/>
            <w10:anchorlock/>
          </v:shape>
          <o:OLEObject Type="Embed" ProgID="Equation.DSMT4" ShapeID="_x0000_i1030" DrawAspect="Content" ObjectID="_1468075730" r:id="rId22">
            <o:LockedField>false</o:LockedField>
          </o:OLEObject>
        </w:object>
      </w:r>
      <w:r>
        <w:rPr>
          <w:sz w:val="21"/>
          <w:szCs w:val="21"/>
        </w:rPr>
        <w:t>连线以角速度</w:t>
      </w:r>
      <w:r>
        <w:rPr>
          <w:sz w:val="21"/>
          <w:szCs w:val="21"/>
        </w:rPr>
        <w:object>
          <v:shape id="_x0000_i1031" o:spt="75" alt="eqId074c228ffc7b1e306f8410afe7bc4b5c" type="#_x0000_t75" style="height:9.95pt;width:10.55pt;" o:ole="t" filled="f" o:preferrelative="t" stroked="f" coordsize="21600,21600">
            <v:path/>
            <v:fill on="f" focussize="0,0"/>
            <v:stroke on="f" joinstyle="miter"/>
            <v:imagedata r:id="rId25" o:title="eqId074c228ffc7b1e306f8410afe7bc4b5c"/>
            <o:lock v:ext="edit" aspectratio="t"/>
            <w10:wrap type="none"/>
            <w10:anchorlock/>
          </v:shape>
          <o:OLEObject Type="Embed" ProgID="Equation.DSMT4" ShapeID="_x0000_i1031" DrawAspect="Content" ObjectID="_1468075731" r:id="rId24">
            <o:LockedField>false</o:LockedField>
          </o:OLEObject>
        </w:object>
      </w:r>
      <w:r>
        <w:rPr>
          <w:sz w:val="21"/>
          <w:szCs w:val="21"/>
        </w:rPr>
        <w:t>匀速转动。</w:t>
      </w:r>
      <w:r>
        <w:rPr>
          <w:sz w:val="21"/>
          <w:szCs w:val="21"/>
        </w:rPr>
        <w:object>
          <v:shape id="_x0000_i1032" o:spt="75" alt="eqId7aeb9a94e392f6759b18abed89aacc5e" type="#_x0000_t75" style="height:12.85pt;width:21.95pt;" o:ole="t" filled="f" o:preferrelative="t" stroked="f" coordsize="21600,21600">
            <v:path/>
            <v:fill on="f" focussize="0,0"/>
            <v:stroke on="f" joinstyle="miter"/>
            <v:imagedata r:id="rId27" o:title="eqId7aeb9a94e392f6759b18abed89aacc5e"/>
            <o:lock v:ext="edit" aspectratio="t"/>
            <w10:wrap type="none"/>
            <w10:anchorlock/>
          </v:shape>
          <o:OLEObject Type="Embed" ProgID="Equation.DSMT4" ShapeID="_x0000_i1032" DrawAspect="Content" ObjectID="_1468075732" r:id="rId26">
            <o:LockedField>false</o:LockedField>
          </o:OLEObject>
        </w:object>
      </w:r>
      <w:r>
        <w:rPr>
          <w:sz w:val="21"/>
          <w:szCs w:val="21"/>
        </w:rPr>
        <w:t>时刻线框所在平面与磁场垂直，则（　　）</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A．</w:t>
      </w:r>
      <w:r>
        <w:rPr>
          <w:sz w:val="21"/>
          <w:szCs w:val="21"/>
        </w:rPr>
        <w:object>
          <v:shape id="_x0000_i1033" o:spt="75" alt="eqId7aeb9a94e392f6759b18abed89aacc5e" type="#_x0000_t75" style="height:12.85pt;width:21.95pt;" o:ole="t" filled="f" o:preferrelative="t" stroked="f" coordsize="21600,21600">
            <v:path/>
            <v:fill on="f" focussize="0,0"/>
            <v:stroke on="f" joinstyle="miter"/>
            <v:imagedata r:id="rId27" o:title="eqId7aeb9a94e392f6759b18abed89aacc5e"/>
            <o:lock v:ext="edit" aspectratio="t"/>
            <w10:wrap type="none"/>
            <w10:anchorlock/>
          </v:shape>
          <o:OLEObject Type="Embed" ProgID="Equation.DSMT4" ShapeID="_x0000_i1033" DrawAspect="Content" ObjectID="_1468075733" r:id="rId28">
            <o:LockedField>false</o:LockedField>
          </o:OLEObject>
        </w:object>
      </w:r>
      <w:r>
        <w:rPr>
          <w:sz w:val="21"/>
          <w:szCs w:val="21"/>
        </w:rPr>
        <w:t>时刻穿过线框磁通量的变化率最大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B．</w:t>
      </w:r>
      <w:r>
        <w:rPr>
          <w:sz w:val="21"/>
          <w:szCs w:val="21"/>
        </w:rPr>
        <w:object>
          <v:shape id="_x0000_i1034" o:spt="75" alt="eqId7aeb9a94e392f6759b18abed89aacc5e" type="#_x0000_t75" style="height:12.85pt;width:21.95pt;" o:ole="t" filled="f" o:preferrelative="t" stroked="f" coordsize="21600,21600">
            <v:path/>
            <v:fill on="f" focussize="0,0"/>
            <v:stroke on="f" joinstyle="miter"/>
            <v:imagedata r:id="rId27" o:title="eqId7aeb9a94e392f6759b18abed89aacc5e"/>
            <o:lock v:ext="edit" aspectratio="t"/>
            <w10:wrap type="none"/>
            <w10:anchorlock/>
          </v:shape>
          <o:OLEObject Type="Embed" ProgID="Equation.DSMT4" ShapeID="_x0000_i1034" DrawAspect="Content" ObjectID="_1468075734" r:id="rId29">
            <o:LockedField>false</o:LockedField>
          </o:OLEObject>
        </w:object>
      </w:r>
      <w:r>
        <w:rPr>
          <w:sz w:val="21"/>
          <w:szCs w:val="21"/>
        </w:rPr>
        <w:t>时刻</w:t>
      </w:r>
      <w:r>
        <w:rPr>
          <w:sz w:val="21"/>
          <w:szCs w:val="21"/>
        </w:rPr>
        <w:object>
          <v:shape id="_x0000_i1035" o:spt="75" alt="eqId69225cfdfbc0a9a1ccfdd15c46353b8f" type="#_x0000_t75" style="height:12.1pt;width:13.15pt;" o:ole="t" filled="f" o:preferrelative="t" stroked="f" coordsize="21600,21600">
            <v:path/>
            <v:fill on="f" focussize="0,0"/>
            <v:stroke on="f" joinstyle="miter"/>
            <v:imagedata r:id="rId19" o:title="eqId69225cfdfbc0a9a1ccfdd15c46353b8f"/>
            <o:lock v:ext="edit" aspectratio="t"/>
            <w10:wrap type="none"/>
            <w10:anchorlock/>
          </v:shape>
          <o:OLEObject Type="Embed" ProgID="Equation.DSMT4" ShapeID="_x0000_i1035" DrawAspect="Content" ObjectID="_1468075735" r:id="rId30">
            <o:LockedField>false</o:LockedField>
          </o:OLEObject>
        </w:object>
      </w:r>
      <w:r>
        <w:rPr>
          <w:sz w:val="21"/>
          <w:szCs w:val="21"/>
        </w:rPr>
        <w:t>边所受安培力大小为</w:t>
      </w:r>
      <w:r>
        <w:rPr>
          <w:sz w:val="21"/>
          <w:szCs w:val="21"/>
        </w:rPr>
        <w:object>
          <v:shape id="_x0000_i1036" o:spt="75" alt="eqId40f23452a2b78e9c0d2a141049585d3e" type="#_x0000_t75" style="height:28.9pt;width:35.2pt;" o:ole="t" filled="f" o:preferrelative="t" stroked="f" coordsize="21600,21600">
            <v:path/>
            <v:fill on="f" focussize="0,0"/>
            <v:stroke on="f" joinstyle="miter"/>
            <v:imagedata r:id="rId32" o:title="eqId40f23452a2b78e9c0d2a141049585d3e"/>
            <o:lock v:ext="edit" aspectratio="t"/>
            <w10:wrap type="none"/>
            <w10:anchorlock/>
          </v:shape>
          <o:OLEObject Type="Embed" ProgID="Equation.DSMT4" ShapeID="_x0000_i1036" DrawAspect="Content" ObjectID="_1468075736" r:id="rId3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C．</w:t>
      </w:r>
      <w:r>
        <w:rPr>
          <w:rFonts w:ascii="Times New Roman" w:hAnsi="Times New Roman" w:eastAsia="Times New Roman" w:cs="Times New Roman"/>
          <w:i/>
          <w:sz w:val="21"/>
          <w:szCs w:val="21"/>
        </w:rPr>
        <w:t>a</w:t>
      </w:r>
      <w:r>
        <w:rPr>
          <w:sz w:val="21"/>
          <w:szCs w:val="21"/>
        </w:rPr>
        <w:t>、</w:t>
      </w:r>
      <w:r>
        <w:rPr>
          <w:rFonts w:ascii="Times New Roman" w:hAnsi="Times New Roman" w:eastAsia="Times New Roman" w:cs="Times New Roman"/>
          <w:i/>
          <w:sz w:val="21"/>
          <w:szCs w:val="21"/>
        </w:rPr>
        <w:t>d</w:t>
      </w:r>
      <w:r>
        <w:rPr>
          <w:sz w:val="21"/>
          <w:szCs w:val="21"/>
        </w:rPr>
        <w:t>两点间电压变化规律为</w:t>
      </w:r>
      <w:r>
        <w:rPr>
          <w:sz w:val="21"/>
          <w:szCs w:val="21"/>
        </w:rPr>
        <w:object>
          <v:shape id="_x0000_i1037" o:spt="75" alt="eqId89db345edd8257dc110d6b8e83f5a57d" type="#_x0000_t75" style="height:13.9pt;width:72.1pt;" o:ole="t" filled="f" o:preferrelative="t" stroked="f" coordsize="21600,21600">
            <v:path/>
            <v:fill on="f" focussize="0,0"/>
            <v:stroke on="f" joinstyle="miter"/>
            <v:imagedata r:id="rId34" o:title="eqId89db345edd8257dc110d6b8e83f5a57d"/>
            <o:lock v:ext="edit" aspectratio="t"/>
            <w10:wrap type="none"/>
            <w10:anchorlock/>
          </v:shape>
          <o:OLEObject Type="Embed" ProgID="Equation.DSMT4" ShapeID="_x0000_i1037" DrawAspect="Content" ObjectID="_1468075737" r:id="rId33">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D．线框转一圈过程中外力对线框做功为</w:t>
      </w:r>
      <w:r>
        <w:rPr>
          <w:sz w:val="21"/>
          <w:szCs w:val="21"/>
        </w:rPr>
        <w:object>
          <v:shape id="_x0000_i1038" o:spt="75" alt="eqId8912efe0c0f442781e1d302778bebce4" type="#_x0000_t75" style="height:29pt;width:42.2pt;" o:ole="t" filled="f" o:preferrelative="t" stroked="f" coordsize="21600,21600">
            <v:path/>
            <v:fill on="f" focussize="0,0"/>
            <v:stroke on="f" joinstyle="miter"/>
            <v:imagedata r:id="rId36" o:title="eqId8912efe0c0f442781e1d302778bebce4"/>
            <o:lock v:ext="edit" aspectratio="t"/>
            <w10:wrap type="none"/>
            <w10:anchorlock/>
          </v:shape>
          <o:OLEObject Type="Embed" ProgID="Equation.DSMT4" ShapeID="_x0000_i1038" DrawAspect="Content" ObjectID="_1468075738" r:id="rId35">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60288" behindDoc="0" locked="0" layoutInCell="1" allowOverlap="1">
            <wp:simplePos x="0" y="0"/>
            <wp:positionH relativeFrom="column">
              <wp:posOffset>4800600</wp:posOffset>
            </wp:positionH>
            <wp:positionV relativeFrom="paragraph">
              <wp:posOffset>259080</wp:posOffset>
            </wp:positionV>
            <wp:extent cx="1248410" cy="815975"/>
            <wp:effectExtent l="0" t="0" r="8890" b="3175"/>
            <wp:wrapSquare wrapText="bothSides"/>
            <wp:docPr id="100005" name="图片 100005" descr="@@@2f45324d-7dbd-44b8-b114-e2a750c17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2f45324d-7dbd-44b8-b114-e2a750c173f1"/>
                    <pic:cNvPicPr>
                      <a:picLocks noChangeAspect="1"/>
                    </pic:cNvPicPr>
                  </pic:nvPicPr>
                  <pic:blipFill>
                    <a:blip r:embed="rId37"/>
                    <a:stretch>
                      <a:fillRect/>
                    </a:stretch>
                  </pic:blipFill>
                  <pic:spPr>
                    <a:xfrm>
                      <a:off x="0" y="0"/>
                      <a:ext cx="1248410" cy="815975"/>
                    </a:xfrm>
                    <a:prstGeom prst="rect">
                      <a:avLst/>
                    </a:prstGeom>
                  </pic:spPr>
                </pic:pic>
              </a:graphicData>
            </a:graphic>
          </wp:anchor>
        </w:drawing>
      </w:r>
      <w:r>
        <w:rPr>
          <w:sz w:val="21"/>
          <w:szCs w:val="21"/>
        </w:rPr>
        <w:t>3．如图所示的交流电路中，灯L</w:t>
      </w:r>
      <w:r>
        <w:rPr>
          <w:sz w:val="21"/>
          <w:szCs w:val="21"/>
          <w:vertAlign w:val="subscript"/>
        </w:rPr>
        <w:t>1</w:t>
      </w:r>
      <w:r>
        <w:rPr>
          <w:sz w:val="21"/>
          <w:szCs w:val="21"/>
        </w:rPr>
        <w:t>、L</w:t>
      </w:r>
      <w:r>
        <w:rPr>
          <w:sz w:val="21"/>
          <w:szCs w:val="21"/>
          <w:vertAlign w:val="subscript"/>
        </w:rPr>
        <w:t>2</w:t>
      </w:r>
      <w:r>
        <w:rPr>
          <w:sz w:val="21"/>
          <w:szCs w:val="21"/>
        </w:rPr>
        <w:t>和L</w:t>
      </w:r>
      <w:r>
        <w:rPr>
          <w:sz w:val="21"/>
          <w:szCs w:val="21"/>
          <w:vertAlign w:val="subscript"/>
        </w:rPr>
        <w:t>3</w:t>
      </w:r>
      <w:r>
        <w:rPr>
          <w:sz w:val="21"/>
          <w:szCs w:val="21"/>
        </w:rPr>
        <w:t>均发光，如果保持交变电源两端电压的有效值不变，当频率减小时，各灯的亮、暗变化情况为（　　）</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A．灯L</w:t>
      </w:r>
      <w:r>
        <w:rPr>
          <w:sz w:val="21"/>
          <w:szCs w:val="21"/>
          <w:vertAlign w:val="subscript"/>
        </w:rPr>
        <w:t>1</w:t>
      </w:r>
      <w:r>
        <w:rPr>
          <w:sz w:val="21"/>
          <w:szCs w:val="21"/>
        </w:rPr>
        <w:t>不变，灯L</w:t>
      </w:r>
      <w:r>
        <w:rPr>
          <w:sz w:val="21"/>
          <w:szCs w:val="21"/>
          <w:vertAlign w:val="subscript"/>
        </w:rPr>
        <w:t>2</w:t>
      </w:r>
      <w:r>
        <w:rPr>
          <w:sz w:val="21"/>
          <w:szCs w:val="21"/>
        </w:rPr>
        <w:t>变亮，灯L</w:t>
      </w:r>
      <w:r>
        <w:rPr>
          <w:sz w:val="21"/>
          <w:szCs w:val="21"/>
          <w:vertAlign w:val="subscript"/>
        </w:rPr>
        <w:t>3</w:t>
      </w:r>
      <w:r>
        <w:rPr>
          <w:sz w:val="21"/>
          <w:szCs w:val="21"/>
        </w:rPr>
        <w:t>变暗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B．灯L</w:t>
      </w:r>
      <w:r>
        <w:rPr>
          <w:sz w:val="21"/>
          <w:szCs w:val="21"/>
          <w:vertAlign w:val="subscript"/>
        </w:rPr>
        <w:t>1</w:t>
      </w:r>
      <w:r>
        <w:rPr>
          <w:sz w:val="21"/>
          <w:szCs w:val="21"/>
        </w:rPr>
        <w:t>、L</w:t>
      </w:r>
      <w:r>
        <w:rPr>
          <w:sz w:val="21"/>
          <w:szCs w:val="21"/>
          <w:vertAlign w:val="subscript"/>
        </w:rPr>
        <w:t>2</w:t>
      </w:r>
      <w:r>
        <w:rPr>
          <w:sz w:val="21"/>
          <w:szCs w:val="21"/>
        </w:rPr>
        <w:t>、L</w:t>
      </w:r>
      <w:r>
        <w:rPr>
          <w:sz w:val="21"/>
          <w:szCs w:val="21"/>
          <w:vertAlign w:val="subscript"/>
        </w:rPr>
        <w:t>3</w:t>
      </w:r>
      <w:r>
        <w:rPr>
          <w:sz w:val="21"/>
          <w:szCs w:val="21"/>
        </w:rPr>
        <w:t>均变暗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C．打L</w:t>
      </w:r>
      <w:r>
        <w:rPr>
          <w:sz w:val="21"/>
          <w:szCs w:val="21"/>
          <w:vertAlign w:val="subscript"/>
        </w:rPr>
        <w:t>1</w:t>
      </w:r>
      <w:r>
        <w:rPr>
          <w:sz w:val="21"/>
          <w:szCs w:val="21"/>
        </w:rPr>
        <w:t>、L</w:t>
      </w:r>
      <w:r>
        <w:rPr>
          <w:sz w:val="21"/>
          <w:szCs w:val="21"/>
          <w:vertAlign w:val="subscript"/>
        </w:rPr>
        <w:t>2</w:t>
      </w:r>
      <w:r>
        <w:rPr>
          <w:sz w:val="21"/>
          <w:szCs w:val="21"/>
        </w:rPr>
        <w:t>均变亮，红L</w:t>
      </w:r>
      <w:r>
        <w:rPr>
          <w:sz w:val="21"/>
          <w:szCs w:val="21"/>
          <w:vertAlign w:val="subscript"/>
        </w:rPr>
        <w:t>3</w:t>
      </w:r>
      <w:r>
        <w:rPr>
          <w:sz w:val="21"/>
          <w:szCs w:val="21"/>
        </w:rPr>
        <w:t>变暗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D．灯L</w:t>
      </w:r>
      <w:r>
        <w:rPr>
          <w:sz w:val="21"/>
          <w:szCs w:val="21"/>
          <w:vertAlign w:val="subscript"/>
        </w:rPr>
        <w:t>1</w:t>
      </w:r>
      <w:r>
        <w:rPr>
          <w:sz w:val="21"/>
          <w:szCs w:val="21"/>
        </w:rPr>
        <w:t>不变，灯L</w:t>
      </w:r>
      <w:r>
        <w:rPr>
          <w:sz w:val="21"/>
          <w:szCs w:val="21"/>
          <w:vertAlign w:val="subscript"/>
        </w:rPr>
        <w:t>2</w:t>
      </w:r>
      <w:r>
        <w:rPr>
          <w:sz w:val="21"/>
          <w:szCs w:val="21"/>
        </w:rPr>
        <w:t>变暗，灯L</w:t>
      </w:r>
      <w:r>
        <w:rPr>
          <w:sz w:val="21"/>
          <w:szCs w:val="21"/>
          <w:vertAlign w:val="subscript"/>
        </w:rPr>
        <w:t>3</w:t>
      </w:r>
      <w:r>
        <w:rPr>
          <w:sz w:val="21"/>
          <w:szCs w:val="21"/>
        </w:rPr>
        <w:t>变亮</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4．物理学紧密联系我们的生活和生产技术，关于下列设备的说法正确的是（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inline distT="0" distB="0" distL="114300" distR="114300">
            <wp:extent cx="4191635" cy="1447165"/>
            <wp:effectExtent l="0" t="0" r="18415" b="635"/>
            <wp:docPr id="100007" name="图片 100007" descr="@@@fc7b0d76-907e-4c31-91e3-f540a11a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c7b0d76-907e-4c31-91e3-f540a11a4ab8"/>
                    <pic:cNvPicPr>
                      <a:picLocks noChangeAspect="1"/>
                    </pic:cNvPicPr>
                  </pic:nvPicPr>
                  <pic:blipFill>
                    <a:blip r:embed="rId38"/>
                    <a:stretch>
                      <a:fillRect/>
                    </a:stretch>
                  </pic:blipFill>
                  <pic:spPr>
                    <a:xfrm>
                      <a:off x="0" y="0"/>
                      <a:ext cx="4191635" cy="144716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A．给真空冶炼炉线圈通入低频交流电比通高频交流电的冶炼效果好</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B．电压互感器工作时，其副线圈中的电流大于原线圈中的电流</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C．电子感应加速器中的洛仑兹力对电子做正功</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D．流入扼流圈的电流越大，扼流圈对电流的阻碍作用越明显</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61312" behindDoc="0" locked="0" layoutInCell="1" allowOverlap="1">
            <wp:simplePos x="0" y="0"/>
            <wp:positionH relativeFrom="column">
              <wp:posOffset>3460115</wp:posOffset>
            </wp:positionH>
            <wp:positionV relativeFrom="paragraph">
              <wp:posOffset>921385</wp:posOffset>
            </wp:positionV>
            <wp:extent cx="2816860" cy="899795"/>
            <wp:effectExtent l="0" t="0" r="2540" b="14605"/>
            <wp:wrapSquare wrapText="bothSides"/>
            <wp:docPr id="100009" name="图片 100009" descr="@@@ba42fc08-2964-4c25-af60-55acdbb4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a42fc08-2964-4c25-af60-55acdbb47975"/>
                    <pic:cNvPicPr>
                      <a:picLocks noChangeAspect="1"/>
                    </pic:cNvPicPr>
                  </pic:nvPicPr>
                  <pic:blipFill>
                    <a:blip r:embed="rId39"/>
                    <a:stretch>
                      <a:fillRect/>
                    </a:stretch>
                  </pic:blipFill>
                  <pic:spPr>
                    <a:xfrm>
                      <a:off x="0" y="0"/>
                      <a:ext cx="2816860" cy="899795"/>
                    </a:xfrm>
                    <a:prstGeom prst="rect">
                      <a:avLst/>
                    </a:prstGeom>
                  </pic:spPr>
                </pic:pic>
              </a:graphicData>
            </a:graphic>
          </wp:anchor>
        </w:drawing>
      </w:r>
      <w:r>
        <w:rPr>
          <w:sz w:val="21"/>
          <w:szCs w:val="21"/>
        </w:rPr>
        <w:t>5．2023年6月底投运的杭州柔性低频交流输电示范工程实现了杭州市富阳区、萧山区两大负荷中心互联互通，为杭州亚运会主场馆所在区域提供了最大功率为30.8万千瓦的灵活电能支撑。如图所示是该输电工程的原理简图，海上风力发电站输出电压</w:t>
      </w:r>
      <w:r>
        <w:rPr>
          <w:sz w:val="21"/>
          <w:szCs w:val="21"/>
        </w:rPr>
        <w:object>
          <v:shape id="_x0000_i1039" o:spt="75" alt="eqId12c3d789c729dea7c0cb7b794c6e19cb" type="#_x0000_t75" style="height:12.75pt;width:45.7pt;" o:ole="t" filled="f" o:preferrelative="t" stroked="f" coordsize="21600,21600">
            <v:path/>
            <v:fill on="f" focussize="0,0"/>
            <v:stroke on="f" joinstyle="miter"/>
            <v:imagedata r:id="rId41" o:title="eqId12c3d789c729dea7c0cb7b794c6e19cb"/>
            <o:lock v:ext="edit" aspectratio="t"/>
            <w10:wrap type="none"/>
            <w10:anchorlock/>
          </v:shape>
          <o:OLEObject Type="Embed" ProgID="Equation.DSMT4" ShapeID="_x0000_i1039" DrawAspect="Content" ObjectID="_1468075739" r:id="rId40">
            <o:LockedField>false</o:LockedField>
          </o:OLEObject>
        </w:object>
      </w:r>
      <w:r>
        <w:rPr>
          <w:sz w:val="21"/>
          <w:szCs w:val="21"/>
        </w:rPr>
        <w:t>，经升压变压器转换为220kV的高压后送入远距离输电线路，到达杭州电力中心通过降压变压器将电能分别输送给富阳和萧山负荷中心，降压变压器原副线圈的匝数比为</w:t>
      </w:r>
      <w:r>
        <w:rPr>
          <w:sz w:val="21"/>
          <w:szCs w:val="21"/>
        </w:rPr>
        <w:object>
          <v:shape id="_x0000_i1040" o:spt="75" alt="eqId904377eab13f6dee7738b01a3d1adf4b" type="#_x0000_t75" style="height:15.8pt;width:89.75pt;" o:ole="t" filled="f" o:preferrelative="t" stroked="f" coordsize="21600,21600">
            <v:path/>
            <v:fill on="f" focussize="0,0"/>
            <v:stroke on="f" joinstyle="miter"/>
            <v:imagedata r:id="rId43" o:title="eqId904377eab13f6dee7738b01a3d1adf4b"/>
            <o:lock v:ext="edit" aspectratio="t"/>
            <w10:wrap type="none"/>
            <w10:anchorlock/>
          </v:shape>
          <o:OLEObject Type="Embed" ProgID="Equation.DSMT4" ShapeID="_x0000_i1040" DrawAspect="Content" ObjectID="_1468075740" r:id="rId42">
            <o:LockedField>false</o:LockedField>
          </o:OLEObject>
        </w:object>
      </w:r>
      <w:r>
        <w:rPr>
          <w:sz w:val="21"/>
          <w:szCs w:val="21"/>
        </w:rPr>
        <w:t>。下列说法正确的是（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A．升压变压器原副线圈的匝数之比为</w:t>
      </w:r>
      <w:r>
        <w:rPr>
          <w:sz w:val="21"/>
          <w:szCs w:val="21"/>
        </w:rPr>
        <w:object>
          <v:shape id="_x0000_i1041" o:spt="75" alt="eqIdf6db746097c95905f6f0762a11010282" type="#_x0000_t75" style="height:15.7pt;width:57.2pt;" o:ole="t" filled="f" o:preferrelative="t" stroked="f" coordsize="21600,21600">
            <v:path/>
            <v:fill on="f" focussize="0,0"/>
            <v:stroke on="f" joinstyle="miter"/>
            <v:imagedata r:id="rId45" o:title="eqIdf6db746097c95905f6f0762a11010282"/>
            <o:lock v:ext="edit" aspectratio="t"/>
            <w10:wrap type="none"/>
            <w10:anchorlock/>
          </v:shape>
          <o:OLEObject Type="Embed" ProgID="Equation.DSMT4" ShapeID="_x0000_i1041" DrawAspect="Content" ObjectID="_1468075741" r:id="rId44">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B．通过</w:t>
      </w:r>
      <w:r>
        <w:rPr>
          <w:rFonts w:ascii="Times New Roman" w:hAnsi="Times New Roman" w:eastAsia="Times New Roman" w:cs="Times New Roman"/>
          <w:i/>
          <w:sz w:val="21"/>
          <w:szCs w:val="21"/>
        </w:rPr>
        <w:t>R</w:t>
      </w:r>
      <w:r>
        <w:rPr>
          <w:sz w:val="21"/>
          <w:szCs w:val="21"/>
        </w:rPr>
        <w:t>的电流与通过富阳负荷中心的电流之比</w:t>
      </w:r>
      <w:r>
        <w:rPr>
          <w:sz w:val="21"/>
          <w:szCs w:val="21"/>
        </w:rPr>
        <w:object>
          <v:shape id="_x0000_i1042" o:spt="75" alt="eqId970afcee072e3d66c1fa316ba1aaa9e1" type="#_x0000_t75" style="height:12.4pt;width:28.1pt;" o:ole="t" filled="f" o:preferrelative="t" stroked="f" coordsize="21600,21600">
            <v:path/>
            <v:fill on="f" focussize="0,0"/>
            <v:stroke on="f" joinstyle="miter"/>
            <v:imagedata r:id="rId47" o:title="eqId970afcee072e3d66c1fa316ba1aaa9e1"/>
            <o:lock v:ext="edit" aspectratio="t"/>
            <w10:wrap type="none"/>
            <w10:anchorlock/>
          </v:shape>
          <o:OLEObject Type="Embed" ProgID="Equation.DSMT4" ShapeID="_x0000_i1042" DrawAspect="Content" ObjectID="_1468075742" r:id="rId46">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C．仅当富阳负荷中心负载增加时，萧山负荷中心获得的电压增大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D．当换用传统电网输电时，远距离输电线路等效电阻</w:t>
      </w:r>
      <w:r>
        <w:rPr>
          <w:rFonts w:ascii="Times New Roman" w:hAnsi="Times New Roman" w:eastAsia="Times New Roman" w:cs="Times New Roman"/>
          <w:i/>
          <w:sz w:val="21"/>
          <w:szCs w:val="21"/>
        </w:rPr>
        <w:t>R</w:t>
      </w:r>
      <w:r>
        <w:rPr>
          <w:sz w:val="21"/>
          <w:szCs w:val="21"/>
        </w:rPr>
        <w:t>增大。若萧山和富阳负荷中心负载不变，则海上风力发电站输出功率减小</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6．如图所示是某时刻</w:t>
      </w:r>
      <w:r>
        <w:rPr>
          <w:rFonts w:ascii="Times New Roman" w:hAnsi="Times New Roman" w:eastAsia="Times New Roman" w:cs="Times New Roman"/>
          <w:i/>
          <w:sz w:val="21"/>
          <w:szCs w:val="21"/>
        </w:rPr>
        <w:t>L</w:t>
      </w:r>
      <w:r>
        <w:rPr>
          <w:sz w:val="21"/>
          <w:szCs w:val="21"/>
        </w:rPr>
        <w:t>C振荡电路中振荡电流</w:t>
      </w:r>
      <w:r>
        <w:rPr>
          <w:rFonts w:ascii="Times New Roman" w:hAnsi="Times New Roman" w:eastAsia="Times New Roman" w:cs="Times New Roman"/>
          <w:i/>
          <w:sz w:val="21"/>
          <w:szCs w:val="21"/>
        </w:rPr>
        <w:t>i</w:t>
      </w:r>
      <w:r>
        <w:rPr>
          <w:sz w:val="21"/>
          <w:szCs w:val="21"/>
        </w:rPr>
        <w:t>的方向，下列对回路情况的判断正确的是（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62336" behindDoc="0" locked="0" layoutInCell="1" allowOverlap="1">
            <wp:simplePos x="0" y="0"/>
            <wp:positionH relativeFrom="column">
              <wp:posOffset>5076825</wp:posOffset>
            </wp:positionH>
            <wp:positionV relativeFrom="paragraph">
              <wp:posOffset>49530</wp:posOffset>
            </wp:positionV>
            <wp:extent cx="1034415" cy="655320"/>
            <wp:effectExtent l="0" t="0" r="13335" b="11430"/>
            <wp:wrapSquare wrapText="bothSides"/>
            <wp:docPr id="100011" name="图片 100011" descr="@@@7ecdb3f5-ebfc-44d1-9fc3-7a68ef3df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7ecdb3f5-ebfc-44d1-9fc3-7a68ef3df0ed"/>
                    <pic:cNvPicPr>
                      <a:picLocks noChangeAspect="1"/>
                    </pic:cNvPicPr>
                  </pic:nvPicPr>
                  <pic:blipFill>
                    <a:blip r:embed="rId48"/>
                    <a:stretch>
                      <a:fillRect/>
                    </a:stretch>
                  </pic:blipFill>
                  <pic:spPr>
                    <a:xfrm>
                      <a:off x="0" y="0"/>
                      <a:ext cx="1034415" cy="655320"/>
                    </a:xfrm>
                    <a:prstGeom prst="rect">
                      <a:avLst/>
                    </a:prstGeom>
                  </pic:spPr>
                </pic:pic>
              </a:graphicData>
            </a:graphic>
          </wp:anchor>
        </w:drawing>
      </w:r>
      <w:r>
        <w:rPr>
          <w:sz w:val="21"/>
          <w:szCs w:val="21"/>
        </w:rPr>
        <w:t>A．若电路中电容的上板带正电，则该电路中电流在增大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B．若电路中电容的下板带正电，则电感产生的磁场在增强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C．若电路中电流</w:t>
      </w:r>
      <w:r>
        <w:rPr>
          <w:rFonts w:ascii="Times New Roman" w:hAnsi="Times New Roman" w:eastAsia="Times New Roman" w:cs="Times New Roman"/>
          <w:i/>
          <w:sz w:val="21"/>
          <w:szCs w:val="21"/>
        </w:rPr>
        <w:t>i</w:t>
      </w:r>
      <w:r>
        <w:rPr>
          <w:sz w:val="21"/>
          <w:szCs w:val="21"/>
        </w:rPr>
        <w:t>正在增大，则该电路中电容上的电荷量也在增大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D．若电路中电流</w:t>
      </w:r>
      <w:r>
        <w:rPr>
          <w:rFonts w:ascii="Times New Roman" w:hAnsi="Times New Roman" w:eastAsia="Times New Roman" w:cs="Times New Roman"/>
          <w:i/>
          <w:sz w:val="21"/>
          <w:szCs w:val="21"/>
        </w:rPr>
        <w:t>i</w:t>
      </w:r>
      <w:r>
        <w:rPr>
          <w:sz w:val="21"/>
          <w:szCs w:val="21"/>
        </w:rPr>
        <w:t>正在减小，则该电路中电容器里的电场必定向下</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63360" behindDoc="0" locked="0" layoutInCell="1" allowOverlap="1">
            <wp:simplePos x="0" y="0"/>
            <wp:positionH relativeFrom="column">
              <wp:posOffset>4943475</wp:posOffset>
            </wp:positionH>
            <wp:positionV relativeFrom="paragraph">
              <wp:posOffset>874395</wp:posOffset>
            </wp:positionV>
            <wp:extent cx="1123950" cy="1295400"/>
            <wp:effectExtent l="0" t="0" r="0" b="0"/>
            <wp:wrapSquare wrapText="bothSides"/>
            <wp:docPr id="100013" name="图片 100013" descr="@@@8fb43ea1-4c7b-4f4f-a589-5ac939db18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8fb43ea1-4c7b-4f4f-a589-5ac939db18c6"/>
                    <pic:cNvPicPr>
                      <a:picLocks noChangeAspect="1"/>
                    </pic:cNvPicPr>
                  </pic:nvPicPr>
                  <pic:blipFill>
                    <a:blip r:embed="rId49"/>
                    <a:stretch>
                      <a:fillRect/>
                    </a:stretch>
                  </pic:blipFill>
                  <pic:spPr>
                    <a:xfrm>
                      <a:off x="0" y="0"/>
                      <a:ext cx="1123950" cy="1295400"/>
                    </a:xfrm>
                    <a:prstGeom prst="rect">
                      <a:avLst/>
                    </a:prstGeom>
                  </pic:spPr>
                </pic:pic>
              </a:graphicData>
            </a:graphic>
          </wp:anchor>
        </w:drawing>
      </w:r>
      <w:r>
        <w:rPr>
          <w:sz w:val="21"/>
          <w:szCs w:val="21"/>
        </w:rPr>
        <w:t>7．如图所示为一带电粒子探测器装置的侧视图：在一水平放置、厚度为</w:t>
      </w:r>
      <w:r>
        <w:rPr>
          <w:rFonts w:ascii="Times New Roman" w:hAnsi="Times New Roman" w:eastAsia="Times New Roman" w:cs="Times New Roman"/>
          <w:i/>
          <w:sz w:val="21"/>
          <w:szCs w:val="21"/>
        </w:rPr>
        <w:t>d</w:t>
      </w:r>
      <w:r>
        <w:rPr>
          <w:sz w:val="21"/>
          <w:szCs w:val="21"/>
        </w:rPr>
        <w:t>的薄板上下，有磁感应强度大小均为</w:t>
      </w:r>
      <w:r>
        <w:rPr>
          <w:rFonts w:ascii="Times New Roman" w:hAnsi="Times New Roman" w:eastAsia="Times New Roman" w:cs="Times New Roman"/>
          <w:i/>
          <w:sz w:val="21"/>
          <w:szCs w:val="21"/>
        </w:rPr>
        <w:t>B</w:t>
      </w:r>
      <w:r>
        <w:rPr>
          <w:sz w:val="21"/>
          <w:szCs w:val="21"/>
        </w:rPr>
        <w:t>但方向相反的匀强磁场：上方的磁场方向垂直纸面向里，而下方磁场方向垂直纸面向外。有一电荷量为</w:t>
      </w:r>
      <w:r>
        <w:rPr>
          <w:rFonts w:ascii="Times New Roman" w:hAnsi="Times New Roman" w:eastAsia="Times New Roman" w:cs="Times New Roman"/>
          <w:i/>
          <w:sz w:val="21"/>
          <w:szCs w:val="21"/>
        </w:rPr>
        <w:t>q</w:t>
      </w:r>
      <w:r>
        <w:rPr>
          <w:sz w:val="21"/>
          <w:szCs w:val="21"/>
        </w:rPr>
        <w:t>、质量为</w:t>
      </w:r>
      <w:r>
        <w:rPr>
          <w:rFonts w:ascii="Times New Roman" w:hAnsi="Times New Roman" w:eastAsia="Times New Roman" w:cs="Times New Roman"/>
          <w:i/>
          <w:sz w:val="21"/>
          <w:szCs w:val="21"/>
        </w:rPr>
        <w:t>m</w:t>
      </w:r>
      <w:r>
        <w:rPr>
          <w:sz w:val="21"/>
          <w:szCs w:val="21"/>
        </w:rPr>
        <w:t>的粒子进入该探测器，其运动轨迹如图中曲线所示，粒子的轨迹垂直于磁场方向且垂直穿过薄板。如果薄板下方轨迹的半径</w:t>
      </w:r>
      <w:r>
        <w:rPr>
          <w:rFonts w:ascii="Times New Roman" w:hAnsi="Times New Roman" w:eastAsia="Times New Roman" w:cs="Times New Roman"/>
          <w:i/>
          <w:sz w:val="21"/>
          <w:szCs w:val="21"/>
        </w:rPr>
        <w:t>R</w:t>
      </w:r>
      <w:r>
        <w:rPr>
          <w:sz w:val="21"/>
          <w:szCs w:val="21"/>
        </w:rPr>
        <w:t>大于薄板上方轨迹的半径</w:t>
      </w:r>
      <w:r>
        <w:rPr>
          <w:rFonts w:ascii="Times New Roman" w:hAnsi="Times New Roman" w:eastAsia="Times New Roman" w:cs="Times New Roman"/>
          <w:i/>
          <w:sz w:val="21"/>
          <w:szCs w:val="21"/>
        </w:rPr>
        <w:t>r</w:t>
      </w:r>
      <w:r>
        <w:rPr>
          <w:sz w:val="21"/>
          <w:szCs w:val="21"/>
        </w:rPr>
        <w:t>，设粒子重力与空气阻力可忽略不计，则下列说法正确的是（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A．粒子带正电，由</w:t>
      </w:r>
      <w:r>
        <w:rPr>
          <w:rFonts w:ascii="Times New Roman" w:hAnsi="Times New Roman" w:eastAsia="Times New Roman" w:cs="Times New Roman"/>
          <w:i/>
          <w:sz w:val="21"/>
          <w:szCs w:val="21"/>
        </w:rPr>
        <w:t>O</w:t>
      </w:r>
      <w:r>
        <w:rPr>
          <w:sz w:val="21"/>
          <w:szCs w:val="21"/>
        </w:rPr>
        <w:t>点沿着轨迹运动至</w:t>
      </w:r>
      <w:r>
        <w:rPr>
          <w:rFonts w:ascii="Times New Roman" w:hAnsi="Times New Roman" w:eastAsia="Times New Roman" w:cs="Times New Roman"/>
          <w:i/>
          <w:sz w:val="21"/>
          <w:szCs w:val="21"/>
        </w:rPr>
        <w:t>P</w:t>
      </w:r>
      <w:r>
        <w:rPr>
          <w:sz w:val="21"/>
          <w:szCs w:val="21"/>
        </w:rPr>
        <w:t>点</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B．穿过薄板后，粒子的动能为</w:t>
      </w:r>
      <w:r>
        <w:rPr>
          <w:sz w:val="21"/>
          <w:szCs w:val="21"/>
        </w:rPr>
        <w:object>
          <v:shape id="_x0000_i1043" o:spt="75" alt="eqIdefc5332f89370628a728aa294e549e0f" type="#_x0000_t75" style="height:29pt;width:36.9pt;" o:ole="t" filled="f" o:preferrelative="t" stroked="f" coordsize="21600,21600">
            <v:path/>
            <v:fill on="f" focussize="0,0"/>
            <v:stroke on="f" joinstyle="miter"/>
            <v:imagedata r:id="rId51" o:title="eqIdefc5332f89370628a728aa294e549e0f"/>
            <o:lock v:ext="edit" aspectratio="t"/>
            <w10:wrap type="none"/>
            <w10:anchorlock/>
          </v:shape>
          <o:OLEObject Type="Embed" ProgID="Equation.DSMT4" ShapeID="_x0000_i1043" DrawAspect="Content" ObjectID="_1468075743" r:id="rId50">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C．穿过薄板导致的粒子动能改变</w:t>
      </w:r>
      <w:r>
        <w:rPr>
          <w:sz w:val="21"/>
          <w:szCs w:val="21"/>
        </w:rPr>
        <w:object>
          <v:shape id="_x0000_i1044" o:spt="75" alt="eqIdc2cef255a7b0c620280a9c6152d52de1" type="#_x0000_t75" style="height:29.2pt;width:65.1pt;" o:ole="t" filled="f" o:preferrelative="t" stroked="f" coordsize="21600,21600">
            <v:path/>
            <v:fill on="f" focussize="0,0"/>
            <v:stroke on="f" joinstyle="miter"/>
            <v:imagedata r:id="rId53" o:title="eqIdc2cef255a7b0c620280a9c6152d52de1"/>
            <o:lock v:ext="edit" aspectratio="t"/>
            <w10:wrap type="none"/>
            <w10:anchorlock/>
          </v:shape>
          <o:OLEObject Type="Embed" ProgID="Equation.DSMT4" ShapeID="_x0000_i1044" DrawAspect="Content" ObjectID="_1468075744" r:id="rId52">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D．粒子穿过薄板时，所受到的平均阻力大小为</w:t>
      </w:r>
      <w:r>
        <w:rPr>
          <w:sz w:val="21"/>
          <w:szCs w:val="21"/>
        </w:rPr>
        <w:object>
          <v:shape id="_x0000_i1045" o:spt="75" alt="eqId8f3c1891795d3c7a97a3f734d19224db" type="#_x0000_t75" style="height:27.5pt;width:58.9pt;" o:ole="t" filled="f" o:preferrelative="t" stroked="f" coordsize="21600,21600">
            <v:path/>
            <v:fill on="f" focussize="0,0"/>
            <v:stroke on="f" joinstyle="miter"/>
            <v:imagedata r:id="rId55" o:title="eqId8f3c1891795d3c7a97a3f734d19224db"/>
            <o:lock v:ext="edit" aspectratio="t"/>
            <w10:wrap type="none"/>
            <w10:anchorlock/>
          </v:shape>
          <o:OLEObject Type="Embed" ProgID="Equation.DSMT4" ShapeID="_x0000_i1045" DrawAspect="Content" ObjectID="_1468075745" r:id="rId54">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64384" behindDoc="0" locked="0" layoutInCell="1" allowOverlap="1">
            <wp:simplePos x="0" y="0"/>
            <wp:positionH relativeFrom="column">
              <wp:posOffset>5119370</wp:posOffset>
            </wp:positionH>
            <wp:positionV relativeFrom="paragraph">
              <wp:posOffset>493395</wp:posOffset>
            </wp:positionV>
            <wp:extent cx="1148080" cy="1007110"/>
            <wp:effectExtent l="0" t="0" r="13970" b="2540"/>
            <wp:wrapSquare wrapText="bothSides"/>
            <wp:docPr id="100015" name="图片 100015" descr="@@@e8f14cf2-24f9-4aa4-ab93-30c2324949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e8f14cf2-24f9-4aa4-ab93-30c2324949b5"/>
                    <pic:cNvPicPr>
                      <a:picLocks noChangeAspect="1"/>
                    </pic:cNvPicPr>
                  </pic:nvPicPr>
                  <pic:blipFill>
                    <a:blip r:embed="rId56"/>
                    <a:stretch>
                      <a:fillRect/>
                    </a:stretch>
                  </pic:blipFill>
                  <pic:spPr>
                    <a:xfrm>
                      <a:off x="0" y="0"/>
                      <a:ext cx="1148080" cy="1007110"/>
                    </a:xfrm>
                    <a:prstGeom prst="rect">
                      <a:avLst/>
                    </a:prstGeom>
                  </pic:spPr>
                </pic:pic>
              </a:graphicData>
            </a:graphic>
          </wp:anchor>
        </w:drawing>
      </w:r>
      <w:r>
        <w:rPr>
          <w:sz w:val="21"/>
          <w:szCs w:val="21"/>
        </w:rPr>
        <w:t>8．如图所示，匀强磁场中位于</w:t>
      </w:r>
      <w:r>
        <w:rPr>
          <w:rFonts w:ascii="Times New Roman" w:hAnsi="Times New Roman" w:eastAsia="Times New Roman" w:cs="Times New Roman"/>
          <w:i/>
          <w:sz w:val="21"/>
          <w:szCs w:val="21"/>
        </w:rPr>
        <w:t>P</w:t>
      </w:r>
      <w:r>
        <w:rPr>
          <w:sz w:val="21"/>
          <w:szCs w:val="21"/>
        </w:rPr>
        <w:t>处的粒子源可以沿垂直于磁场向纸面内的各个方向发射质量为</w:t>
      </w:r>
      <w:r>
        <w:rPr>
          <w:rFonts w:ascii="Times New Roman" w:hAnsi="Times New Roman" w:eastAsia="Times New Roman" w:cs="Times New Roman"/>
          <w:i/>
          <w:sz w:val="21"/>
          <w:szCs w:val="21"/>
        </w:rPr>
        <w:t>m</w:t>
      </w:r>
      <w:r>
        <w:rPr>
          <w:sz w:val="21"/>
          <w:szCs w:val="21"/>
        </w:rPr>
        <w:t>、电荷量为</w:t>
      </w:r>
      <w:r>
        <w:rPr>
          <w:rFonts w:ascii="Times New Roman" w:hAnsi="Times New Roman" w:eastAsia="Times New Roman" w:cs="Times New Roman"/>
          <w:i/>
          <w:sz w:val="21"/>
          <w:szCs w:val="21"/>
        </w:rPr>
        <w:t>q</w:t>
      </w:r>
      <w:r>
        <w:rPr>
          <w:sz w:val="21"/>
          <w:szCs w:val="21"/>
        </w:rPr>
        <w:t>、速率为</w:t>
      </w:r>
      <w:r>
        <w:rPr>
          <w:rFonts w:ascii="Times New Roman" w:hAnsi="Times New Roman" w:eastAsia="Times New Roman" w:cs="Times New Roman"/>
          <w:i/>
          <w:sz w:val="21"/>
          <w:szCs w:val="21"/>
        </w:rPr>
        <w:t>v</w:t>
      </w:r>
      <w:r>
        <w:rPr>
          <w:sz w:val="21"/>
          <w:szCs w:val="21"/>
        </w:rPr>
        <w:t>的带正电粒子，</w:t>
      </w:r>
      <w:r>
        <w:rPr>
          <w:rFonts w:ascii="Times New Roman" w:hAnsi="Times New Roman" w:eastAsia="Times New Roman" w:cs="Times New Roman"/>
          <w:i/>
          <w:sz w:val="21"/>
          <w:szCs w:val="21"/>
        </w:rPr>
        <w:t>P</w:t>
      </w:r>
      <w:r>
        <w:rPr>
          <w:sz w:val="21"/>
          <w:szCs w:val="21"/>
        </w:rPr>
        <w:t>到荧光屏</w:t>
      </w:r>
      <w:r>
        <w:rPr>
          <w:rFonts w:ascii="Times New Roman" w:hAnsi="Times New Roman" w:eastAsia="Times New Roman" w:cs="Times New Roman"/>
          <w:i/>
          <w:sz w:val="21"/>
          <w:szCs w:val="21"/>
        </w:rPr>
        <w:t>M</w:t>
      </w:r>
      <w:r>
        <w:rPr>
          <w:sz w:val="21"/>
          <w:szCs w:val="21"/>
        </w:rPr>
        <w:t>N的距离为</w:t>
      </w:r>
      <w:r>
        <w:rPr>
          <w:rFonts w:ascii="Times New Roman" w:hAnsi="Times New Roman" w:eastAsia="Times New Roman" w:cs="Times New Roman"/>
          <w:i/>
          <w:sz w:val="21"/>
          <w:szCs w:val="21"/>
        </w:rPr>
        <w:t>d</w:t>
      </w:r>
      <w:r>
        <w:rPr>
          <w:i/>
          <w:sz w:val="21"/>
          <w:szCs w:val="21"/>
        </w:rPr>
        <w:t>、</w:t>
      </w:r>
      <w:r>
        <w:rPr>
          <w:sz w:val="21"/>
          <w:szCs w:val="21"/>
        </w:rPr>
        <w:t>设荧光屏足够大，不计粒子重力及粒子间的相互作用。下列判断正确的是（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A．若磁感应强度</w:t>
      </w:r>
      <w:r>
        <w:rPr>
          <w:sz w:val="21"/>
          <w:szCs w:val="21"/>
        </w:rPr>
        <w:object>
          <v:shape id="_x0000_i1046" o:spt="75" alt="eqId3c6e221ddff55c01a1e853321a407529" type="#_x0000_t75" style="height:29.2pt;width:35.2pt;" o:ole="t" filled="f" o:preferrelative="t" stroked="f" coordsize="21600,21600">
            <v:path/>
            <v:fill on="f" focussize="0,0"/>
            <v:stroke on="f" joinstyle="miter"/>
            <v:imagedata r:id="rId58" o:title="eqId3c6e221ddff55c01a1e853321a407529"/>
            <o:lock v:ext="edit" aspectratio="t"/>
            <w10:wrap type="none"/>
            <w10:anchorlock/>
          </v:shape>
          <o:OLEObject Type="Embed" ProgID="Equation.DSMT4" ShapeID="_x0000_i1046" DrawAspect="Content" ObjectID="_1468075746" r:id="rId57">
            <o:LockedField>false</o:LockedField>
          </o:OLEObject>
        </w:object>
      </w:r>
      <w:r>
        <w:rPr>
          <w:sz w:val="21"/>
          <w:szCs w:val="21"/>
        </w:rPr>
        <w:t>，则发射出的粒子到达荧光屏的最短时间为</w:t>
      </w:r>
      <w:r>
        <w:rPr>
          <w:sz w:val="21"/>
          <w:szCs w:val="21"/>
        </w:rPr>
        <w:object>
          <v:shape id="_x0000_i1047" o:spt="75" alt="eqId7527d5cb301d9807c7a19dbca26e0969" type="#_x0000_t75" style="height:26.7pt;width:17.55pt;" o:ole="t" filled="f" o:preferrelative="t" stroked="f" coordsize="21600,21600">
            <v:path/>
            <v:fill on="f" focussize="0,0"/>
            <v:stroke on="f" joinstyle="miter"/>
            <v:imagedata r:id="rId60" o:title="eqId7527d5cb301d9807c7a19dbca26e0969"/>
            <o:lock v:ext="edit" aspectratio="t"/>
            <w10:wrap type="none"/>
            <w10:anchorlock/>
          </v:shape>
          <o:OLEObject Type="Embed" ProgID="Equation.DSMT4" ShapeID="_x0000_i1047" DrawAspect="Content" ObjectID="_1468075747" r:id="rId5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B．若磁感应强度</w:t>
      </w:r>
      <w:r>
        <w:rPr>
          <w:sz w:val="21"/>
          <w:szCs w:val="21"/>
        </w:rPr>
        <w:object>
          <v:shape id="_x0000_i1048" o:spt="75" alt="eqId3c6e221ddff55c01a1e853321a407529" type="#_x0000_t75" style="height:29.2pt;width:35.2pt;" o:ole="t" filled="f" o:preferrelative="t" stroked="f" coordsize="21600,21600">
            <v:path/>
            <v:fill on="f" focussize="0,0"/>
            <v:stroke on="f" joinstyle="miter"/>
            <v:imagedata r:id="rId58" o:title="eqId3c6e221ddff55c01a1e853321a407529"/>
            <o:lock v:ext="edit" aspectratio="t"/>
            <w10:wrap type="none"/>
            <w10:anchorlock/>
          </v:shape>
          <o:OLEObject Type="Embed" ProgID="Equation.DSMT4" ShapeID="_x0000_i1048" DrawAspect="Content" ObjectID="_1468075748" r:id="rId61">
            <o:LockedField>false</o:LockedField>
          </o:OLEObject>
        </w:object>
      </w:r>
      <w:r>
        <w:rPr>
          <w:sz w:val="21"/>
          <w:szCs w:val="21"/>
        </w:rPr>
        <w:t>，则同一时刻发射出的粒子到达荧光屏的最大时间差为</w:t>
      </w:r>
      <w:r>
        <w:rPr>
          <w:sz w:val="21"/>
          <w:szCs w:val="21"/>
        </w:rPr>
        <w:object>
          <v:shape id="_x0000_i1049" o:spt="75" alt="eqId7b32ee971ca50caa151eef98ef79737f" type="#_x0000_t75" style="height:26.7pt;width:17.6pt;" o:ole="t" filled="f" o:preferrelative="t" stroked="f" coordsize="21600,21600">
            <v:path/>
            <v:fill on="f" focussize="0,0"/>
            <v:stroke on="f" joinstyle="miter"/>
            <v:imagedata r:id="rId63" o:title="eqId7b32ee971ca50caa151eef98ef79737f"/>
            <o:lock v:ext="edit" aspectratio="t"/>
            <w10:wrap type="none"/>
            <w10:anchorlock/>
          </v:shape>
          <o:OLEObject Type="Embed" ProgID="Equation.DSMT4" ShapeID="_x0000_i1049" DrawAspect="Content" ObjectID="_1468075749" r:id="rId62">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C．若磁感应强度</w:t>
      </w:r>
      <w:r>
        <w:rPr>
          <w:sz w:val="21"/>
          <w:szCs w:val="21"/>
        </w:rPr>
        <w:object>
          <v:shape id="_x0000_i1050" o:spt="75" alt="eqId9b15c2d97eed4a82c188e937c08367a9" type="#_x0000_t75" style="height:28.15pt;width:39.6pt;" o:ole="t" filled="f" o:preferrelative="t" stroked="f" coordsize="21600,21600">
            <v:path/>
            <v:fill on="f" focussize="0,0"/>
            <v:stroke on="f" joinstyle="miter"/>
            <v:imagedata r:id="rId65" o:title="eqId9b15c2d97eed4a82c188e937c08367a9"/>
            <o:lock v:ext="edit" aspectratio="t"/>
            <w10:wrap type="none"/>
            <w10:anchorlock/>
          </v:shape>
          <o:OLEObject Type="Embed" ProgID="Equation.DSMT4" ShapeID="_x0000_i1050" DrawAspect="Content" ObjectID="_1468075750" r:id="rId64">
            <o:LockedField>false</o:LockedField>
          </o:OLEObject>
        </w:object>
      </w:r>
      <w:r>
        <w:rPr>
          <w:sz w:val="21"/>
          <w:szCs w:val="21"/>
        </w:rPr>
        <w:t>，则荧光屏上形成的亮线长度为</w:t>
      </w:r>
      <w:r>
        <w:rPr>
          <w:sz w:val="21"/>
          <w:szCs w:val="21"/>
        </w:rPr>
        <w:object>
          <v:shape id="_x0000_i1051" o:spt="75" alt="eqIdeaf3c415156c17cbe654b2e24040bdcb" type="#_x0000_t75" style="height:15.95pt;width:27.25pt;" o:ole="t" filled="f" o:preferrelative="t" stroked="f" coordsize="21600,21600">
            <v:path/>
            <v:fill on="f" focussize="0,0"/>
            <v:stroke on="f" joinstyle="miter"/>
            <v:imagedata r:id="rId67" o:title="eqIdeaf3c415156c17cbe654b2e24040bdcb"/>
            <o:lock v:ext="edit" aspectratio="t"/>
            <w10:wrap type="none"/>
            <w10:anchorlock/>
          </v:shape>
          <o:OLEObject Type="Embed" ProgID="Equation.DSMT4" ShapeID="_x0000_i1051" DrawAspect="Content" ObjectID="_1468075751" r:id="rId66">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t>D．若磁感应强度</w:t>
      </w:r>
      <w:r>
        <w:rPr>
          <w:sz w:val="21"/>
          <w:szCs w:val="21"/>
        </w:rPr>
        <w:object>
          <v:shape id="_x0000_i1052" o:spt="75" alt="eqId9b15c2d97eed4a82c188e937c08367a9" type="#_x0000_t75" style="height:28.15pt;width:39.6pt;" o:ole="t" filled="f" o:preferrelative="t" stroked="f" coordsize="21600,21600">
            <v:path/>
            <v:fill on="f" focussize="0,0"/>
            <v:stroke on="f" joinstyle="miter"/>
            <v:imagedata r:id="rId65" o:title="eqId9b15c2d97eed4a82c188e937c08367a9"/>
            <o:lock v:ext="edit" aspectratio="t"/>
            <w10:wrap type="none"/>
            <w10:anchorlock/>
          </v:shape>
          <o:OLEObject Type="Embed" ProgID="Equation.DSMT4" ShapeID="_x0000_i1052" DrawAspect="Content" ObjectID="_1468075752" r:id="rId68">
            <o:LockedField>false</o:LockedField>
          </o:OLEObject>
        </w:object>
      </w:r>
      <w:r>
        <w:rPr>
          <w:sz w:val="21"/>
          <w:szCs w:val="21"/>
        </w:rPr>
        <w:t>，则荧光屏上形成的亮线长度为</w:t>
      </w:r>
      <w:r>
        <w:rPr>
          <w:sz w:val="21"/>
          <w:szCs w:val="21"/>
        </w:rPr>
        <w:object>
          <v:shape id="_x0000_i1053" o:spt="75" alt="eqId64e8afb795137fedb9018ce7dd8af12b" type="#_x0000_t75" style="height:16.7pt;width:56.3pt;" o:ole="t" filled="f" o:preferrelative="t" stroked="f" coordsize="21600,21600">
            <v:path/>
            <v:fill on="f" focussize="0,0"/>
            <v:stroke on="f" joinstyle="miter"/>
            <v:imagedata r:id="rId70" o:title="eqId64e8afb795137fedb9018ce7dd8af12b"/>
            <o:lock v:ext="edit" aspectratio="t"/>
            <w10:wrap type="none"/>
            <w10:anchorlock/>
          </v:shape>
          <o:OLEObject Type="Embed" ProgID="Equation.DSMT4" ShapeID="_x0000_i1053" DrawAspect="Content" ObjectID="_1468075753" r:id="rId6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65408" behindDoc="0" locked="0" layoutInCell="1" allowOverlap="1">
            <wp:simplePos x="0" y="0"/>
            <wp:positionH relativeFrom="column">
              <wp:posOffset>3992880</wp:posOffset>
            </wp:positionH>
            <wp:positionV relativeFrom="paragraph">
              <wp:posOffset>733425</wp:posOffset>
            </wp:positionV>
            <wp:extent cx="2045970" cy="956310"/>
            <wp:effectExtent l="0" t="0" r="11430" b="15240"/>
            <wp:wrapSquare wrapText="bothSides"/>
            <wp:docPr id="100017" name="图片 100017" descr="@@@863d68f0-2d6b-4a75-ab33-533c3c807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863d68f0-2d6b-4a75-ab33-533c3c807d77"/>
                    <pic:cNvPicPr>
                      <a:picLocks noChangeAspect="1"/>
                    </pic:cNvPicPr>
                  </pic:nvPicPr>
                  <pic:blipFill>
                    <a:blip r:embed="rId71"/>
                    <a:stretch>
                      <a:fillRect/>
                    </a:stretch>
                  </pic:blipFill>
                  <pic:spPr>
                    <a:xfrm>
                      <a:off x="0" y="0"/>
                      <a:ext cx="2045970" cy="956310"/>
                    </a:xfrm>
                    <a:prstGeom prst="rect">
                      <a:avLst/>
                    </a:prstGeom>
                  </pic:spPr>
                </pic:pic>
              </a:graphicData>
            </a:graphic>
          </wp:anchor>
        </w:drawing>
      </w:r>
      <w:r>
        <w:rPr>
          <w:sz w:val="21"/>
          <w:szCs w:val="21"/>
        </w:rPr>
        <w:t>9．一匀强磁场的磁感应强度大小为</w:t>
      </w:r>
      <w:r>
        <w:rPr>
          <w:rFonts w:ascii="Times New Roman" w:hAnsi="Times New Roman" w:eastAsia="Times New Roman" w:cs="Times New Roman"/>
          <w:i/>
          <w:sz w:val="21"/>
          <w:szCs w:val="21"/>
        </w:rPr>
        <w:t>B</w:t>
      </w:r>
      <w:r>
        <w:rPr>
          <w:sz w:val="21"/>
          <w:szCs w:val="21"/>
        </w:rPr>
        <w:t>，方向垂直于纸面向外，其边界如图中虚线所示，</w:t>
      </w:r>
      <w:r>
        <w:rPr>
          <w:sz w:val="21"/>
          <w:szCs w:val="21"/>
        </w:rPr>
        <w:object>
          <v:shape id="_x0000_i1054" o:spt="75" alt="eqId77219abfab9f7b62d0625fadcd05ce28" type="#_x0000_t75" style="height:13.6pt;width:12.3pt;" o:ole="t" filled="f" o:preferrelative="t" stroked="f" coordsize="21600,21600">
            <v:path/>
            <v:fill on="f" focussize="0,0"/>
            <v:stroke on="f" joinstyle="miter"/>
            <v:imagedata r:id="rId73" o:title="eqId77219abfab9f7b62d0625fadcd05ce28"/>
            <o:lock v:ext="edit" aspectratio="t"/>
            <w10:wrap type="none"/>
            <w10:anchorlock/>
          </v:shape>
          <o:OLEObject Type="Embed" ProgID="Equation.DSMT4" ShapeID="_x0000_i1054" DrawAspect="Content" ObjectID="_1468075754" r:id="rId72">
            <o:LockedField>false</o:LockedField>
          </o:OLEObject>
        </w:object>
      </w:r>
      <w:r>
        <w:rPr>
          <w:sz w:val="21"/>
          <w:szCs w:val="21"/>
        </w:rPr>
        <w:t>为半圆，</w:t>
      </w:r>
      <w:r>
        <w:rPr>
          <w:rFonts w:ascii="Times New Roman" w:hAnsi="Times New Roman" w:eastAsia="Times New Roman" w:cs="Times New Roman"/>
          <w:i/>
          <w:sz w:val="21"/>
          <w:szCs w:val="21"/>
        </w:rPr>
        <w:t>ac</w:t>
      </w:r>
      <w:r>
        <w:rPr>
          <w:sz w:val="21"/>
          <w:szCs w:val="21"/>
        </w:rPr>
        <w:t>、</w:t>
      </w:r>
      <w:r>
        <w:rPr>
          <w:rFonts w:ascii="Times New Roman" w:hAnsi="Times New Roman" w:eastAsia="Times New Roman" w:cs="Times New Roman"/>
          <w:i/>
          <w:sz w:val="21"/>
          <w:szCs w:val="21"/>
        </w:rPr>
        <w:t>bd</w:t>
      </w:r>
      <w:r>
        <w:rPr>
          <w:sz w:val="21"/>
          <w:szCs w:val="21"/>
        </w:rPr>
        <w:t>与直径</w:t>
      </w:r>
      <w:r>
        <w:rPr>
          <w:rFonts w:ascii="Times New Roman" w:hAnsi="Times New Roman" w:eastAsia="Times New Roman" w:cs="Times New Roman"/>
          <w:i/>
          <w:sz w:val="21"/>
          <w:szCs w:val="21"/>
        </w:rPr>
        <w:t>ab</w:t>
      </w:r>
      <w:r>
        <w:rPr>
          <w:sz w:val="21"/>
          <w:szCs w:val="21"/>
        </w:rPr>
        <w:t>共线，</w:t>
      </w:r>
      <w:r>
        <w:rPr>
          <w:rFonts w:ascii="Times New Roman" w:hAnsi="Times New Roman" w:eastAsia="Times New Roman" w:cs="Times New Roman"/>
          <w:i/>
          <w:sz w:val="21"/>
          <w:szCs w:val="21"/>
        </w:rPr>
        <w:t>ac</w:t>
      </w:r>
      <w:r>
        <w:rPr>
          <w:sz w:val="21"/>
          <w:szCs w:val="21"/>
        </w:rPr>
        <w:t>间的距离等于半圆的半径。一束质量为</w:t>
      </w:r>
      <w:r>
        <w:rPr>
          <w:rFonts w:ascii="Times New Roman" w:hAnsi="Times New Roman" w:eastAsia="Times New Roman" w:cs="Times New Roman"/>
          <w:i/>
          <w:sz w:val="21"/>
          <w:szCs w:val="21"/>
        </w:rPr>
        <w:t>m</w:t>
      </w:r>
      <w:r>
        <w:rPr>
          <w:sz w:val="21"/>
          <w:szCs w:val="21"/>
        </w:rPr>
        <w:t>、电荷量为</w:t>
      </w:r>
      <w:r>
        <w:rPr>
          <w:rFonts w:ascii="Times New Roman" w:hAnsi="Times New Roman" w:eastAsia="Times New Roman" w:cs="Times New Roman"/>
          <w:i/>
          <w:sz w:val="21"/>
          <w:szCs w:val="21"/>
        </w:rPr>
        <w:t>q</w:t>
      </w:r>
      <w:r>
        <w:rPr>
          <w:sz w:val="21"/>
          <w:szCs w:val="21"/>
        </w:rPr>
        <w:t>（</w:t>
      </w:r>
      <w:r>
        <w:rPr>
          <w:rFonts w:ascii="Times New Roman" w:hAnsi="Times New Roman" w:eastAsia="Times New Roman" w:cs="Times New Roman"/>
          <w:i/>
          <w:sz w:val="21"/>
          <w:szCs w:val="21"/>
        </w:rPr>
        <w:t>q</w:t>
      </w:r>
      <w:r>
        <w:rPr>
          <w:sz w:val="21"/>
          <w:szCs w:val="21"/>
        </w:rPr>
        <w:t>&gt;0）的粒子，在纸面内从</w:t>
      </w:r>
      <w:r>
        <w:rPr>
          <w:rFonts w:ascii="Times New Roman" w:hAnsi="Times New Roman" w:eastAsia="Times New Roman" w:cs="Times New Roman"/>
          <w:i/>
          <w:sz w:val="21"/>
          <w:szCs w:val="21"/>
        </w:rPr>
        <w:t>c</w:t>
      </w:r>
      <w:r>
        <w:rPr>
          <w:sz w:val="21"/>
          <w:szCs w:val="21"/>
        </w:rPr>
        <w:t>点垂直于</w:t>
      </w:r>
      <w:r>
        <w:rPr>
          <w:rFonts w:ascii="Times New Roman" w:hAnsi="Times New Roman" w:eastAsia="Times New Roman" w:cs="Times New Roman"/>
          <w:i/>
          <w:sz w:val="21"/>
          <w:szCs w:val="21"/>
        </w:rPr>
        <w:t>ac</w:t>
      </w:r>
      <w:r>
        <w:rPr>
          <w:sz w:val="21"/>
          <w:szCs w:val="21"/>
        </w:rPr>
        <w:t>射入磁场，这些粒子具有各种速率。不计粒子之间的相互作用。在磁场中运动时间最长的粒子，其运动时间为（　　）</w:t>
      </w:r>
    </w:p>
    <w:p>
      <w:pPr>
        <w:keepNext w:val="0"/>
        <w:keepLines w:val="0"/>
        <w:pageBreakBefore w:val="0"/>
        <w:widowControl w:val="0"/>
        <w:numPr>
          <w:ilvl w:val="0"/>
          <w:numId w:val="1"/>
        </w:numPr>
        <w:shd w:val="clear" w:color="auto" w:fill="auto"/>
        <w:tabs>
          <w:tab w:val="left" w:pos="2078"/>
          <w:tab w:val="left" w:pos="4156"/>
          <w:tab w:val="left" w:pos="6234"/>
        </w:tabs>
        <w:kinsoku/>
        <w:wordWrap/>
        <w:overflowPunct/>
        <w:topLinePunct w:val="0"/>
        <w:autoSpaceDE/>
        <w:autoSpaceDN/>
        <w:bidi w:val="0"/>
        <w:adjustRightInd/>
        <w:snapToGrid/>
        <w:spacing w:line="240" w:lineRule="atLeast"/>
        <w:ind w:left="300"/>
        <w:jc w:val="left"/>
        <w:textAlignment w:val="center"/>
        <w:rPr>
          <w:sz w:val="21"/>
          <w:szCs w:val="21"/>
        </w:rPr>
      </w:pPr>
      <w:r>
        <w:rPr>
          <w:sz w:val="21"/>
          <w:szCs w:val="21"/>
        </w:rPr>
        <w:object>
          <v:shape id="_x0000_i1055" o:spt="75" alt="eqId064c09d13ccff0a0b9b14b977204f4d0" type="#_x0000_t75" style="height:29.25pt;width:24.6pt;" o:ole="t" filled="f" o:preferrelative="t" stroked="f" coordsize="21600,21600">
            <v:path/>
            <v:fill on="f" focussize="0,0"/>
            <v:stroke on="f" joinstyle="miter"/>
            <v:imagedata r:id="rId75" o:title="eqId064c09d13ccff0a0b9b14b977204f4d0"/>
            <o:lock v:ext="edit" aspectratio="t"/>
            <w10:wrap type="none"/>
            <w10:anchorlock/>
          </v:shape>
          <o:OLEObject Type="Embed" ProgID="Equation.DSMT4" ShapeID="_x0000_i1055" DrawAspect="Content" ObjectID="_1468075755" r:id="rId74">
            <o:LockedField>false</o:LockedField>
          </o:OLEObject>
        </w:object>
      </w:r>
      <w:r>
        <w:rPr>
          <w:sz w:val="21"/>
          <w:szCs w:val="21"/>
        </w:rPr>
        <w:tab/>
      </w:r>
      <w:r>
        <w:rPr>
          <w:sz w:val="21"/>
          <w:szCs w:val="21"/>
        </w:rPr>
        <w:t>B．</w:t>
      </w:r>
      <w:r>
        <w:rPr>
          <w:sz w:val="21"/>
          <w:szCs w:val="21"/>
        </w:rPr>
        <w:object>
          <v:shape id="_x0000_i1056" o:spt="75" alt="eqIdffaa207998cbf3711c5ad05eb6b6f83e" type="#_x0000_t75" style="height:29pt;width:24.6pt;" o:ole="t" filled="f" o:preferrelative="t" stroked="f" coordsize="21600,21600">
            <v:path/>
            <v:fill on="f" focussize="0,0"/>
            <v:stroke on="f" joinstyle="miter"/>
            <v:imagedata r:id="rId77" o:title="eqIdffaa207998cbf3711c5ad05eb6b6f83e"/>
            <o:lock v:ext="edit" aspectratio="t"/>
            <w10:wrap type="none"/>
            <w10:anchorlock/>
          </v:shape>
          <o:OLEObject Type="Embed" ProgID="Equation.DSMT4" ShapeID="_x0000_i1056" DrawAspect="Content" ObjectID="_1468075756" r:id="rId76">
            <o:LockedField>false</o:LockedField>
          </o:OLEObject>
        </w:object>
      </w:r>
      <w:r>
        <w:rPr>
          <w:sz w:val="21"/>
          <w:szCs w:val="21"/>
        </w:rPr>
        <w:tab/>
      </w:r>
    </w:p>
    <w:p>
      <w:pPr>
        <w:keepNext w:val="0"/>
        <w:keepLines w:val="0"/>
        <w:pageBreakBefore w:val="0"/>
        <w:widowControl w:val="0"/>
        <w:numPr>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tLeast"/>
        <w:ind w:firstLine="210" w:firstLineChars="100"/>
        <w:jc w:val="left"/>
        <w:textAlignment w:val="center"/>
        <w:rPr>
          <w:sz w:val="21"/>
          <w:szCs w:val="21"/>
        </w:rPr>
      </w:pPr>
      <w:r>
        <w:rPr>
          <w:sz w:val="21"/>
          <w:szCs w:val="21"/>
        </w:rPr>
        <w:t>C．</w:t>
      </w:r>
      <w:r>
        <w:rPr>
          <w:sz w:val="21"/>
          <w:szCs w:val="21"/>
        </w:rPr>
        <w:object>
          <v:shape id="_x0000_i1057" o:spt="75" alt="eqIdcc7264d08ceec00eee7d0379de42e3d2" type="#_x0000_t75" style="height:29.35pt;width:24.6pt;" o:ole="t" filled="f" o:preferrelative="t" stroked="f" coordsize="21600,21600">
            <v:path/>
            <v:fill on="f" focussize="0,0"/>
            <v:stroke on="f" joinstyle="miter"/>
            <v:imagedata r:id="rId79" o:title="eqIdcc7264d08ceec00eee7d0379de42e3d2"/>
            <o:lock v:ext="edit" aspectratio="t"/>
            <w10:wrap type="none"/>
            <w10:anchorlock/>
          </v:shape>
          <o:OLEObject Type="Embed" ProgID="Equation.DSMT4" ShapeID="_x0000_i1057" DrawAspect="Content" ObjectID="_1468075757" r:id="rId78">
            <o:LockedField>false</o:LockedField>
          </o:OLEObject>
        </w:object>
      </w:r>
      <w:r>
        <w:rPr>
          <w:sz w:val="21"/>
          <w:szCs w:val="21"/>
        </w:rPr>
        <w:tab/>
      </w:r>
      <w:r>
        <w:rPr>
          <w:sz w:val="21"/>
          <w:szCs w:val="21"/>
        </w:rPr>
        <w:t>D．</w:t>
      </w:r>
      <w:r>
        <w:rPr>
          <w:sz w:val="21"/>
          <w:szCs w:val="21"/>
        </w:rPr>
        <w:object>
          <v:shape id="_x0000_i1058" o:spt="75" alt="eqId1a0bda32df780b444b07e6f3bfe85bcf" type="#_x0000_t75" style="height:29pt;width:23.75pt;" o:ole="t" filled="f" o:preferrelative="t" stroked="f" coordsize="21600,21600">
            <v:path/>
            <v:fill on="f" focussize="0,0"/>
            <v:stroke on="f" joinstyle="miter"/>
            <v:imagedata r:id="rId81" o:title="eqId1a0bda32df780b444b07e6f3bfe85bcf"/>
            <o:lock v:ext="edit" aspectratio="t"/>
            <w10:wrap type="none"/>
            <w10:anchorlock/>
          </v:shape>
          <o:OLEObject Type="Embed" ProgID="Equation.DSMT4" ShapeID="_x0000_i1058" DrawAspect="Content" ObjectID="_1468075758" r:id="rId80">
            <o:LockedField>false</o:LockedField>
          </o:OLEObject>
        </w:object>
      </w:r>
    </w:p>
    <w:p>
      <w:pPr>
        <w:keepNext w:val="0"/>
        <w:keepLines w:val="0"/>
        <w:pageBreakBefore w:val="0"/>
        <w:widowControl w:val="0"/>
        <w:numPr>
          <w:numId w:val="0"/>
        </w:numPr>
        <w:shd w:val="clear" w:color="auto" w:fill="auto"/>
        <w:tabs>
          <w:tab w:val="left" w:pos="2078"/>
          <w:tab w:val="left" w:pos="4156"/>
          <w:tab w:val="left" w:pos="6234"/>
        </w:tabs>
        <w:kinsoku/>
        <w:wordWrap/>
        <w:overflowPunct/>
        <w:topLinePunct w:val="0"/>
        <w:autoSpaceDE/>
        <w:autoSpaceDN/>
        <w:bidi w:val="0"/>
        <w:adjustRightInd/>
        <w:snapToGrid/>
        <w:spacing w:line="240" w:lineRule="atLeast"/>
        <w:jc w:val="left"/>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66432" behindDoc="0" locked="0" layoutInCell="1" allowOverlap="1">
            <wp:simplePos x="0" y="0"/>
            <wp:positionH relativeFrom="column">
              <wp:posOffset>4019550</wp:posOffset>
            </wp:positionH>
            <wp:positionV relativeFrom="paragraph">
              <wp:posOffset>829310</wp:posOffset>
            </wp:positionV>
            <wp:extent cx="2028825" cy="1247775"/>
            <wp:effectExtent l="0" t="0" r="9525" b="9525"/>
            <wp:wrapSquare wrapText="bothSides"/>
            <wp:docPr id="100019" name="图片 100019" descr="@@@4f65e2d7-6869-438f-94c1-c9d781d689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4f65e2d7-6869-438f-94c1-c9d781d689c5"/>
                    <pic:cNvPicPr>
                      <a:picLocks noChangeAspect="1"/>
                    </pic:cNvPicPr>
                  </pic:nvPicPr>
                  <pic:blipFill>
                    <a:blip r:embed="rId82"/>
                    <a:stretch>
                      <a:fillRect/>
                    </a:stretch>
                  </pic:blipFill>
                  <pic:spPr>
                    <a:xfrm>
                      <a:off x="0" y="0"/>
                      <a:ext cx="2028825" cy="1247775"/>
                    </a:xfrm>
                    <a:prstGeom prst="rect">
                      <a:avLst/>
                    </a:prstGeom>
                  </pic:spPr>
                </pic:pic>
              </a:graphicData>
            </a:graphic>
          </wp:anchor>
        </w:drawing>
      </w:r>
      <w:r>
        <w:rPr>
          <w:sz w:val="21"/>
          <w:szCs w:val="21"/>
        </w:rPr>
        <w:t>10．1831年10月28日，法拉第在一次会议上展示了他发明的圆盘发电机，它是人类历史上的第一台发电机。如图所示为圆盘发电机的示意图，铜盘安装在水平的铜轴上，圆盘处于水平向右的匀强磁场中，两块铜片</w:t>
      </w:r>
      <w:r>
        <w:rPr>
          <w:rFonts w:ascii="Times New Roman" w:hAnsi="Times New Roman" w:eastAsia="Times New Roman" w:cs="Times New Roman"/>
          <w:i/>
          <w:sz w:val="21"/>
          <w:szCs w:val="21"/>
        </w:rPr>
        <w:t>C</w:t>
      </w:r>
      <w:r>
        <w:rPr>
          <w:sz w:val="21"/>
          <w:szCs w:val="21"/>
        </w:rPr>
        <w:t>、</w:t>
      </w:r>
      <w:r>
        <w:rPr>
          <w:rFonts w:ascii="Times New Roman" w:hAnsi="Times New Roman" w:eastAsia="Times New Roman" w:cs="Times New Roman"/>
          <w:i/>
          <w:sz w:val="21"/>
          <w:szCs w:val="21"/>
        </w:rPr>
        <w:t>D</w:t>
      </w:r>
      <w:r>
        <w:rPr>
          <w:sz w:val="21"/>
          <w:szCs w:val="21"/>
        </w:rPr>
        <w:t>分别与铜轴和铜盘的边缘接触，圆盘以恒定的角速度转动时，原线圈M中会有恒定的电流产生，副线圈N与原线圈M共用一根铁芯。当电流从灵敏电流计G的左端流入，指针就会向左偏转，反之右偏，当圆盘按图示方向转动时，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80"/>
        <w:jc w:val="left"/>
        <w:textAlignment w:val="center"/>
        <w:rPr>
          <w:sz w:val="21"/>
          <w:szCs w:val="21"/>
        </w:rPr>
      </w:pPr>
      <w:r>
        <w:rPr>
          <w:sz w:val="21"/>
          <w:szCs w:val="21"/>
        </w:rPr>
        <w:t>A．铜片</w:t>
      </w:r>
      <w:r>
        <w:rPr>
          <w:rFonts w:ascii="Times New Roman" w:hAnsi="Times New Roman" w:eastAsia="Times New Roman" w:cs="Times New Roman"/>
          <w:i/>
          <w:sz w:val="21"/>
          <w:szCs w:val="21"/>
        </w:rPr>
        <w:t>C</w:t>
      </w:r>
      <w:r>
        <w:rPr>
          <w:sz w:val="21"/>
          <w:szCs w:val="21"/>
        </w:rPr>
        <w:t>处的电势高于铜片</w:t>
      </w:r>
      <w:r>
        <w:rPr>
          <w:rFonts w:ascii="Times New Roman" w:hAnsi="Times New Roman" w:eastAsia="Times New Roman" w:cs="Times New Roman"/>
          <w:i/>
          <w:sz w:val="21"/>
          <w:szCs w:val="21"/>
        </w:rPr>
        <w:t>D</w:t>
      </w:r>
      <w:r>
        <w:rPr>
          <w:sz w:val="21"/>
          <w:szCs w:val="21"/>
        </w:rPr>
        <w:t>处的电势</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80"/>
        <w:jc w:val="left"/>
        <w:textAlignment w:val="center"/>
        <w:rPr>
          <w:sz w:val="21"/>
          <w:szCs w:val="21"/>
        </w:rPr>
      </w:pPr>
      <w:r>
        <w:rPr>
          <w:sz w:val="21"/>
          <w:szCs w:val="21"/>
        </w:rPr>
        <w:t>B．圆盘刚开始转动的瞬间，灵敏电流计G的指针向右偏转</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80"/>
        <w:jc w:val="left"/>
        <w:textAlignment w:val="center"/>
        <w:rPr>
          <w:sz w:val="21"/>
          <w:szCs w:val="21"/>
        </w:rPr>
      </w:pPr>
      <w:r>
        <w:rPr>
          <w:sz w:val="21"/>
          <w:szCs w:val="21"/>
        </w:rPr>
        <w:t>C．圆盘匀速转动时，灵敏电流计的指针向左偏转</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ind w:left="380"/>
        <w:jc w:val="left"/>
        <w:textAlignment w:val="center"/>
        <w:rPr>
          <w:sz w:val="21"/>
          <w:szCs w:val="21"/>
        </w:rPr>
      </w:pPr>
      <w:r>
        <w:rPr>
          <w:sz w:val="21"/>
          <w:szCs w:val="21"/>
        </w:rPr>
        <w:t>D．圆盘减速转动时，灵敏电流计G的指针向右偏转</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11．矩形线圈绕垂直于匀强磁场的轴匀速转动。若轴线右侧没有磁场（磁场具有理想边界），如图所示。设</w:t>
      </w:r>
      <w:r>
        <w:rPr>
          <w:rFonts w:ascii="Times New Roman" w:hAnsi="Times New Roman" w:eastAsia="Times New Roman" w:cs="Times New Roman"/>
          <w:i/>
          <w:sz w:val="21"/>
          <w:szCs w:val="21"/>
        </w:rPr>
        <w:t>abcda</w:t>
      </w:r>
      <w:r>
        <w:rPr>
          <w:sz w:val="21"/>
          <w:szCs w:val="21"/>
        </w:rPr>
        <w:t>方向为感应电流的正方向。从图示位置开始一个周期内线圈感应电流随时间变化的图像中，正确的是（　　）</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tLeast"/>
        <w:jc w:val="left"/>
        <w:textAlignment w:val="center"/>
        <w:rPr>
          <w:rFonts w:ascii="黑体" w:hAnsi="黑体" w:eastAsia="黑体" w:cs="黑体"/>
          <w:b/>
          <w:i w:val="0"/>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67456" behindDoc="0" locked="0" layoutInCell="1" allowOverlap="1">
            <wp:simplePos x="0" y="0"/>
            <wp:positionH relativeFrom="column">
              <wp:posOffset>-161925</wp:posOffset>
            </wp:positionH>
            <wp:positionV relativeFrom="paragraph">
              <wp:posOffset>76200</wp:posOffset>
            </wp:positionV>
            <wp:extent cx="838200" cy="808355"/>
            <wp:effectExtent l="0" t="0" r="0" b="10795"/>
            <wp:wrapSquare wrapText="bothSides"/>
            <wp:docPr id="100021" name="图片 100021" descr="@@@b766fae6-3c25-40dc-a43b-1dd3f9b4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b766fae6-3c25-40dc-a43b-1dd3f9b40774"/>
                    <pic:cNvPicPr>
                      <a:picLocks noChangeAspect="1"/>
                    </pic:cNvPicPr>
                  </pic:nvPicPr>
                  <pic:blipFill>
                    <a:blip r:embed="rId83"/>
                    <a:stretch>
                      <a:fillRect/>
                    </a:stretch>
                  </pic:blipFill>
                  <pic:spPr>
                    <a:xfrm>
                      <a:off x="0" y="0"/>
                      <a:ext cx="838200" cy="808355"/>
                    </a:xfrm>
                    <a:prstGeom prst="rect">
                      <a:avLst/>
                    </a:prstGeom>
                  </pic:spPr>
                </pic:pic>
              </a:graphicData>
            </a:graphic>
          </wp:anchor>
        </w:drawing>
      </w:r>
      <w:r>
        <w:rPr>
          <w:sz w:val="21"/>
          <w:szCs w:val="21"/>
        </w:rPr>
        <w:t>A．</w:t>
      </w:r>
      <w:r>
        <w:rPr>
          <w:rFonts w:ascii="Times New Roman" w:hAnsi="Times New Roman" w:eastAsia="Times New Roman" w:cs="Times New Roman"/>
          <w:strike w:val="0"/>
          <w:kern w:val="0"/>
          <w:sz w:val="21"/>
          <w:szCs w:val="21"/>
          <w:u w:val="none"/>
        </w:rPr>
        <w:drawing>
          <wp:inline distT="0" distB="0" distL="114300" distR="114300">
            <wp:extent cx="1133475" cy="847725"/>
            <wp:effectExtent l="0" t="0" r="9525" b="9525"/>
            <wp:docPr id="100023" name="图片 100023" descr="@@@c54cfa8a-a192-450f-9460-6eda511c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c54cfa8a-a192-450f-9460-6eda511c6902"/>
                    <pic:cNvPicPr>
                      <a:picLocks noChangeAspect="1"/>
                    </pic:cNvPicPr>
                  </pic:nvPicPr>
                  <pic:blipFill>
                    <a:blip r:embed="rId84"/>
                    <a:stretch>
                      <a:fillRect/>
                    </a:stretch>
                  </pic:blipFill>
                  <pic:spPr>
                    <a:xfrm>
                      <a:off x="0" y="0"/>
                      <a:ext cx="1133475" cy="847725"/>
                    </a:xfrm>
                    <a:prstGeom prst="rect">
                      <a:avLst/>
                    </a:prstGeom>
                  </pic:spPr>
                </pic:pic>
              </a:graphicData>
            </a:graphic>
          </wp:inline>
        </w:drawing>
      </w:r>
      <w:r>
        <w:rPr>
          <w:rFonts w:hint="eastAsia" w:cs="Times New Roman"/>
          <w:strike w:val="0"/>
          <w:kern w:val="0"/>
          <w:sz w:val="21"/>
          <w:szCs w:val="21"/>
          <w:u w:val="none"/>
          <w:lang w:val="en-US" w:eastAsia="zh-CN"/>
        </w:rPr>
        <w:t xml:space="preserve"> </w:t>
      </w:r>
      <w:r>
        <w:rPr>
          <w:sz w:val="21"/>
          <w:szCs w:val="21"/>
        </w:rPr>
        <w:t>B．</w:t>
      </w:r>
      <w:r>
        <w:rPr>
          <w:rFonts w:ascii="Times New Roman" w:hAnsi="Times New Roman" w:eastAsia="Times New Roman" w:cs="Times New Roman"/>
          <w:strike w:val="0"/>
          <w:kern w:val="0"/>
          <w:sz w:val="21"/>
          <w:szCs w:val="21"/>
          <w:u w:val="none"/>
        </w:rPr>
        <w:drawing>
          <wp:inline distT="0" distB="0" distL="114300" distR="114300">
            <wp:extent cx="1104900" cy="809625"/>
            <wp:effectExtent l="0" t="0" r="0" b="9525"/>
            <wp:docPr id="100025" name="图片 100025" descr="@@@55d80f16-3471-47d5-8db0-a0589e34c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55d80f16-3471-47d5-8db0-a0589e34ce0d"/>
                    <pic:cNvPicPr>
                      <a:picLocks noChangeAspect="1"/>
                    </pic:cNvPicPr>
                  </pic:nvPicPr>
                  <pic:blipFill>
                    <a:blip r:embed="rId85"/>
                    <a:stretch>
                      <a:fillRect/>
                    </a:stretch>
                  </pic:blipFill>
                  <pic:spPr>
                    <a:xfrm>
                      <a:off x="0" y="0"/>
                      <a:ext cx="1104900" cy="809625"/>
                    </a:xfrm>
                    <a:prstGeom prst="rect">
                      <a:avLst/>
                    </a:prstGeom>
                  </pic:spPr>
                </pic:pic>
              </a:graphicData>
            </a:graphic>
          </wp:inline>
        </w:drawing>
      </w:r>
      <w:r>
        <w:rPr>
          <w:rFonts w:hint="eastAsia" w:cs="Times New Roman"/>
          <w:strike w:val="0"/>
          <w:kern w:val="0"/>
          <w:sz w:val="21"/>
          <w:szCs w:val="21"/>
          <w:u w:val="none"/>
          <w:lang w:val="en-US" w:eastAsia="zh-CN"/>
        </w:rPr>
        <w:t xml:space="preserve"> </w:t>
      </w:r>
      <w:r>
        <w:rPr>
          <w:sz w:val="21"/>
          <w:szCs w:val="21"/>
        </w:rPr>
        <w:t>C．</w:t>
      </w:r>
      <w:r>
        <w:rPr>
          <w:rFonts w:ascii="Times New Roman" w:hAnsi="Times New Roman" w:eastAsia="Times New Roman" w:cs="Times New Roman"/>
          <w:strike w:val="0"/>
          <w:kern w:val="0"/>
          <w:sz w:val="21"/>
          <w:szCs w:val="21"/>
          <w:u w:val="none"/>
        </w:rPr>
        <w:drawing>
          <wp:inline distT="0" distB="0" distL="114300" distR="114300">
            <wp:extent cx="1181100" cy="866775"/>
            <wp:effectExtent l="0" t="0" r="0" b="9525"/>
            <wp:docPr id="100027" name="图片 100027" descr="@@@cc0d0d23-2dba-45e8-b3c8-b519c719b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cc0d0d23-2dba-45e8-b3c8-b519c719b515"/>
                    <pic:cNvPicPr>
                      <a:picLocks noChangeAspect="1"/>
                    </pic:cNvPicPr>
                  </pic:nvPicPr>
                  <pic:blipFill>
                    <a:blip r:embed="rId86"/>
                    <a:stretch>
                      <a:fillRect/>
                    </a:stretch>
                  </pic:blipFill>
                  <pic:spPr>
                    <a:xfrm>
                      <a:off x="0" y="0"/>
                      <a:ext cx="1181100" cy="866775"/>
                    </a:xfrm>
                    <a:prstGeom prst="rect">
                      <a:avLst/>
                    </a:prstGeom>
                  </pic:spPr>
                </pic:pic>
              </a:graphicData>
            </a:graphic>
          </wp:inline>
        </w:drawing>
      </w:r>
      <w:r>
        <w:rPr>
          <w:sz w:val="21"/>
          <w:szCs w:val="21"/>
        </w:rPr>
        <w:t>D．</w:t>
      </w:r>
      <w:r>
        <w:rPr>
          <w:rFonts w:ascii="Times New Roman" w:hAnsi="Times New Roman" w:eastAsia="Times New Roman" w:cs="Times New Roman"/>
          <w:strike w:val="0"/>
          <w:kern w:val="0"/>
          <w:sz w:val="21"/>
          <w:szCs w:val="21"/>
          <w:u w:val="none"/>
        </w:rPr>
        <w:drawing>
          <wp:inline distT="0" distB="0" distL="114300" distR="114300">
            <wp:extent cx="1085850" cy="800100"/>
            <wp:effectExtent l="0" t="0" r="0" b="0"/>
            <wp:docPr id="100029" name="图片 100029" descr="@@@c226567e-0240-48bb-9bc7-e8f956bd2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c226567e-0240-48bb-9bc7-e8f956bd232e"/>
                    <pic:cNvPicPr>
                      <a:picLocks noChangeAspect="1"/>
                    </pic:cNvPicPr>
                  </pic:nvPicPr>
                  <pic:blipFill>
                    <a:blip r:embed="rId87"/>
                    <a:stretch>
                      <a:fillRect/>
                    </a:stretch>
                  </pic:blipFill>
                  <pic:spPr>
                    <a:xfrm>
                      <a:off x="0" y="0"/>
                      <a:ext cx="1085850" cy="800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b/>
          <w:i w:val="0"/>
          <w:sz w:val="21"/>
          <w:szCs w:val="21"/>
        </w:rPr>
      </w:pPr>
      <w:r>
        <w:rPr>
          <w:rFonts w:ascii="宋体" w:hAnsi="宋体" w:eastAsia="宋体" w:cs="宋体"/>
          <w:b/>
          <w:i w:val="0"/>
          <w:sz w:val="21"/>
          <w:szCs w:val="21"/>
        </w:rPr>
        <w:t>二、实验题（每空3分，共12分）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68480" behindDoc="0" locked="0" layoutInCell="1" allowOverlap="1">
            <wp:simplePos x="0" y="0"/>
            <wp:positionH relativeFrom="column">
              <wp:posOffset>4885690</wp:posOffset>
            </wp:positionH>
            <wp:positionV relativeFrom="paragraph">
              <wp:posOffset>41910</wp:posOffset>
            </wp:positionV>
            <wp:extent cx="1343660" cy="986155"/>
            <wp:effectExtent l="0" t="0" r="8890" b="4445"/>
            <wp:wrapSquare wrapText="bothSides"/>
            <wp:docPr id="100031" name="图片 100031" descr="@@@66f13dd8c96b4b98be8f292baf381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66f13dd8c96b4b98be8f292baf3814f0"/>
                    <pic:cNvPicPr>
                      <a:picLocks noChangeAspect="1"/>
                    </pic:cNvPicPr>
                  </pic:nvPicPr>
                  <pic:blipFill>
                    <a:blip r:embed="rId88"/>
                    <a:stretch>
                      <a:fillRect/>
                    </a:stretch>
                  </pic:blipFill>
                  <pic:spPr>
                    <a:xfrm>
                      <a:off x="0" y="0"/>
                      <a:ext cx="1343660" cy="986155"/>
                    </a:xfrm>
                    <a:prstGeom prst="rect">
                      <a:avLst/>
                    </a:prstGeom>
                  </pic:spPr>
                </pic:pic>
              </a:graphicData>
            </a:graphic>
          </wp:anchor>
        </w:drawing>
      </w:r>
      <w:r>
        <w:rPr>
          <w:sz w:val="21"/>
          <w:szCs w:val="21"/>
        </w:rPr>
        <w:t>12．电流传感器可以在电脑端记录电流随时间变化的图线，探究实验小组设计了如图甲所示的实验电路，探究电容器在不同电路中的充放电现象。</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（1）第一次探究中先将开关接1，待电路稳定后再接2.探究电容器充电及通过电阻放电的电流规律。</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①已知电流从右向左流过电流传感器时，电流为正，则与本次实验相符的</w:t>
      </w:r>
      <w:r>
        <w:rPr>
          <w:rFonts w:ascii="Times New Roman" w:hAnsi="Times New Roman" w:eastAsia="Times New Roman" w:cs="Times New Roman"/>
          <w:i/>
          <w:sz w:val="21"/>
          <w:szCs w:val="21"/>
        </w:rPr>
        <w:t>I</w:t>
      </w:r>
      <w:r>
        <w:rPr>
          <w:sz w:val="21"/>
          <w:szCs w:val="21"/>
        </w:rPr>
        <w:t>‒</w:t>
      </w:r>
      <w:r>
        <w:rPr>
          <w:rFonts w:ascii="Times New Roman" w:hAnsi="Times New Roman" w:eastAsia="Times New Roman" w:cs="Times New Roman"/>
          <w:i/>
          <w:sz w:val="21"/>
          <w:szCs w:val="21"/>
        </w:rPr>
        <w:t>t</w:t>
      </w:r>
      <w:r>
        <w:rPr>
          <w:sz w:val="21"/>
          <w:szCs w:val="21"/>
        </w:rPr>
        <w:t>图像是</w:t>
      </w:r>
      <w:r>
        <w:rPr>
          <w:rFonts w:ascii="Times New Roman" w:hAnsi="Times New Roman" w:eastAsia="Times New Roman" w:cs="Times New Roman"/>
          <w:b w:val="0"/>
          <w:sz w:val="21"/>
          <w:szCs w:val="21"/>
          <w:u w:val="single"/>
        </w:rPr>
        <w:t xml:space="preserve">           </w:t>
      </w:r>
      <w:r>
        <w:rPr>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A．</w:t>
      </w:r>
      <w:r>
        <w:rPr>
          <w:rFonts w:ascii="Times New Roman" w:hAnsi="Times New Roman" w:eastAsia="Times New Roman" w:cs="Times New Roman"/>
          <w:strike w:val="0"/>
          <w:kern w:val="0"/>
          <w:sz w:val="21"/>
          <w:szCs w:val="21"/>
          <w:u w:val="none"/>
        </w:rPr>
        <w:drawing>
          <wp:inline distT="0" distB="0" distL="114300" distR="114300">
            <wp:extent cx="1247775" cy="990600"/>
            <wp:effectExtent l="0" t="0" r="9525" b="0"/>
            <wp:docPr id="100033" name="图片 100033" descr="@@@22633ed12ce44c138173ea29b259e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22633ed12ce44c138173ea29b259e7bb"/>
                    <pic:cNvPicPr>
                      <a:picLocks noChangeAspect="1"/>
                    </pic:cNvPicPr>
                  </pic:nvPicPr>
                  <pic:blipFill>
                    <a:blip r:embed="rId89"/>
                    <a:stretch>
                      <a:fillRect/>
                    </a:stretch>
                  </pic:blipFill>
                  <pic:spPr>
                    <a:xfrm>
                      <a:off x="0" y="0"/>
                      <a:ext cx="1247775" cy="990600"/>
                    </a:xfrm>
                    <a:prstGeom prst="rect">
                      <a:avLst/>
                    </a:prstGeom>
                  </pic:spPr>
                </pic:pic>
              </a:graphicData>
            </a:graphic>
          </wp:inline>
        </w:drawing>
      </w:r>
      <w:r>
        <w:rPr>
          <w:rFonts w:ascii="Times New Roman" w:hAnsi="Times New Roman" w:eastAsia="Times New Roman" w:cs="Times New Roman"/>
          <w:kern w:val="0"/>
          <w:sz w:val="21"/>
          <w:szCs w:val="21"/>
        </w:rPr>
        <w:t>  </w:t>
      </w:r>
      <w:r>
        <w:rPr>
          <w:sz w:val="21"/>
          <w:szCs w:val="21"/>
        </w:rPr>
        <w:t>B．</w:t>
      </w:r>
      <w:r>
        <w:rPr>
          <w:rFonts w:ascii="Times New Roman" w:hAnsi="Times New Roman" w:eastAsia="Times New Roman" w:cs="Times New Roman"/>
          <w:strike w:val="0"/>
          <w:kern w:val="0"/>
          <w:sz w:val="21"/>
          <w:szCs w:val="21"/>
          <w:u w:val="none"/>
        </w:rPr>
        <w:drawing>
          <wp:inline distT="0" distB="0" distL="114300" distR="114300">
            <wp:extent cx="1200150" cy="923925"/>
            <wp:effectExtent l="0" t="0" r="0" b="9525"/>
            <wp:docPr id="100035" name="图片 100035" descr="@@@24a41573b87a4398a739206d598b3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24a41573b87a4398a739206d598b3ee0"/>
                    <pic:cNvPicPr>
                      <a:picLocks noChangeAspect="1"/>
                    </pic:cNvPicPr>
                  </pic:nvPicPr>
                  <pic:blipFill>
                    <a:blip r:embed="rId90"/>
                    <a:stretch>
                      <a:fillRect/>
                    </a:stretch>
                  </pic:blipFill>
                  <pic:spPr>
                    <a:xfrm>
                      <a:off x="0" y="0"/>
                      <a:ext cx="1200150" cy="923925"/>
                    </a:xfrm>
                    <a:prstGeom prst="rect">
                      <a:avLst/>
                    </a:prstGeom>
                  </pic:spPr>
                </pic:pic>
              </a:graphicData>
            </a:graphic>
          </wp:inline>
        </w:drawing>
      </w:r>
      <w:r>
        <w:rPr>
          <w:rFonts w:ascii="Times New Roman" w:hAnsi="Times New Roman" w:eastAsia="Times New Roman" w:cs="Times New Roman"/>
          <w:kern w:val="0"/>
          <w:sz w:val="21"/>
          <w:szCs w:val="21"/>
        </w:rPr>
        <w:t>  </w:t>
      </w:r>
      <w:r>
        <w:rPr>
          <w:sz w:val="21"/>
          <w:szCs w:val="21"/>
        </w:rPr>
        <w:t>C．</w:t>
      </w:r>
      <w:r>
        <w:rPr>
          <w:rFonts w:ascii="Times New Roman" w:hAnsi="Times New Roman" w:eastAsia="Times New Roman" w:cs="Times New Roman"/>
          <w:strike w:val="0"/>
          <w:kern w:val="0"/>
          <w:sz w:val="21"/>
          <w:szCs w:val="21"/>
          <w:u w:val="none"/>
        </w:rPr>
        <w:drawing>
          <wp:inline distT="0" distB="0" distL="114300" distR="114300">
            <wp:extent cx="1200150" cy="952500"/>
            <wp:effectExtent l="0" t="0" r="0" b="0"/>
            <wp:docPr id="100037" name="图片 100037" descr="@@@69dd7421196d44aeabd4601528b6f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69dd7421196d44aeabd4601528b6fff6"/>
                    <pic:cNvPicPr>
                      <a:picLocks noChangeAspect="1"/>
                    </pic:cNvPicPr>
                  </pic:nvPicPr>
                  <pic:blipFill>
                    <a:blip r:embed="rId91"/>
                    <a:stretch>
                      <a:fillRect/>
                    </a:stretch>
                  </pic:blipFill>
                  <pic:spPr>
                    <a:xfrm>
                      <a:off x="0" y="0"/>
                      <a:ext cx="1200150" cy="952500"/>
                    </a:xfrm>
                    <a:prstGeom prst="rect">
                      <a:avLst/>
                    </a:prstGeom>
                  </pic:spPr>
                </pic:pic>
              </a:graphicData>
            </a:graphic>
          </wp:inline>
        </w:drawing>
      </w:r>
      <w:r>
        <w:rPr>
          <w:rFonts w:ascii="Times New Roman" w:hAnsi="Times New Roman" w:eastAsia="Times New Roman" w:cs="Times New Roman"/>
          <w:kern w:val="0"/>
          <w:sz w:val="21"/>
          <w:szCs w:val="21"/>
        </w:rPr>
        <w:t>  </w:t>
      </w:r>
      <w:r>
        <w:rPr>
          <w:sz w:val="21"/>
          <w:szCs w:val="21"/>
        </w:rPr>
        <w:t>D．</w:t>
      </w:r>
      <w:r>
        <w:rPr>
          <w:rFonts w:ascii="Times New Roman" w:hAnsi="Times New Roman" w:eastAsia="Times New Roman" w:cs="Times New Roman"/>
          <w:strike w:val="0"/>
          <w:kern w:val="0"/>
          <w:sz w:val="21"/>
          <w:szCs w:val="21"/>
          <w:u w:val="none"/>
        </w:rPr>
        <w:drawing>
          <wp:inline distT="0" distB="0" distL="114300" distR="114300">
            <wp:extent cx="1171575" cy="933450"/>
            <wp:effectExtent l="0" t="0" r="9525" b="0"/>
            <wp:docPr id="100039" name="图片 100039" descr="@@@c03145b181e34e70b5e54bddc9a09d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c03145b181e34e70b5e54bddc9a09d8b"/>
                    <pic:cNvPicPr>
                      <a:picLocks noChangeAspect="1"/>
                    </pic:cNvPicPr>
                  </pic:nvPicPr>
                  <pic:blipFill>
                    <a:blip r:embed="rId92"/>
                    <a:stretch>
                      <a:fillRect/>
                    </a:stretch>
                  </pic:blipFill>
                  <pic:spPr>
                    <a:xfrm>
                      <a:off x="0" y="0"/>
                      <a:ext cx="1171575" cy="933450"/>
                    </a:xfrm>
                    <a:prstGeom prst="rect">
                      <a:avLst/>
                    </a:prstGeom>
                  </pic:spPr>
                </pic:pic>
              </a:graphicData>
            </a:graphic>
          </wp:inline>
        </w:drawing>
      </w:r>
      <w:r>
        <w:rPr>
          <w:rFonts w:ascii="Times New Roman" w:hAnsi="Times New Roman" w:eastAsia="Times New Roman" w:cs="Times New Roman"/>
          <w:kern w:val="0"/>
          <w:sz w:val="21"/>
          <w:szCs w:val="21"/>
        </w:rPr>
        <w:t>  </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69504" behindDoc="0" locked="0" layoutInCell="1" allowOverlap="1">
            <wp:simplePos x="0" y="0"/>
            <wp:positionH relativeFrom="column">
              <wp:posOffset>3566160</wp:posOffset>
            </wp:positionH>
            <wp:positionV relativeFrom="paragraph">
              <wp:posOffset>97155</wp:posOffset>
            </wp:positionV>
            <wp:extent cx="2396490" cy="1588770"/>
            <wp:effectExtent l="0" t="0" r="3810" b="11430"/>
            <wp:wrapSquare wrapText="bothSides"/>
            <wp:docPr id="100041" name="图片 100041" descr="@@@0062576256d44be0bec166ec0ffea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0062576256d44be0bec166ec0ffeaedd"/>
                    <pic:cNvPicPr>
                      <a:picLocks noChangeAspect="1"/>
                    </pic:cNvPicPr>
                  </pic:nvPicPr>
                  <pic:blipFill>
                    <a:blip r:embed="rId93"/>
                    <a:stretch>
                      <a:fillRect/>
                    </a:stretch>
                  </pic:blipFill>
                  <pic:spPr>
                    <a:xfrm>
                      <a:off x="0" y="0"/>
                      <a:ext cx="2396490" cy="1588770"/>
                    </a:xfrm>
                    <a:prstGeom prst="rect">
                      <a:avLst/>
                    </a:prstGeom>
                  </pic:spPr>
                </pic:pic>
              </a:graphicData>
            </a:graphic>
          </wp:anchor>
        </w:drawing>
      </w:r>
      <w:r>
        <w:rPr>
          <w:sz w:val="21"/>
          <w:szCs w:val="21"/>
        </w:rPr>
        <w:t>②从</w:t>
      </w:r>
      <w:r>
        <w:rPr>
          <w:rFonts w:ascii="Times New Roman" w:hAnsi="Times New Roman" w:eastAsia="Times New Roman" w:cs="Times New Roman"/>
          <w:i/>
          <w:sz w:val="21"/>
          <w:szCs w:val="21"/>
        </w:rPr>
        <w:t>I</w:t>
      </w:r>
      <w:r>
        <w:rPr>
          <w:sz w:val="21"/>
          <w:szCs w:val="21"/>
        </w:rPr>
        <w:t>‒</w:t>
      </w:r>
      <w:r>
        <w:rPr>
          <w:rFonts w:ascii="Times New Roman" w:hAnsi="Times New Roman" w:eastAsia="Times New Roman" w:cs="Times New Roman"/>
          <w:i/>
          <w:sz w:val="21"/>
          <w:szCs w:val="21"/>
        </w:rPr>
        <w:t>t</w:t>
      </w:r>
      <w:r>
        <w:rPr>
          <w:sz w:val="21"/>
          <w:szCs w:val="21"/>
        </w:rPr>
        <w:t>图像的面积可以计算得出电容器电荷量的大小。关于本次实验探究，下列判断正确的是</w:t>
      </w:r>
      <w:r>
        <w:rPr>
          <w:rFonts w:ascii="Times New Roman" w:hAnsi="Times New Roman" w:eastAsia="Times New Roman" w:cs="Times New Roman"/>
          <w:b w:val="0"/>
          <w:sz w:val="21"/>
          <w:szCs w:val="21"/>
          <w:u w:val="single"/>
        </w:rPr>
        <w:t xml:space="preserve">           </w:t>
      </w:r>
      <w:r>
        <w:rPr>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A．若只增大电阻箱</w:t>
      </w:r>
      <w:r>
        <w:rPr>
          <w:rFonts w:ascii="Times New Roman" w:hAnsi="Times New Roman" w:eastAsia="Times New Roman" w:cs="Times New Roman"/>
          <w:i/>
          <w:sz w:val="21"/>
          <w:szCs w:val="21"/>
        </w:rPr>
        <w:t>R</w:t>
      </w:r>
      <w:r>
        <w:rPr>
          <w:sz w:val="21"/>
          <w:szCs w:val="21"/>
        </w:rPr>
        <w:t>的阻值，电容器放电的时间将变短</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B．若只增大电阻箱</w:t>
      </w:r>
      <w:r>
        <w:rPr>
          <w:rFonts w:ascii="Times New Roman" w:hAnsi="Times New Roman" w:eastAsia="Times New Roman" w:cs="Times New Roman"/>
          <w:i/>
          <w:sz w:val="21"/>
          <w:szCs w:val="21"/>
        </w:rPr>
        <w:t>R</w:t>
      </w:r>
      <w:r>
        <w:rPr>
          <w:sz w:val="21"/>
          <w:szCs w:val="21"/>
        </w:rPr>
        <w:t>的阻值，</w:t>
      </w:r>
      <w:r>
        <w:rPr>
          <w:rFonts w:ascii="Times New Roman" w:hAnsi="Times New Roman" w:eastAsia="Times New Roman" w:cs="Times New Roman"/>
          <w:i/>
          <w:sz w:val="21"/>
          <w:szCs w:val="21"/>
        </w:rPr>
        <w:t>I</w:t>
      </w:r>
      <w:r>
        <w:rPr>
          <w:sz w:val="21"/>
          <w:szCs w:val="21"/>
        </w:rPr>
        <w:t>‒</w:t>
      </w:r>
      <w:r>
        <w:rPr>
          <w:rFonts w:ascii="Times New Roman" w:hAnsi="Times New Roman" w:eastAsia="Times New Roman" w:cs="Times New Roman"/>
          <w:i/>
          <w:sz w:val="21"/>
          <w:szCs w:val="21"/>
        </w:rPr>
        <w:t>t</w:t>
      </w:r>
      <w:r>
        <w:rPr>
          <w:sz w:val="21"/>
          <w:szCs w:val="21"/>
        </w:rPr>
        <w:t>图像的面积将增大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C．在误差允许的范围内，放电和充电图像的面积应大致相等</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（2）第二次探究中，该同学先将开关接1给电容器充电，待电路稳定后再接3，探究LC振荡电路的电流变化规律。</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③探究实验小组得到的振荡电路电流波形图像，选取了开关接3之后的LC振荡电流的部分图像，如图乙所示，根据图像中记录的坐标信息可知，振荡电路的周期</w:t>
      </w:r>
      <w:r>
        <w:rPr>
          <w:rFonts w:ascii="Times New Roman" w:hAnsi="Times New Roman" w:eastAsia="Times New Roman" w:cs="Times New Roman"/>
          <w:i/>
          <w:sz w:val="21"/>
          <w:szCs w:val="21"/>
        </w:rPr>
        <w:t>T</w:t>
      </w:r>
      <w:r>
        <w:rPr>
          <w:sz w:val="21"/>
          <w:szCs w:val="21"/>
        </w:rPr>
        <w:t>=</w:t>
      </w:r>
      <w:r>
        <w:rPr>
          <w:rFonts w:ascii="Times New Roman" w:hAnsi="Times New Roman" w:eastAsia="Times New Roman" w:cs="Times New Roman"/>
          <w:b w:val="0"/>
          <w:sz w:val="21"/>
          <w:szCs w:val="21"/>
          <w:u w:val="single"/>
        </w:rPr>
        <w:t xml:space="preserve">           </w:t>
      </w:r>
      <w:r>
        <w:rPr>
          <w:sz w:val="21"/>
          <w:szCs w:val="21"/>
        </w:rPr>
        <w:t>s（结果保留两位有效数字）。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rFonts w:ascii="黑体" w:hAnsi="黑体" w:eastAsia="黑体" w:cs="黑体"/>
          <w:b/>
          <w:i w:val="0"/>
          <w:sz w:val="21"/>
          <w:szCs w:val="21"/>
        </w:rPr>
      </w:pPr>
      <w:r>
        <w:rPr>
          <w:sz w:val="21"/>
          <w:szCs w:val="21"/>
        </w:rPr>
        <w:t>④如果使用电动势更大的电源给电容器充电，则LC振荡电路的频率将</w:t>
      </w:r>
      <w:r>
        <w:rPr>
          <w:rFonts w:ascii="Times New Roman" w:hAnsi="Times New Roman" w:eastAsia="Times New Roman" w:cs="Times New Roman"/>
          <w:b w:val="0"/>
          <w:sz w:val="21"/>
          <w:szCs w:val="21"/>
          <w:u w:val="single"/>
        </w:rPr>
        <w:t xml:space="preserve">         </w:t>
      </w:r>
      <w:r>
        <w:rPr>
          <w:sz w:val="21"/>
          <w:szCs w:val="21"/>
        </w:rPr>
        <w:t>（填“增大”、“减小”或“不变”）。</w:t>
      </w:r>
    </w:p>
    <w:p>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b/>
          <w:i w:val="0"/>
          <w:sz w:val="21"/>
          <w:szCs w:val="21"/>
        </w:rPr>
      </w:pPr>
      <w:r>
        <w:rPr>
          <w:rFonts w:ascii="宋体" w:hAnsi="宋体" w:eastAsia="宋体" w:cs="宋体"/>
          <w:b/>
          <w:i w:val="0"/>
          <w:sz w:val="21"/>
          <w:szCs w:val="21"/>
        </w:rPr>
        <w:t>三、解答题（8</w:t>
      </w:r>
      <w:r>
        <w:rPr>
          <w:rFonts w:hint="eastAsia" w:ascii="宋体" w:hAnsi="宋体" w:cs="宋体"/>
          <w:b/>
          <w:i w:val="0"/>
          <w:sz w:val="21"/>
          <w:szCs w:val="21"/>
          <w:lang w:val="en-US" w:eastAsia="zh-CN"/>
        </w:rPr>
        <w:t>+</w:t>
      </w:r>
      <w:r>
        <w:rPr>
          <w:rFonts w:ascii="宋体" w:hAnsi="宋体" w:eastAsia="宋体" w:cs="宋体"/>
          <w:b/>
          <w:i w:val="0"/>
          <w:sz w:val="21"/>
          <w:szCs w:val="21"/>
        </w:rPr>
        <w:t>8</w:t>
      </w:r>
      <w:r>
        <w:rPr>
          <w:rFonts w:hint="eastAsia" w:ascii="宋体" w:hAnsi="宋体" w:cs="宋体"/>
          <w:b/>
          <w:i w:val="0"/>
          <w:sz w:val="21"/>
          <w:szCs w:val="21"/>
          <w:lang w:val="en-US" w:eastAsia="zh-CN"/>
        </w:rPr>
        <w:t>+</w:t>
      </w:r>
      <w:r>
        <w:rPr>
          <w:rFonts w:ascii="宋体" w:hAnsi="宋体" w:eastAsia="宋体" w:cs="宋体"/>
          <w:b/>
          <w:i w:val="0"/>
          <w:sz w:val="21"/>
          <w:szCs w:val="21"/>
        </w:rPr>
        <w:t>13</w:t>
      </w:r>
      <w:r>
        <w:rPr>
          <w:rFonts w:hint="eastAsia" w:ascii="宋体" w:hAnsi="宋体" w:cs="宋体"/>
          <w:b/>
          <w:i w:val="0"/>
          <w:sz w:val="21"/>
          <w:szCs w:val="21"/>
          <w:lang w:val="en-US" w:eastAsia="zh-CN"/>
        </w:rPr>
        <w:t>+</w:t>
      </w:r>
      <w:r>
        <w:rPr>
          <w:rFonts w:ascii="宋体" w:hAnsi="宋体" w:eastAsia="宋体" w:cs="宋体"/>
          <w:b/>
          <w:i w:val="0"/>
          <w:sz w:val="21"/>
          <w:szCs w:val="21"/>
        </w:rPr>
        <w:t>15分）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70528" behindDoc="0" locked="0" layoutInCell="1" allowOverlap="1">
            <wp:simplePos x="0" y="0"/>
            <wp:positionH relativeFrom="column">
              <wp:posOffset>4648200</wp:posOffset>
            </wp:positionH>
            <wp:positionV relativeFrom="paragraph">
              <wp:posOffset>854075</wp:posOffset>
            </wp:positionV>
            <wp:extent cx="1447800" cy="1314450"/>
            <wp:effectExtent l="0" t="0" r="0" b="0"/>
            <wp:wrapSquare wrapText="bothSides"/>
            <wp:docPr id="100043" name="图片 100043" descr="@@@938060e0-3ef6-41a8-87d8-14f9051d2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938060e0-3ef6-41a8-87d8-14f9051d2fab"/>
                    <pic:cNvPicPr>
                      <a:picLocks noChangeAspect="1"/>
                    </pic:cNvPicPr>
                  </pic:nvPicPr>
                  <pic:blipFill>
                    <a:blip r:embed="rId94"/>
                    <a:stretch>
                      <a:fillRect/>
                    </a:stretch>
                  </pic:blipFill>
                  <pic:spPr>
                    <a:xfrm>
                      <a:off x="0" y="0"/>
                      <a:ext cx="1447800" cy="1314450"/>
                    </a:xfrm>
                    <a:prstGeom prst="rect">
                      <a:avLst/>
                    </a:prstGeom>
                  </pic:spPr>
                </pic:pic>
              </a:graphicData>
            </a:graphic>
          </wp:anchor>
        </w:drawing>
      </w:r>
      <w:r>
        <w:rPr>
          <w:sz w:val="21"/>
          <w:szCs w:val="21"/>
        </w:rPr>
        <w:t>13．电动晒衣杆方便实用，在日常生活中得到广泛应用。如图所示，一理想变压器，原、副线圈的匝数比为</w:t>
      </w:r>
      <w:r>
        <w:rPr>
          <w:sz w:val="21"/>
          <w:szCs w:val="21"/>
        </w:rPr>
        <w:object>
          <v:shape id="_x0000_i1059" o:spt="75" alt="eqIdf82bdb317d91edb417b16bfa8f47687e" type="#_x0000_t75" style="height:15.7pt;width:25.5pt;" o:ole="t" filled="f" o:preferrelative="t" stroked="f" coordsize="21600,21600">
            <v:path/>
            <v:fill on="f" focussize="0,0"/>
            <v:stroke on="f" joinstyle="miter"/>
            <v:imagedata r:id="rId96" o:title="eqIdf82bdb317d91edb417b16bfa8f47687e"/>
            <o:lock v:ext="edit" aspectratio="t"/>
            <w10:wrap type="none"/>
            <w10:anchorlock/>
          </v:shape>
          <o:OLEObject Type="Embed" ProgID="Equation.DSMT4" ShapeID="_x0000_i1059" DrawAspect="Content" ObjectID="_1468075759" r:id="rId95">
            <o:LockedField>false</o:LockedField>
          </o:OLEObject>
        </w:object>
      </w:r>
      <w:r>
        <w:rPr>
          <w:sz w:val="21"/>
          <w:szCs w:val="21"/>
        </w:rPr>
        <w:t>，原线圈两端接入正弦交流电源，电压为</w:t>
      </w:r>
      <w:r>
        <w:rPr>
          <w:sz w:val="21"/>
          <w:szCs w:val="21"/>
        </w:rPr>
        <w:object>
          <v:shape id="_x0000_i1060" o:spt="75" alt="eqIdfe8e1e831bf3e1b49b29678ab0f51dd4" type="#_x0000_t75" style="height:15.8pt;width:79.2pt;" o:ole="t" filled="f" o:preferrelative="t" stroked="f" coordsize="21600,21600">
            <v:path/>
            <v:fill on="f" focussize="0,0"/>
            <v:stroke on="f" joinstyle="miter"/>
            <v:imagedata r:id="rId98" o:title="eqIdfe8e1e831bf3e1b49b29678ab0f51dd4"/>
            <o:lock v:ext="edit" aspectratio="t"/>
            <w10:wrap type="none"/>
            <w10:anchorlock/>
          </v:shape>
          <o:OLEObject Type="Embed" ProgID="Equation.DSMT4" ShapeID="_x0000_i1060" DrawAspect="Content" ObjectID="_1468075760" r:id="rId97">
            <o:LockedField>false</o:LockedField>
          </o:OLEObject>
        </w:object>
      </w:r>
      <w:r>
        <w:rPr>
          <w:sz w:val="21"/>
          <w:szCs w:val="21"/>
        </w:rPr>
        <w:t>，副线圈接有一个交流电流表和一个电动机。当开关S接通后，电动机带动质量为</w:t>
      </w:r>
      <w:r>
        <w:rPr>
          <w:rFonts w:ascii="Times New Roman" w:hAnsi="Times New Roman" w:eastAsia="Times New Roman" w:cs="Times New Roman"/>
          <w:i/>
          <w:sz w:val="21"/>
          <w:szCs w:val="21"/>
        </w:rPr>
        <w:t>m</w:t>
      </w:r>
      <w:r>
        <w:rPr>
          <w:sz w:val="21"/>
          <w:szCs w:val="21"/>
        </w:rPr>
        <w:t>的晾衣杆以速度</w:t>
      </w:r>
      <w:r>
        <w:rPr>
          <w:rFonts w:ascii="Times New Roman" w:hAnsi="Times New Roman" w:eastAsia="Times New Roman" w:cs="Times New Roman"/>
          <w:i/>
          <w:sz w:val="21"/>
          <w:szCs w:val="21"/>
        </w:rPr>
        <w:t>v</w:t>
      </w:r>
      <w:r>
        <w:rPr>
          <w:sz w:val="21"/>
          <w:szCs w:val="21"/>
        </w:rPr>
        <w:t>匀速上升，此时电流表读数为</w:t>
      </w:r>
      <w:r>
        <w:rPr>
          <w:rFonts w:ascii="Times New Roman" w:hAnsi="Times New Roman" w:eastAsia="Times New Roman" w:cs="Times New Roman"/>
          <w:i/>
          <w:sz w:val="21"/>
          <w:szCs w:val="21"/>
        </w:rPr>
        <w:t>I</w:t>
      </w:r>
      <w:r>
        <w:rPr>
          <w:sz w:val="21"/>
          <w:szCs w:val="21"/>
        </w:rPr>
        <w:t>，重力加速度为</w:t>
      </w:r>
      <w:r>
        <w:rPr>
          <w:rFonts w:ascii="Times New Roman" w:hAnsi="Times New Roman" w:eastAsia="Times New Roman" w:cs="Times New Roman"/>
          <w:i/>
          <w:sz w:val="21"/>
          <w:szCs w:val="21"/>
        </w:rPr>
        <w:t>g</w:t>
      </w:r>
      <w:r>
        <w:rPr>
          <w:sz w:val="21"/>
          <w:szCs w:val="21"/>
        </w:rPr>
        <w:t>。求：</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（1）电动机的输入功率；</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（2）电动机线圈电阻</w:t>
      </w:r>
      <w:r>
        <w:rPr>
          <w:rFonts w:ascii="Times New Roman" w:hAnsi="Times New Roman" w:eastAsia="Times New Roman" w:cs="Times New Roman"/>
          <w:i/>
          <w:sz w:val="21"/>
          <w:szCs w:val="21"/>
        </w:rPr>
        <w:t>R</w:t>
      </w:r>
      <w:r>
        <w:rPr>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71552" behindDoc="0" locked="0" layoutInCell="1" allowOverlap="1">
            <wp:simplePos x="0" y="0"/>
            <wp:positionH relativeFrom="column">
              <wp:posOffset>5086350</wp:posOffset>
            </wp:positionH>
            <wp:positionV relativeFrom="paragraph">
              <wp:posOffset>802005</wp:posOffset>
            </wp:positionV>
            <wp:extent cx="695325" cy="1714500"/>
            <wp:effectExtent l="0" t="0" r="9525" b="0"/>
            <wp:wrapSquare wrapText="bothSides"/>
            <wp:docPr id="100045" name="图片 100045" descr="@@@2418b1ce-acf0-4431-af91-e36ee264c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2418b1ce-acf0-4431-af91-e36ee264cb7a"/>
                    <pic:cNvPicPr>
                      <a:picLocks noChangeAspect="1"/>
                    </pic:cNvPicPr>
                  </pic:nvPicPr>
                  <pic:blipFill>
                    <a:blip r:embed="rId99"/>
                    <a:stretch>
                      <a:fillRect/>
                    </a:stretch>
                  </pic:blipFill>
                  <pic:spPr>
                    <a:xfrm>
                      <a:off x="0" y="0"/>
                      <a:ext cx="695325" cy="1714500"/>
                    </a:xfrm>
                    <a:prstGeom prst="rect">
                      <a:avLst/>
                    </a:prstGeom>
                  </pic:spPr>
                </pic:pic>
              </a:graphicData>
            </a:graphic>
          </wp:anchor>
        </w:drawing>
      </w:r>
      <w:r>
        <w:rPr>
          <w:sz w:val="21"/>
          <w:szCs w:val="21"/>
        </w:rPr>
        <w:t>14．如图所示，</w:t>
      </w:r>
      <w:r>
        <w:rPr>
          <w:rFonts w:ascii="Times New Roman" w:hAnsi="Times New Roman" w:eastAsia="Times New Roman" w:cs="Times New Roman"/>
          <w:i/>
          <w:sz w:val="21"/>
          <w:szCs w:val="21"/>
        </w:rPr>
        <w:t>M</w:t>
      </w:r>
      <w:r>
        <w:rPr>
          <w:sz w:val="21"/>
          <w:szCs w:val="21"/>
        </w:rPr>
        <w:t>、</w:t>
      </w:r>
      <w:r>
        <w:rPr>
          <w:rFonts w:ascii="Times New Roman" w:hAnsi="Times New Roman" w:eastAsia="Times New Roman" w:cs="Times New Roman"/>
          <w:i/>
          <w:sz w:val="21"/>
          <w:szCs w:val="21"/>
        </w:rPr>
        <w:t>N</w:t>
      </w:r>
      <w:r>
        <w:rPr>
          <w:sz w:val="21"/>
          <w:szCs w:val="21"/>
        </w:rPr>
        <w:t>为纸面内一直线上的两点，某圆形区域中存在垂直纸面的匀强磁场。一质量为</w:t>
      </w:r>
      <w:r>
        <w:rPr>
          <w:rFonts w:ascii="Times New Roman" w:hAnsi="Times New Roman" w:eastAsia="Times New Roman" w:cs="Times New Roman"/>
          <w:i/>
          <w:sz w:val="21"/>
          <w:szCs w:val="21"/>
        </w:rPr>
        <w:t>m</w:t>
      </w:r>
      <w:r>
        <w:rPr>
          <w:sz w:val="21"/>
          <w:szCs w:val="21"/>
        </w:rPr>
        <w:t>、电荷量为</w:t>
      </w:r>
      <w:r>
        <w:rPr>
          <w:sz w:val="21"/>
          <w:szCs w:val="21"/>
        </w:rPr>
        <w:object>
          <v:shape id="_x0000_i1061" o:spt="75" alt="eqIdbe6d2fead7a1db4b068cb4f3cd0c8353" type="#_x0000_t75" style="height:17.8pt;width:39.55pt;" o:ole="t" filled="f" o:preferrelative="t" stroked="f" coordsize="21600,21600">
            <v:path/>
            <v:fill on="f" focussize="0,0"/>
            <v:stroke on="f" joinstyle="miter"/>
            <v:imagedata r:id="rId101" o:title="eqIdbe6d2fead7a1db4b068cb4f3cd0c8353"/>
            <o:lock v:ext="edit" aspectratio="t"/>
            <w10:wrap type="none"/>
            <w10:anchorlock/>
          </v:shape>
          <o:OLEObject Type="Embed" ProgID="Equation.DSMT4" ShapeID="_x0000_i1061" DrawAspect="Content" ObjectID="_1468075761" r:id="rId100">
            <o:LockedField>false</o:LockedField>
          </o:OLEObject>
        </w:object>
      </w:r>
      <w:r>
        <w:rPr>
          <w:sz w:val="21"/>
          <w:szCs w:val="21"/>
        </w:rPr>
        <w:t>的带电粒子，垂直于直线从</w:t>
      </w:r>
      <w:r>
        <w:rPr>
          <w:rFonts w:ascii="Times New Roman" w:hAnsi="Times New Roman" w:eastAsia="Times New Roman" w:cs="Times New Roman"/>
          <w:i/>
          <w:sz w:val="21"/>
          <w:szCs w:val="21"/>
        </w:rPr>
        <w:t>M</w:t>
      </w:r>
      <w:r>
        <w:rPr>
          <w:sz w:val="21"/>
          <w:szCs w:val="21"/>
        </w:rPr>
        <w:t>点以速度为</w:t>
      </w:r>
      <w:r>
        <w:rPr>
          <w:rFonts w:ascii="Times New Roman" w:hAnsi="Times New Roman" w:eastAsia="Times New Roman" w:cs="Times New Roman"/>
          <w:i/>
          <w:sz w:val="21"/>
          <w:szCs w:val="21"/>
        </w:rPr>
        <w:t>v</w:t>
      </w:r>
      <w:r>
        <w:rPr>
          <w:sz w:val="21"/>
          <w:szCs w:val="21"/>
        </w:rPr>
        <w:t>进入圆形磁场区域，经过磁场的偏转，粒子再次通过该直线的位置为</w:t>
      </w:r>
      <w:r>
        <w:rPr>
          <w:rFonts w:ascii="Times New Roman" w:hAnsi="Times New Roman" w:eastAsia="Times New Roman" w:cs="Times New Roman"/>
          <w:i/>
          <w:sz w:val="21"/>
          <w:szCs w:val="21"/>
        </w:rPr>
        <w:t>N</w:t>
      </w:r>
      <w:r>
        <w:rPr>
          <w:sz w:val="21"/>
          <w:szCs w:val="21"/>
        </w:rPr>
        <w:t>，且方向与直线之间的夹角</w:t>
      </w:r>
      <w:r>
        <w:rPr>
          <w:sz w:val="21"/>
          <w:szCs w:val="21"/>
        </w:rPr>
        <w:object>
          <v:shape id="_x0000_i1062" o:spt="75" alt="eqId9d7b9d9bf0d5fc25c99170ab27fa4045" type="#_x0000_t75" style="height:12.65pt;width:34.25pt;" o:ole="t" filled="f" o:preferrelative="t" stroked="f" coordsize="21600,21600">
            <v:path/>
            <v:fill on="f" focussize="0,0"/>
            <v:stroke on="f" joinstyle="miter"/>
            <v:imagedata r:id="rId103" o:title="eqId9d7b9d9bf0d5fc25c99170ab27fa4045"/>
            <o:lock v:ext="edit" aspectratio="t"/>
            <w10:wrap type="none"/>
            <w10:anchorlock/>
          </v:shape>
          <o:OLEObject Type="Embed" ProgID="Equation.DSMT4" ShapeID="_x0000_i1062" DrawAspect="Content" ObjectID="_1468075762" r:id="rId102">
            <o:LockedField>false</o:LockedField>
          </o:OLEObject>
        </w:object>
      </w:r>
      <w:r>
        <w:rPr>
          <w:sz w:val="21"/>
          <w:szCs w:val="21"/>
        </w:rPr>
        <w:t>。已知</w:t>
      </w:r>
      <w:r>
        <w:rPr>
          <w:rFonts w:ascii="Times New Roman" w:hAnsi="Times New Roman" w:eastAsia="Times New Roman" w:cs="Times New Roman"/>
          <w:i/>
          <w:sz w:val="21"/>
          <w:szCs w:val="21"/>
        </w:rPr>
        <w:t>M</w:t>
      </w:r>
      <w:r>
        <w:rPr>
          <w:sz w:val="21"/>
          <w:szCs w:val="21"/>
        </w:rPr>
        <w:t>、</w:t>
      </w:r>
      <w:r>
        <w:rPr>
          <w:rFonts w:ascii="Times New Roman" w:hAnsi="Times New Roman" w:eastAsia="Times New Roman" w:cs="Times New Roman"/>
          <w:i/>
          <w:sz w:val="21"/>
          <w:szCs w:val="21"/>
        </w:rPr>
        <w:t>N</w:t>
      </w:r>
      <w:r>
        <w:rPr>
          <w:sz w:val="21"/>
          <w:szCs w:val="21"/>
        </w:rPr>
        <w:t>两点间的距离为</w:t>
      </w:r>
      <w:r>
        <w:rPr>
          <w:rFonts w:ascii="Times New Roman" w:hAnsi="Times New Roman" w:eastAsia="Times New Roman" w:cs="Times New Roman"/>
          <w:i/>
          <w:sz w:val="21"/>
          <w:szCs w:val="21"/>
        </w:rPr>
        <w:t>L</w:t>
      </w:r>
      <w:r>
        <w:rPr>
          <w:sz w:val="21"/>
          <w:szCs w:val="21"/>
        </w:rPr>
        <w:t>，不计粒子的重力。求：</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（1）磁感应强度</w:t>
      </w:r>
      <w:r>
        <w:rPr>
          <w:rFonts w:ascii="Times New Roman" w:hAnsi="Times New Roman" w:eastAsia="Times New Roman" w:cs="Times New Roman"/>
          <w:i/>
          <w:sz w:val="21"/>
          <w:szCs w:val="21"/>
        </w:rPr>
        <w:t>B</w:t>
      </w:r>
      <w:r>
        <w:rPr>
          <w:sz w:val="21"/>
          <w:szCs w:val="21"/>
        </w:rPr>
        <w:t>的大小；</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（2）圆形磁场区域的最小面积</w:t>
      </w:r>
      <w:r>
        <w:rPr>
          <w:rFonts w:ascii="Times New Roman" w:hAnsi="Times New Roman" w:eastAsia="Times New Roman" w:cs="Times New Roman"/>
          <w:i/>
          <w:sz w:val="21"/>
          <w:szCs w:val="21"/>
        </w:rPr>
        <w:t>S</w:t>
      </w:r>
      <w:r>
        <w:rPr>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both"/>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both"/>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both"/>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both"/>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both"/>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both"/>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15．1932年，劳伦斯和利文斯设计出了回旋加速器．回旋加速器的工作原理如图所示，置于高真空中的</w:t>
      </w:r>
      <w:r>
        <w:rPr>
          <w:rFonts w:ascii="Times New Roman" w:hAnsi="Times New Roman" w:eastAsia="Times New Roman" w:cs="Times New Roman"/>
          <w:i/>
          <w:sz w:val="21"/>
          <w:szCs w:val="21"/>
        </w:rPr>
        <w:t>D</w:t>
      </w:r>
      <w:r>
        <w:rPr>
          <w:sz w:val="21"/>
          <w:szCs w:val="21"/>
        </w:rPr>
        <w:t>形金属盒半径为</w:t>
      </w:r>
      <w:r>
        <w:rPr>
          <w:rFonts w:ascii="Times New Roman" w:hAnsi="Times New Roman" w:eastAsia="Times New Roman" w:cs="Times New Roman"/>
          <w:i/>
          <w:sz w:val="21"/>
          <w:szCs w:val="21"/>
        </w:rPr>
        <w:t>R</w:t>
      </w:r>
      <w:r>
        <w:rPr>
          <w:sz w:val="21"/>
          <w:szCs w:val="21"/>
        </w:rPr>
        <w:t>，两盒间的狭缝很小，带电粒子穿过的时间可以忽略不计．磁感应强度为</w:t>
      </w:r>
      <w:r>
        <w:rPr>
          <w:rFonts w:ascii="Times New Roman" w:hAnsi="Times New Roman" w:eastAsia="Times New Roman" w:cs="Times New Roman"/>
          <w:i/>
          <w:sz w:val="21"/>
          <w:szCs w:val="21"/>
        </w:rPr>
        <w:t>B</w:t>
      </w:r>
      <w:r>
        <w:rPr>
          <w:sz w:val="21"/>
          <w:szCs w:val="21"/>
        </w:rPr>
        <w:t>的匀强磁场与盒面垂直．</w:t>
      </w:r>
      <w:r>
        <w:rPr>
          <w:rFonts w:ascii="Times New Roman" w:hAnsi="Times New Roman" w:eastAsia="Times New Roman" w:cs="Times New Roman"/>
          <w:i/>
          <w:sz w:val="21"/>
          <w:szCs w:val="21"/>
        </w:rPr>
        <w:t>A</w:t>
      </w:r>
      <w:r>
        <w:rPr>
          <w:sz w:val="21"/>
          <w:szCs w:val="21"/>
        </w:rPr>
        <w:t>处粒子源产生的粒子，质量为</w:t>
      </w:r>
      <w:r>
        <w:rPr>
          <w:rFonts w:ascii="Times New Roman" w:hAnsi="Times New Roman" w:eastAsia="Times New Roman" w:cs="Times New Roman"/>
          <w:i/>
          <w:sz w:val="21"/>
          <w:szCs w:val="21"/>
        </w:rPr>
        <w:t>m</w:t>
      </w:r>
      <w:r>
        <w:rPr>
          <w:sz w:val="21"/>
          <w:szCs w:val="21"/>
        </w:rPr>
        <w:t>、电荷量为+</w:t>
      </w:r>
      <w:r>
        <w:rPr>
          <w:rFonts w:ascii="Times New Roman" w:hAnsi="Times New Roman" w:eastAsia="Times New Roman" w:cs="Times New Roman"/>
          <w:i/>
          <w:sz w:val="21"/>
          <w:szCs w:val="21"/>
        </w:rPr>
        <w:t>q</w:t>
      </w:r>
      <w:r>
        <w:rPr>
          <w:sz w:val="21"/>
          <w:szCs w:val="21"/>
        </w:rPr>
        <w:t xml:space="preserve"> ，在加速器中被加速，加速电压为</w:t>
      </w:r>
      <w:r>
        <w:rPr>
          <w:rFonts w:ascii="Times New Roman" w:hAnsi="Times New Roman" w:eastAsia="Times New Roman" w:cs="Times New Roman"/>
          <w:i/>
          <w:sz w:val="21"/>
          <w:szCs w:val="21"/>
        </w:rPr>
        <w:t>U</w:t>
      </w:r>
      <w:r>
        <w:rPr>
          <w:sz w:val="21"/>
          <w:szCs w:val="21"/>
        </w:rPr>
        <w:t>．加速过程中不考虑相对论效应和重力作用．</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（1）求粒子第2次和第1次经过两</w:t>
      </w:r>
      <w:r>
        <w:rPr>
          <w:rFonts w:ascii="Times New Roman" w:hAnsi="Times New Roman" w:eastAsia="Times New Roman" w:cs="Times New Roman"/>
          <w:i/>
          <w:sz w:val="21"/>
          <w:szCs w:val="21"/>
        </w:rPr>
        <w:t>D</w:t>
      </w:r>
      <w:r>
        <w:rPr>
          <w:sz w:val="21"/>
          <w:szCs w:val="21"/>
        </w:rPr>
        <w:t>形盒间狭缝后轨道半径之比；</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（2）求粒子从静止开始加速到出口处所需的时间</w:t>
      </w:r>
      <w:r>
        <w:rPr>
          <w:rFonts w:ascii="Times New Roman" w:hAnsi="Times New Roman" w:eastAsia="Times New Roman" w:cs="Times New Roman"/>
          <w:i/>
          <w:sz w:val="21"/>
          <w:szCs w:val="21"/>
        </w:rPr>
        <w:t>t</w:t>
      </w:r>
      <w:r>
        <w:rPr>
          <w:sz w:val="21"/>
          <w:szCs w:val="21"/>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（3）实际使用中，磁感应强度和加速电场频率都有最大值的限制．若某一加速器磁感应强度和加速电场频率的最大值分别为</w:t>
      </w:r>
      <w:r>
        <w:rPr>
          <w:rFonts w:ascii="Times New Roman" w:hAnsi="Times New Roman" w:eastAsia="Times New Roman" w:cs="Times New Roman"/>
          <w:i/>
          <w:sz w:val="21"/>
          <w:szCs w:val="21"/>
        </w:rPr>
        <w:t>B</w:t>
      </w:r>
      <w:r>
        <w:rPr>
          <w:rFonts w:ascii="Times New Roman" w:hAnsi="Times New Roman" w:eastAsia="Times New Roman" w:cs="Times New Roman"/>
          <w:i/>
          <w:sz w:val="21"/>
          <w:szCs w:val="21"/>
          <w:vertAlign w:val="subscript"/>
        </w:rPr>
        <w:t>m</w:t>
      </w:r>
      <w:r>
        <w:rPr>
          <w:sz w:val="21"/>
          <w:szCs w:val="21"/>
        </w:rPr>
        <w:t>、</w:t>
      </w:r>
      <w:r>
        <w:rPr>
          <w:rFonts w:ascii="Times New Roman" w:hAnsi="Times New Roman" w:eastAsia="Times New Roman" w:cs="Times New Roman"/>
          <w:i/>
          <w:sz w:val="21"/>
          <w:szCs w:val="21"/>
        </w:rPr>
        <w:t>f</w:t>
      </w:r>
      <w:r>
        <w:rPr>
          <w:rFonts w:ascii="Times New Roman" w:hAnsi="Times New Roman" w:eastAsia="Times New Roman" w:cs="Times New Roman"/>
          <w:i/>
          <w:sz w:val="21"/>
          <w:szCs w:val="21"/>
          <w:vertAlign w:val="subscript"/>
        </w:rPr>
        <w:t>m</w:t>
      </w:r>
      <w:r>
        <w:rPr>
          <w:sz w:val="21"/>
          <w:szCs w:val="21"/>
        </w:rPr>
        <w:t>，试讨论粒子能获得的最大动能</w:t>
      </w:r>
      <w:r>
        <w:rPr>
          <w:sz w:val="21"/>
          <w:szCs w:val="21"/>
        </w:rPr>
        <w:object>
          <v:shape id="_x0000_i1063" o:spt="75" alt="eqIde49b008840b88294afa6b2da91003efe" type="#_x0000_t75" style="height:15.8pt;width:18.45pt;" o:ole="t" filled="f" o:preferrelative="t" stroked="f" coordsize="21600,21600">
            <v:path/>
            <v:fill on="f" focussize="0,0"/>
            <v:stroke on="f" joinstyle="miter"/>
            <v:imagedata r:id="rId105" o:title="eqIde49b008840b88294afa6b2da91003efe"/>
            <o:lock v:ext="edit" aspectratio="t"/>
            <w10:wrap type="none"/>
            <w10:anchorlock/>
          </v:shape>
          <o:OLEObject Type="Embed" ProgID="Equation.DSMT4" ShapeID="_x0000_i1063" DrawAspect="Content" ObjectID="_1468075763" r:id="rId104">
            <o:LockedField>false</o:LockedField>
          </o:OLEObject>
        </w:object>
      </w:r>
      <w:r>
        <w:rPr>
          <w:sz w:val="21"/>
          <w:szCs w:val="21"/>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72576" behindDoc="0" locked="0" layoutInCell="1" allowOverlap="1">
            <wp:simplePos x="0" y="0"/>
            <wp:positionH relativeFrom="column">
              <wp:posOffset>9525</wp:posOffset>
            </wp:positionH>
            <wp:positionV relativeFrom="paragraph">
              <wp:posOffset>116205</wp:posOffset>
            </wp:positionV>
            <wp:extent cx="2310765" cy="1200785"/>
            <wp:effectExtent l="0" t="0" r="13335" b="18415"/>
            <wp:wrapSquare wrapText="bothSides"/>
            <wp:docPr id="100047" name="图片 100047" descr="@@@421ae3b3-0757-4196-b714-544d10e4d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421ae3b3-0757-4196-b714-544d10e4dca7"/>
                    <pic:cNvPicPr>
                      <a:picLocks noChangeAspect="1"/>
                    </pic:cNvPicPr>
                  </pic:nvPicPr>
                  <pic:blipFill>
                    <a:blip r:embed="rId106"/>
                    <a:stretch>
                      <a:fillRect/>
                    </a:stretch>
                  </pic:blipFill>
                  <pic:spPr>
                    <a:xfrm>
                      <a:off x="0" y="0"/>
                      <a:ext cx="2310765" cy="1200785"/>
                    </a:xfrm>
                    <a:prstGeom prst="rect">
                      <a:avLst/>
                    </a:prstGeom>
                  </pic:spPr>
                </pic:pic>
              </a:graphicData>
            </a:graphic>
          </wp:anchor>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16．如图1所示，</w:t>
      </w:r>
      <w:r>
        <w:rPr>
          <w:rFonts w:ascii="Times New Roman" w:hAnsi="Times New Roman" w:eastAsia="Times New Roman" w:cs="Times New Roman"/>
          <w:i/>
          <w:sz w:val="21"/>
          <w:szCs w:val="21"/>
        </w:rPr>
        <w:t>abcd</w:t>
      </w:r>
      <w:r>
        <w:rPr>
          <w:sz w:val="21"/>
          <w:szCs w:val="21"/>
        </w:rPr>
        <w:t>是位于竖直平面内的正方形闭合金属线框，其质量为</w:t>
      </w:r>
      <w:r>
        <w:rPr>
          <w:rFonts w:ascii="Times New Roman" w:hAnsi="Times New Roman" w:eastAsia="Times New Roman" w:cs="Times New Roman"/>
          <w:i/>
          <w:sz w:val="21"/>
          <w:szCs w:val="21"/>
        </w:rPr>
        <w:t>m</w:t>
      </w:r>
      <w:r>
        <w:rPr>
          <w:sz w:val="21"/>
          <w:szCs w:val="21"/>
        </w:rPr>
        <w:t>，电阻为</w:t>
      </w:r>
      <w:r>
        <w:rPr>
          <w:rFonts w:ascii="Times New Roman" w:hAnsi="Times New Roman" w:eastAsia="Times New Roman" w:cs="Times New Roman"/>
          <w:i/>
          <w:sz w:val="21"/>
          <w:szCs w:val="21"/>
        </w:rPr>
        <w:t>R</w:t>
      </w:r>
      <w:r>
        <w:rPr>
          <w:sz w:val="21"/>
          <w:szCs w:val="21"/>
        </w:rPr>
        <w:t>。在金属线框的下方有一匀强磁场区域，</w:t>
      </w:r>
      <w:r>
        <w:rPr>
          <w:rFonts w:ascii="Times New Roman" w:hAnsi="Times New Roman" w:eastAsia="Times New Roman" w:cs="Times New Roman"/>
          <w:i/>
          <w:sz w:val="21"/>
          <w:szCs w:val="21"/>
        </w:rPr>
        <w:t>PQ</w:t>
      </w:r>
      <w:r>
        <w:rPr>
          <w:sz w:val="21"/>
          <w:szCs w:val="21"/>
        </w:rPr>
        <w:t>和</w:t>
      </w:r>
      <w:r>
        <w:rPr>
          <w:rFonts w:ascii="Times New Roman" w:hAnsi="Times New Roman" w:eastAsia="Times New Roman" w:cs="Times New Roman"/>
          <w:i/>
          <w:sz w:val="21"/>
          <w:szCs w:val="21"/>
        </w:rPr>
        <w:t>P´Q´</w:t>
      </w:r>
      <w:r>
        <w:rPr>
          <w:sz w:val="21"/>
          <w:szCs w:val="21"/>
        </w:rPr>
        <w:t>是该匀强磁场区域的水平边界，并与线框的</w:t>
      </w:r>
      <w:r>
        <w:rPr>
          <w:rFonts w:ascii="Times New Roman" w:hAnsi="Times New Roman" w:eastAsia="Times New Roman" w:cs="Times New Roman"/>
          <w:i/>
          <w:sz w:val="21"/>
          <w:szCs w:val="21"/>
        </w:rPr>
        <w:t>bc</w:t>
      </w:r>
      <w:r>
        <w:rPr>
          <w:sz w:val="21"/>
          <w:szCs w:val="21"/>
        </w:rPr>
        <w:t>边平行，磁场方向与线框平面垂直。现金属线框由距</w:t>
      </w:r>
      <w:r>
        <w:rPr>
          <w:rFonts w:ascii="Times New Roman" w:hAnsi="Times New Roman" w:eastAsia="Times New Roman" w:cs="Times New Roman"/>
          <w:i/>
          <w:sz w:val="21"/>
          <w:szCs w:val="21"/>
        </w:rPr>
        <w:t>PQ</w:t>
      </w:r>
      <w:r>
        <w:rPr>
          <w:sz w:val="21"/>
          <w:szCs w:val="21"/>
        </w:rPr>
        <w:t>某一高度处从静止开始下落，经时间</w:t>
      </w:r>
      <w:r>
        <w:rPr>
          <w:sz w:val="21"/>
          <w:szCs w:val="21"/>
        </w:rPr>
        <w:object>
          <v:shape id="_x0000_i1064" o:spt="75" alt="eqId0d9fd58e71dcae6cafaf9037d20ebd76" type="#_x0000_t75" style="height:15.8pt;width:9.65pt;" o:ole="t" filled="f" o:preferrelative="t" stroked="f" coordsize="21600,21600">
            <v:path/>
            <v:fill on="f" focussize="0,0"/>
            <v:stroke on="f" joinstyle="miter"/>
            <v:imagedata r:id="rId108" o:title="eqId0d9fd58e71dcae6cafaf9037d20ebd76"/>
            <o:lock v:ext="edit" aspectratio="t"/>
            <w10:wrap type="none"/>
            <w10:anchorlock/>
          </v:shape>
          <o:OLEObject Type="Embed" ProgID="Equation.DSMT4" ShapeID="_x0000_i1064" DrawAspect="Content" ObjectID="_1468075764" r:id="rId107">
            <o:LockedField>false</o:LockedField>
          </o:OLEObject>
        </w:object>
      </w:r>
      <w:r>
        <w:rPr>
          <w:sz w:val="21"/>
          <w:szCs w:val="21"/>
        </w:rPr>
        <w:t>后刚好到达</w:t>
      </w:r>
      <w:r>
        <w:rPr>
          <w:rFonts w:ascii="Times New Roman" w:hAnsi="Times New Roman" w:eastAsia="Times New Roman" w:cs="Times New Roman"/>
          <w:i/>
          <w:sz w:val="21"/>
          <w:szCs w:val="21"/>
        </w:rPr>
        <w:t>PQ</w:t>
      </w:r>
      <w:r>
        <w:rPr>
          <w:sz w:val="21"/>
          <w:szCs w:val="21"/>
        </w:rPr>
        <w:t>边缘，速度为</w:t>
      </w:r>
      <w:r>
        <w:rPr>
          <w:sz w:val="21"/>
          <w:szCs w:val="21"/>
        </w:rPr>
        <w:object>
          <v:shape id="_x0000_i1065" o:spt="75" alt="eqId6f58888df91890a19a1aa7511d19703f" type="#_x0000_t75" style="height:16.15pt;width:10.65pt;" o:ole="t" filled="f" o:preferrelative="t" stroked="f" coordsize="21600,21600">
            <v:path/>
            <v:fill on="f" focussize="0,0"/>
            <v:stroke on="f" joinstyle="miter"/>
            <v:imagedata r:id="rId110" o:title="eqId6f58888df91890a19a1aa7511d19703f"/>
            <o:lock v:ext="edit" aspectratio="t"/>
            <w10:wrap type="none"/>
            <w10:anchorlock/>
          </v:shape>
          <o:OLEObject Type="Embed" ProgID="Equation.DSMT4" ShapeID="_x0000_i1065" DrawAspect="Content" ObjectID="_1468075765" r:id="rId109">
            <o:LockedField>false</o:LockedField>
          </o:OLEObject>
        </w:object>
      </w:r>
      <w:r>
        <w:rPr>
          <w:sz w:val="21"/>
          <w:szCs w:val="21"/>
        </w:rPr>
        <w:t>，假设线框所受的空气阻力恒定。图2是金属线框由静止开始下落到完全穿过匀强磁场区域过程中的速度—时间图像。试求：</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（1）金属线框由静止开始下落到完全穿过匀强磁场区域的总位移；</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（2）金属线框在进入匀强磁场区域过程中流过其横截面的电荷量；</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（3）金属线框在整个下落过程中所产生的焦耳热。</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inline distT="0" distB="0" distL="114300" distR="114300">
            <wp:extent cx="4260850" cy="1248410"/>
            <wp:effectExtent l="0" t="0" r="6350" b="8890"/>
            <wp:docPr id="100049" name="图片 100049" descr="@@@0719c2f3-f4cb-43ec-af67-8d6b9245a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0719c2f3-f4cb-43ec-af67-8d6b9245aa0e"/>
                    <pic:cNvPicPr>
                      <a:picLocks noChangeAspect="1"/>
                    </pic:cNvPicPr>
                  </pic:nvPicPr>
                  <pic:blipFill>
                    <a:blip r:embed="rId111"/>
                    <a:stretch>
                      <a:fillRect/>
                    </a:stretch>
                  </pic:blipFill>
                  <pic:spPr>
                    <a:xfrm>
                      <a:off x="0" y="0"/>
                      <a:ext cx="4260850" cy="124841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sectPr>
          <w:footerReference r:id="rId3" w:type="default"/>
          <w:footerReference r:id="rId4" w:type="even"/>
          <w:pgSz w:w="11907" w:h="16839"/>
          <w:pgMar w:top="1134" w:right="1134" w:bottom="1134" w:left="1134" w:header="851" w:footer="425" w:gutter="0"/>
          <w:cols w:space="425" w:num="1" w:sep="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center"/>
        <w:rPr>
          <w:rFonts w:ascii="宋体" w:hAnsi="宋体" w:eastAsia="宋体" w:cs="宋体"/>
          <w:b/>
          <w:i w:val="0"/>
          <w:sz w:val="21"/>
          <w:szCs w:val="21"/>
        </w:rPr>
      </w:pPr>
      <w:r>
        <w:rPr>
          <w:sz w:val="28"/>
          <w:szCs w:val="28"/>
        </w:rPr>
        <w:drawing>
          <wp:inline distT="0" distB="0" distL="114300" distR="114300">
            <wp:extent cx="12700" cy="12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sz w:val="28"/>
          <w:szCs w:val="28"/>
        </w:rPr>
        <w:t>高二物理周末练习13</w:t>
      </w:r>
      <w:r>
        <w:rPr>
          <w:rFonts w:ascii="宋体" w:hAnsi="宋体" w:eastAsia="宋体" w:cs="宋体"/>
          <w:b/>
          <w:i w:val="0"/>
          <w:sz w:val="21"/>
          <w:szCs w:val="21"/>
        </w:rPr>
        <w:t>参考答案：</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1．C</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【详解】调制是把需要发送的信号加到高频的电磁波上，而解调则是将信号从接收到的被调制过的高频电磁波中还原出来，它们互为逆过程。</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故选C。</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2．D</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【详解】AB．</w:t>
      </w:r>
      <w:r>
        <w:rPr>
          <w:sz w:val="21"/>
          <w:szCs w:val="21"/>
        </w:rPr>
        <w:object>
          <v:shape id="_x0000_i1066" o:spt="75" alt="eqId7aeb9a94e392f6759b18abed89aacc5e" type="#_x0000_t75" style="height:12.85pt;width:21.95pt;" o:ole="t" filled="f" o:preferrelative="t" stroked="f" coordsize="21600,21600">
            <v:path/>
            <v:fill on="f" focussize="0,0"/>
            <v:stroke on="f" joinstyle="miter"/>
            <v:imagedata r:id="rId27" o:title="eqId7aeb9a94e392f6759b18abed89aacc5e"/>
            <o:lock v:ext="edit" aspectratio="t"/>
            <w10:wrap type="none"/>
            <w10:anchorlock/>
          </v:shape>
          <o:OLEObject Type="Embed" ProgID="Equation.DSMT4" ShapeID="_x0000_i1066" DrawAspect="Content" ObjectID="_1468075766" r:id="rId112">
            <o:LockedField>false</o:LockedField>
          </o:OLEObject>
        </w:object>
      </w:r>
      <w:r>
        <w:rPr>
          <w:sz w:val="21"/>
          <w:szCs w:val="21"/>
        </w:rPr>
        <w:t>时刻，</w:t>
      </w:r>
      <w:r>
        <w:rPr>
          <w:rFonts w:ascii="Times New Roman" w:hAnsi="Times New Roman" w:eastAsia="Times New Roman" w:cs="Times New Roman"/>
          <w:i/>
          <w:sz w:val="21"/>
          <w:szCs w:val="21"/>
        </w:rPr>
        <w:t>bc</w:t>
      </w:r>
      <w:r>
        <w:rPr>
          <w:sz w:val="21"/>
          <w:szCs w:val="21"/>
        </w:rPr>
        <w:t>边运动方向与磁场方向平行，感应电动势为零，穿过线框磁通量的变化率为零。电路中没有感应电流，</w:t>
      </w:r>
      <w:r>
        <w:rPr>
          <w:sz w:val="21"/>
          <w:szCs w:val="21"/>
        </w:rPr>
        <w:object>
          <v:shape id="_x0000_i1067" o:spt="75" alt="eqId69225cfdfbc0a9a1ccfdd15c46353b8f" type="#_x0000_t75" style="height:12.1pt;width:13.15pt;" o:ole="t" filled="f" o:preferrelative="t" stroked="f" coordsize="21600,21600">
            <v:path/>
            <v:fill on="f" focussize="0,0"/>
            <v:stroke on="f" joinstyle="miter"/>
            <v:imagedata r:id="rId19" o:title="eqId69225cfdfbc0a9a1ccfdd15c46353b8f"/>
            <o:lock v:ext="edit" aspectratio="t"/>
            <w10:wrap type="none"/>
            <w10:anchorlock/>
          </v:shape>
          <o:OLEObject Type="Embed" ProgID="Equation.DSMT4" ShapeID="_x0000_i1067" DrawAspect="Content" ObjectID="_1468075767" r:id="rId113">
            <o:LockedField>false</o:LockedField>
          </o:OLEObject>
        </w:object>
      </w:r>
      <w:r>
        <w:rPr>
          <w:sz w:val="21"/>
          <w:szCs w:val="21"/>
        </w:rPr>
        <w:t>边所受安培力为零，故AB错误；</w:t>
      </w:r>
    </w:p>
    <w:p>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sz w:val="21"/>
          <w:szCs w:val="21"/>
        </w:rPr>
      </w:pPr>
      <w:r>
        <w:rPr>
          <w:sz w:val="21"/>
          <w:szCs w:val="21"/>
        </w:rPr>
        <w:t>C．依题意，感应电动势的最大值为</w:t>
      </w:r>
      <w:r>
        <w:rPr>
          <w:sz w:val="28"/>
          <w:szCs w:val="28"/>
        </w:rPr>
        <w:drawing>
          <wp:inline distT="0" distB="0" distL="114300" distR="114300">
            <wp:extent cx="12700" cy="1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12700" cy="12700"/>
                    </a:xfrm>
                    <a:prstGeom prst="rect">
                      <a:avLst/>
                    </a:prstGeom>
                  </pic:spPr>
                </pic:pic>
              </a:graphicData>
            </a:graphic>
          </wp:inline>
        </w:drawing>
      </w:r>
      <w:bookmarkStart w:id="0" w:name="_GoBack"/>
      <w:bookmarkEnd w:id="0"/>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object>
          <v:shape id="_x0000_i1068" o:spt="75" alt="eqIdd215ef4f0e1ffabc9466ae9bb879810b" type="#_x0000_t75" style="height:16.45pt;width:91.45pt;" o:ole="t" filled="f" o:preferrelative="t" stroked="f" coordsize="21600,21600">
            <v:path/>
            <v:fill on="f" focussize="0,0"/>
            <v:stroke on="f" joinstyle="miter"/>
            <v:imagedata r:id="rId115" o:title="eqIdd215ef4f0e1ffabc9466ae9bb879810b"/>
            <o:lock v:ext="edit" aspectratio="t"/>
            <w10:wrap type="none"/>
            <w10:anchorlock/>
          </v:shape>
          <o:OLEObject Type="Embed" ProgID="Equation.DSMT4" ShapeID="_x0000_i1068" DrawAspect="Content" ObjectID="_1468075768" r:id="rId114">
            <o:LockedField>false</o:LockedField>
          </o:OLEObject>
        </w:object>
      </w:r>
      <w:r>
        <w:rPr>
          <w:rFonts w:ascii="Times New Roman" w:hAnsi="Times New Roman" w:eastAsia="Times New Roman" w:cs="Times New Roman"/>
          <w:i/>
          <w:sz w:val="21"/>
          <w:szCs w:val="21"/>
        </w:rPr>
        <w:t>a</w:t>
      </w:r>
      <w:r>
        <w:rPr>
          <w:sz w:val="21"/>
          <w:szCs w:val="21"/>
        </w:rPr>
        <w:t>、</w:t>
      </w:r>
      <w:r>
        <w:rPr>
          <w:rFonts w:ascii="Times New Roman" w:hAnsi="Times New Roman" w:eastAsia="Times New Roman" w:cs="Times New Roman"/>
          <w:i/>
          <w:sz w:val="21"/>
          <w:szCs w:val="21"/>
        </w:rPr>
        <w:t>d</w:t>
      </w:r>
      <w:r>
        <w:rPr>
          <w:sz w:val="21"/>
          <w:szCs w:val="21"/>
        </w:rPr>
        <w:t>两点间的电压的最大值为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69" o:spt="75" alt="eqId7d85ba41e9d04ce7ad3b8446cc3c04c1" type="#_x0000_t75" style="height:27.1pt;width:98.55pt;" o:ole="t" filled="f" o:preferrelative="t" stroked="f" coordsize="21600,21600">
            <v:path/>
            <v:fill on="f" focussize="0,0"/>
            <v:stroke on="f" joinstyle="miter"/>
            <v:imagedata r:id="rId117" o:title="eqId7d85ba41e9d04ce7ad3b8446cc3c04c1"/>
            <o:lock v:ext="edit" aspectratio="t"/>
            <w10:wrap type="none"/>
            <w10:anchorlock/>
          </v:shape>
          <o:OLEObject Type="Embed" ProgID="Equation.DSMT4" ShapeID="_x0000_i1069" DrawAspect="Content" ObjectID="_1468075769" r:id="rId116">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则</w:t>
      </w:r>
      <w:r>
        <w:rPr>
          <w:rFonts w:ascii="Times New Roman" w:hAnsi="Times New Roman" w:eastAsia="Times New Roman" w:cs="Times New Roman"/>
          <w:i/>
          <w:sz w:val="21"/>
          <w:szCs w:val="21"/>
        </w:rPr>
        <w:t>a</w:t>
      </w:r>
      <w:r>
        <w:rPr>
          <w:sz w:val="21"/>
          <w:szCs w:val="21"/>
        </w:rPr>
        <w:t>、</w:t>
      </w:r>
      <w:r>
        <w:rPr>
          <w:rFonts w:ascii="Times New Roman" w:hAnsi="Times New Roman" w:eastAsia="Times New Roman" w:cs="Times New Roman"/>
          <w:i/>
          <w:sz w:val="21"/>
          <w:szCs w:val="21"/>
        </w:rPr>
        <w:t>d</w:t>
      </w:r>
      <w:r>
        <w:rPr>
          <w:sz w:val="21"/>
          <w:szCs w:val="21"/>
        </w:rPr>
        <w:t>两点间电压变化规律为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70" o:spt="75" alt="eqId373cadd77570b69bab0461462a38bdf4" type="#_x0000_t75" style="height:16.5pt;width:116.15pt;" o:ole="t" filled="f" o:preferrelative="t" stroked="f" coordsize="21600,21600">
            <v:path/>
            <v:fill on="f" focussize="0,0"/>
            <v:stroke on="f" joinstyle="miter"/>
            <v:imagedata r:id="rId119" o:title="eqId373cadd77570b69bab0461462a38bdf4"/>
            <o:lock v:ext="edit" aspectratio="t"/>
            <w10:wrap type="none"/>
            <w10:anchorlock/>
          </v:shape>
          <o:OLEObject Type="Embed" ProgID="Equation.DSMT4" ShapeID="_x0000_i1070" DrawAspect="Content" ObjectID="_1468075770" r:id="rId118">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故C错误；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D．电动势的有效值为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71" o:spt="75" alt="eqIdfa4b60bbd656517207c42ba65ca20e39" type="#_x0000_t75" style="height:28.95pt;width:80.95pt;" o:ole="t" filled="f" o:preferrelative="t" stroked="f" coordsize="21600,21600">
            <v:path/>
            <v:fill on="f" focussize="0,0"/>
            <v:stroke on="f" joinstyle="miter"/>
            <v:imagedata r:id="rId121" o:title="eqIdfa4b60bbd656517207c42ba65ca20e39"/>
            <o:lock v:ext="edit" aspectratio="t"/>
            <w10:wrap type="none"/>
            <w10:anchorlock/>
          </v:shape>
          <o:OLEObject Type="Embed" ProgID="Equation.DSMT4" ShapeID="_x0000_i1071" DrawAspect="Content" ObjectID="_1468075771" r:id="rId120">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线框转一圈过程中外力对线框做功为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72" o:spt="75" alt="eqId95df34ca3dbfa0f7046fbb365a5698af" type="#_x0000_t75" style="height:29.05pt;width:135.5pt;" o:ole="t" filled="f" o:preferrelative="t" stroked="f" coordsize="21600,21600">
            <v:path/>
            <v:fill on="f" focussize="0,0"/>
            <v:stroke on="f" joinstyle="miter"/>
            <v:imagedata r:id="rId123" o:title="eqId95df34ca3dbfa0f7046fbb365a5698af"/>
            <o:lock v:ext="edit" aspectratio="t"/>
            <w10:wrap type="none"/>
            <w10:anchorlock/>
          </v:shape>
          <o:OLEObject Type="Embed" ProgID="Equation.DSMT4" ShapeID="_x0000_i1072" DrawAspect="Content" ObjectID="_1468075772" r:id="rId122">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故D正确。</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故选D。</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3．A</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【详解】保持交变电源两端电压的有效值不变，当频率减小时，电阻对交变电流的阻碍作用不变，故L</w:t>
      </w:r>
      <w:r>
        <w:rPr>
          <w:sz w:val="21"/>
          <w:szCs w:val="21"/>
          <w:vertAlign w:val="subscript"/>
        </w:rPr>
        <w:t>1</w:t>
      </w:r>
      <w:r>
        <w:rPr>
          <w:sz w:val="21"/>
          <w:szCs w:val="21"/>
        </w:rPr>
        <w:t>亮度不变；电感线圈对交变电流的阻碍作用减小，故L</w:t>
      </w:r>
      <w:r>
        <w:rPr>
          <w:sz w:val="21"/>
          <w:szCs w:val="21"/>
          <w:vertAlign w:val="subscript"/>
        </w:rPr>
        <w:t>2</w:t>
      </w:r>
      <w:r>
        <w:rPr>
          <w:sz w:val="21"/>
          <w:szCs w:val="21"/>
        </w:rPr>
        <w:t>变亮；电容器对交变电流的阻碍作用变大，故L</w:t>
      </w:r>
      <w:r>
        <w:rPr>
          <w:sz w:val="21"/>
          <w:szCs w:val="21"/>
          <w:vertAlign w:val="subscript"/>
        </w:rPr>
        <w:t>3</w:t>
      </w:r>
      <w:r>
        <w:rPr>
          <w:sz w:val="21"/>
          <w:szCs w:val="21"/>
        </w:rPr>
        <w:t>变暗，故A正确，BCD错误。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故选A。</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4．B</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【详解】A．真空冶炼炉线圈中的电流变化越快，炉内的磁通量变化率越大，炉内的金属的涡流越强，冶炼效果越好，故A错误；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B．电压互感器实质是一个降压变压器，即</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73" o:spt="75" alt="eqIdd83cb3b6dacb13f2b792e7c14a8f84be" type="#_x0000_t75" style="height:18.6pt;width:30.75pt;" o:ole="t" filled="f" o:preferrelative="t" stroked="f" coordsize="21600,21600">
            <v:path/>
            <v:fill on="f" focussize="0,0"/>
            <v:stroke on="f" joinstyle="miter"/>
            <v:imagedata r:id="rId125" o:title="eqIdd83cb3b6dacb13f2b792e7c14a8f84be"/>
            <o:lock v:ext="edit" aspectratio="t"/>
            <w10:wrap type="none"/>
            <w10:anchorlock/>
          </v:shape>
          <o:OLEObject Type="Embed" ProgID="Equation.DSMT4" ShapeID="_x0000_i1073" DrawAspect="Content" ObjectID="_1468075773" r:id="rId124">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因为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74" o:spt="75" alt="eqId98e04d544469f1fc1e113cd74fca9f02" type="#_x0000_t75" style="height:15.8pt;width:44.85pt;" o:ole="t" filled="f" o:preferrelative="t" stroked="f" coordsize="21600,21600">
            <v:path/>
            <v:fill on="f" focussize="0,0"/>
            <v:stroke on="f" joinstyle="miter"/>
            <v:imagedata r:id="rId127" o:title="eqId98e04d544469f1fc1e113cd74fca9f02"/>
            <o:lock v:ext="edit" aspectratio="t"/>
            <w10:wrap type="none"/>
            <w10:anchorlock/>
          </v:shape>
          <o:OLEObject Type="Embed" ProgID="Equation.DSMT4" ShapeID="_x0000_i1074" DrawAspect="Content" ObjectID="_1468075774" r:id="rId126">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所以副线圈中的电流大于原线圈中的电流，故B正确；</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C．电子感应加速器是利用感应电场对电子进行加速度的，洛伦兹力对运动电荷不做功，故C错误；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D．流入扼流圈的电流的频率越高，扼流圈对电流的阻碍作用越明显，故D错误。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故选B。</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5．D</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【详解】A．升压变压器原副线圈的匝数之比为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75" o:spt="75" alt="eqId41eae63ef948bec858e192e115cad71b" type="#_x0000_t75" style="height:29.9pt;width:116.15pt;" o:ole="t" filled="f" o:preferrelative="t" stroked="f" coordsize="21600,21600">
            <v:path/>
            <v:fill on="f" focussize="0,0"/>
            <v:stroke on="f" joinstyle="miter"/>
            <v:imagedata r:id="rId129" o:title="eqId41eae63ef948bec858e192e115cad71b"/>
            <o:lock v:ext="edit" aspectratio="t"/>
            <w10:wrap type="none"/>
            <w10:anchorlock/>
          </v:shape>
          <o:OLEObject Type="Embed" ProgID="Equation.DSMT4" ShapeID="_x0000_i1075" DrawAspect="Content" ObjectID="_1468075775" r:id="rId128">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A错误；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B．根据变压器的功率关系有</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76" o:spt="75" alt="eqIdb91760f1dead69cdf9d8589c9a221739" type="#_x0000_t75" style="height:15.85pt;width:80.05pt;" o:ole="t" filled="f" o:preferrelative="t" stroked="f" coordsize="21600,21600">
            <v:path/>
            <v:fill on="f" focussize="0,0"/>
            <v:stroke on="f" joinstyle="miter"/>
            <v:imagedata r:id="rId131" o:title="eqIdb91760f1dead69cdf9d8589c9a221739"/>
            <o:lock v:ext="edit" aspectratio="t"/>
            <w10:wrap type="none"/>
            <w10:anchorlock/>
          </v:shape>
          <o:OLEObject Type="Embed" ProgID="Equation.DSMT4" ShapeID="_x0000_i1076" DrawAspect="Content" ObjectID="_1468075776" r:id="rId130">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又</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77" o:spt="75" alt="eqIdb9a65a78b252538e0c86af46bdf680f2" type="#_x0000_t75" style="height:29.85pt;width:37.8pt;" o:ole="t" filled="f" o:preferrelative="t" stroked="f" coordsize="21600,21600">
            <v:path/>
            <v:fill on="f" focussize="0,0"/>
            <v:stroke on="f" joinstyle="miter"/>
            <v:imagedata r:id="rId133" o:title="eqIdb9a65a78b252538e0c86af46bdf680f2"/>
            <o:lock v:ext="edit" aspectratio="t"/>
            <w10:wrap type="none"/>
            <w10:anchorlock/>
          </v:shape>
          <o:OLEObject Type="Embed" ProgID="Equation.DSMT4" ShapeID="_x0000_i1077" DrawAspect="Content" ObjectID="_1468075777" r:id="rId132">
            <o:LockedField>false</o:LockedField>
          </o:OLEObject>
        </w:object>
      </w:r>
      <w:r>
        <w:rPr>
          <w:sz w:val="21"/>
          <w:szCs w:val="21"/>
        </w:rPr>
        <w:t>，</w:t>
      </w:r>
      <w:r>
        <w:rPr>
          <w:sz w:val="21"/>
          <w:szCs w:val="21"/>
        </w:rPr>
        <w:object>
          <v:shape id="_x0000_i1078" o:spt="75" alt="eqIdeb28e9819e9f33b16cb54b903bbed6fc" type="#_x0000_t75" style="height:30.1pt;width:37.8pt;" o:ole="t" filled="f" o:preferrelative="t" stroked="f" coordsize="21600,21600">
            <v:path/>
            <v:fill on="f" focussize="0,0"/>
            <v:stroke on="f" joinstyle="miter"/>
            <v:imagedata r:id="rId135" o:title="eqIdeb28e9819e9f33b16cb54b903bbed6fc"/>
            <o:lock v:ext="edit" aspectratio="t"/>
            <w10:wrap type="none"/>
            <w10:anchorlock/>
          </v:shape>
          <o:OLEObject Type="Embed" ProgID="Equation.DSMT4" ShapeID="_x0000_i1078" DrawAspect="Content" ObjectID="_1468075778" r:id="rId134">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整理得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79" o:spt="75" alt="eqId9e3b9199ba95ad0808b676abc989404f" type="#_x0000_t75" style="height:15.8pt;width:73pt;" o:ole="t" filled="f" o:preferrelative="t" stroked="f" coordsize="21600,21600">
            <v:path/>
            <v:fill on="f" focussize="0,0"/>
            <v:stroke on="f" joinstyle="miter"/>
            <v:imagedata r:id="rId137" o:title="eqId9e3b9199ba95ad0808b676abc989404f"/>
            <o:lock v:ext="edit" aspectratio="t"/>
            <w10:wrap type="none"/>
            <w10:anchorlock/>
          </v:shape>
          <o:OLEObject Type="Embed" ProgID="Equation.DSMT4" ShapeID="_x0000_i1079" DrawAspect="Content" ObjectID="_1468075779" r:id="rId136">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可见通过</w:t>
      </w:r>
      <w:r>
        <w:rPr>
          <w:rFonts w:ascii="Times New Roman" w:hAnsi="Times New Roman" w:eastAsia="Times New Roman" w:cs="Times New Roman"/>
          <w:i/>
          <w:sz w:val="21"/>
          <w:szCs w:val="21"/>
        </w:rPr>
        <w:t>R</w:t>
      </w:r>
      <w:r>
        <w:rPr>
          <w:sz w:val="21"/>
          <w:szCs w:val="21"/>
        </w:rPr>
        <w:t>的电流与通过富阳负荷中心的电流之比</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80" o:spt="75" alt="eqIde38433c6993c2dbe762ed0946a248937" type="#_x0000_t75" style="height:30.05pt;width:63.35pt;" o:ole="t" filled="f" o:preferrelative="t" stroked="f" coordsize="21600,21600">
            <v:path/>
            <v:fill on="f" focussize="0,0"/>
            <v:stroke on="f" joinstyle="miter"/>
            <v:imagedata r:id="rId139" o:title="eqIde38433c6993c2dbe762ed0946a248937"/>
            <o:lock v:ext="edit" aspectratio="t"/>
            <w10:wrap type="none"/>
            <w10:anchorlock/>
          </v:shape>
          <o:OLEObject Type="Embed" ProgID="Equation.DSMT4" ShapeID="_x0000_i1080" DrawAspect="Content" ObjectID="_1468075780" r:id="rId138">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B错误；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C．当富阳负荷中心负载增加时，功率增大，负载线路电流增大，则降压变压器原线圈中的电流增大，输电线损耗的电压增大，降压变压器原线圈上得到的电压减小，萧山负荷中心获得的电压将减小，C错误；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D．当换用传统电网输电时，发电站输出功率</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81" o:spt="75" alt="eqId283e65b932a7636c9f897672ed84aa2d" type="#_x0000_t75" style="height:15.9pt;width:43.1pt;" o:ole="t" filled="f" o:preferrelative="t" stroked="f" coordsize="21600,21600">
            <v:path/>
            <v:fill on="f" focussize="0,0"/>
            <v:stroke on="f" joinstyle="miter"/>
            <v:imagedata r:id="rId141" o:title="eqId283e65b932a7636c9f897672ed84aa2d"/>
            <o:lock v:ext="edit" aspectratio="t"/>
            <w10:wrap type="none"/>
            <w10:anchorlock/>
          </v:shape>
          <o:OLEObject Type="Embed" ProgID="Equation.DSMT4" ShapeID="_x0000_i1081" DrawAspect="Content" ObjectID="_1468075781" r:id="rId140">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设萧山和富阳负荷中心负载为</w:t>
      </w:r>
      <w:r>
        <w:rPr>
          <w:sz w:val="21"/>
          <w:szCs w:val="21"/>
        </w:rPr>
        <w:object>
          <v:shape id="_x0000_i1082" o:spt="75" alt="eqId0cd9b97f8f12a79aa97e52d3e69e14c0" type="#_x0000_t75" style="height:16.8pt;width:21.95pt;" o:ole="t" filled="f" o:preferrelative="t" stroked="f" coordsize="21600,21600">
            <v:path/>
            <v:fill on="f" focussize="0,0"/>
            <v:stroke on="f" joinstyle="miter"/>
            <v:imagedata r:id="rId143" o:title="eqId0cd9b97f8f12a79aa97e52d3e69e14c0"/>
            <o:lock v:ext="edit" aspectratio="t"/>
            <w10:wrap type="none"/>
            <w10:anchorlock/>
          </v:shape>
          <o:OLEObject Type="Embed" ProgID="Equation.DSMT4" ShapeID="_x0000_i1082" DrawAspect="Content" ObjectID="_1468075782" r:id="rId142">
            <o:LockedField>false</o:LockedField>
          </o:OLEObject>
        </w:object>
      </w:r>
      <w:r>
        <w:rPr>
          <w:sz w:val="21"/>
          <w:szCs w:val="21"/>
        </w:rPr>
        <w:t>，则有</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83" o:spt="75" alt="eqIdef574397dcb57438b8f8c8c64a6188f7" type="#_x0000_t75" style="height:16.65pt;width:75.65pt;" o:ole="t" filled="f" o:preferrelative="t" stroked="f" coordsize="21600,21600">
            <v:path/>
            <v:fill on="f" focussize="0,0"/>
            <v:stroke on="f" joinstyle="miter"/>
            <v:imagedata r:id="rId145" o:title="eqIdef574397dcb57438b8f8c8c64a6188f7"/>
            <o:lock v:ext="edit" aspectratio="t"/>
            <w10:wrap type="none"/>
            <w10:anchorlock/>
          </v:shape>
          <o:OLEObject Type="Embed" ProgID="Equation.DSMT4" ShapeID="_x0000_i1083" DrawAspect="Content" ObjectID="_1468075783" r:id="rId144">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由于远距离输电线路等效电阻</w:t>
      </w:r>
      <w:r>
        <w:rPr>
          <w:rFonts w:ascii="Times New Roman" w:hAnsi="Times New Roman" w:eastAsia="Times New Roman" w:cs="Times New Roman"/>
          <w:i/>
          <w:sz w:val="21"/>
          <w:szCs w:val="21"/>
        </w:rPr>
        <w:t>R</w:t>
      </w:r>
      <w:r>
        <w:rPr>
          <w:sz w:val="21"/>
          <w:szCs w:val="21"/>
        </w:rPr>
        <w:t>增大，则输电的电流</w:t>
      </w:r>
      <w:r>
        <w:rPr>
          <w:rFonts w:ascii="Times New Roman" w:hAnsi="Times New Roman" w:eastAsia="Times New Roman" w:cs="Times New Roman"/>
          <w:i/>
          <w:sz w:val="21"/>
          <w:szCs w:val="21"/>
        </w:rPr>
        <w:t>I</w:t>
      </w:r>
      <w:r>
        <w:rPr>
          <w:sz w:val="21"/>
          <w:szCs w:val="21"/>
        </w:rPr>
        <w:t>变小，则发电站输出功率减小，D正确。</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故选D。</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6．A</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【详解】A．若电路中电容的上板带正电，则电容器在放电，该电路中电流在增大，故A正确；</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B．若电路中电容的下板带正电，则电容器在充电，电感产生的磁场在减弱，故B错误；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C．若电路中电流</w:t>
      </w:r>
      <w:r>
        <w:rPr>
          <w:rFonts w:ascii="Times New Roman" w:hAnsi="Times New Roman" w:eastAsia="Times New Roman" w:cs="Times New Roman"/>
          <w:i/>
          <w:sz w:val="21"/>
          <w:szCs w:val="21"/>
        </w:rPr>
        <w:t>i</w:t>
      </w:r>
      <w:r>
        <w:rPr>
          <w:sz w:val="21"/>
          <w:szCs w:val="21"/>
        </w:rPr>
        <w:t>正在增大，则电容器在放电，该电路中电容上的电荷量在减少，故C错误；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D．若电路中电流</w:t>
      </w:r>
      <w:r>
        <w:rPr>
          <w:rFonts w:ascii="Times New Roman" w:hAnsi="Times New Roman" w:eastAsia="Times New Roman" w:cs="Times New Roman"/>
          <w:i/>
          <w:sz w:val="21"/>
          <w:szCs w:val="21"/>
        </w:rPr>
        <w:t>i</w:t>
      </w:r>
      <w:r>
        <w:rPr>
          <w:sz w:val="21"/>
          <w:szCs w:val="21"/>
        </w:rPr>
        <w:t>正在减小，则电容器在充电，电容的下板带正电，该电路中电容器里的电场向上，故D错误。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故选A。</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7．C</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【详解】A．粒子穿过薄板后速度会减小，由</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84" o:spt="75" alt="eqId592ca58c177ef6862057bb8b5705be64" type="#_x0000_t75" style="height:31.6pt;width:50.1pt;" o:ole="t" filled="f" o:preferrelative="t" stroked="f" coordsize="21600,21600">
            <v:path/>
            <v:fill on="f" focussize="0,0"/>
            <v:stroke on="f" joinstyle="miter"/>
            <v:imagedata r:id="rId147" o:title="eqId592ca58c177ef6862057bb8b5705be64"/>
            <o:lock v:ext="edit" aspectratio="t"/>
            <w10:wrap type="none"/>
            <w10:anchorlock/>
          </v:shape>
          <o:OLEObject Type="Embed" ProgID="Equation.DSMT4" ShapeID="_x0000_i1084" DrawAspect="Content" ObjectID="_1468075784" r:id="rId146">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可得半径</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85" o:spt="75" alt="eqIdbc5a1ad69dcbfdce9585f7d8a9375c21" type="#_x0000_t75" style="height:29.3pt;width:35.2pt;" o:ole="t" filled="f" o:preferrelative="t" stroked="f" coordsize="21600,21600">
            <v:path/>
            <v:fill on="f" focussize="0,0"/>
            <v:stroke on="f" joinstyle="miter"/>
            <v:imagedata r:id="rId149" o:title="eqIdbc5a1ad69dcbfdce9585f7d8a9375c21"/>
            <o:lock v:ext="edit" aspectratio="t"/>
            <w10:wrap type="none"/>
            <w10:anchorlock/>
          </v:shape>
          <o:OLEObject Type="Embed" ProgID="Equation.DSMT4" ShapeID="_x0000_i1085" DrawAspect="Content" ObjectID="_1468075785" r:id="rId148">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且</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86" o:spt="75" alt="eqIdcc68ff38099a6aede1babd780aae4fbb" type="#_x0000_t75" style="height:27.4pt;width:39.55pt;" o:ole="t" filled="f" o:preferrelative="t" stroked="f" coordsize="21600,21600">
            <v:path/>
            <v:fill on="f" focussize="0,0"/>
            <v:stroke on="f" joinstyle="miter"/>
            <v:imagedata r:id="rId151" o:title="eqIdcc68ff38099a6aede1babd780aae4fbb"/>
            <o:lock v:ext="edit" aspectratio="t"/>
            <w10:wrap type="none"/>
            <w10:anchorlock/>
          </v:shape>
          <o:OLEObject Type="Embed" ProgID="Equation.DSMT4" ShapeID="_x0000_i1086" DrawAspect="Content" ObjectID="_1468075786" r:id="rId150">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可见粒子做圆周运动的半径会减小，由于</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87" o:spt="75" alt="eqIdce67c3dab86c7d954732e55552d2d592" type="#_x0000_t75" style="height:11.65pt;width:25.5pt;" o:ole="t" filled="f" o:preferrelative="t" stroked="f" coordsize="21600,21600">
            <v:path/>
            <v:fill on="f" focussize="0,0"/>
            <v:stroke on="f" joinstyle="miter"/>
            <v:imagedata r:id="rId153" o:title="eqIdce67c3dab86c7d954732e55552d2d592"/>
            <o:lock v:ext="edit" aspectratio="t"/>
            <w10:wrap type="none"/>
            <w10:anchorlock/>
          </v:shape>
          <o:OLEObject Type="Embed" ProgID="Equation.DSMT4" ShapeID="_x0000_i1087" DrawAspect="Content" ObjectID="_1468075787" r:id="rId152">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则粒子是由</w:t>
      </w:r>
      <w:r>
        <w:rPr>
          <w:rFonts w:ascii="Times New Roman" w:hAnsi="Times New Roman" w:eastAsia="Times New Roman" w:cs="Times New Roman"/>
          <w:i/>
          <w:sz w:val="21"/>
          <w:szCs w:val="21"/>
        </w:rPr>
        <w:t>P</w:t>
      </w:r>
      <w:r>
        <w:rPr>
          <w:sz w:val="21"/>
          <w:szCs w:val="21"/>
        </w:rPr>
        <w:t>点沿着轨迹运动到</w:t>
      </w:r>
      <w:r>
        <w:rPr>
          <w:rFonts w:ascii="Times New Roman" w:hAnsi="Times New Roman" w:eastAsia="Times New Roman" w:cs="Times New Roman"/>
          <w:i/>
          <w:sz w:val="21"/>
          <w:szCs w:val="21"/>
        </w:rPr>
        <w:t>O</w:t>
      </w:r>
      <w:r>
        <w:rPr>
          <w:sz w:val="21"/>
          <w:szCs w:val="21"/>
        </w:rPr>
        <w:t>点的，由左手定则知，粒子带正电，故A错误；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BCD．粒子在磁场中运动时的动能</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88" o:spt="75" alt="eqId28464cfa4ac20e865bf91a13262cedaf" type="#_x0000_t75" style="height:29pt;width:151.35pt;" o:ole="t" filled="f" o:preferrelative="t" stroked="f" coordsize="21600,21600">
            <v:path/>
            <v:fill on="f" focussize="0,0"/>
            <v:stroke on="f" joinstyle="miter"/>
            <v:imagedata r:id="rId155" o:title="eqId28464cfa4ac20e865bf91a13262cedaf"/>
            <o:lock v:ext="edit" aspectratio="t"/>
            <w10:wrap type="none"/>
            <w10:anchorlock/>
          </v:shape>
          <o:OLEObject Type="Embed" ProgID="Equation.DSMT4" ShapeID="_x0000_i1088" DrawAspect="Content" ObjectID="_1468075788" r:id="rId154">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可见粒子穿过薄板前的动能前</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89" o:spt="75" alt="eqIdcf33c86c105a592eff0eb0f18fa13311" type="#_x0000_t75" style="height:28.95pt;width:64.2pt;" o:ole="t" filled="f" o:preferrelative="t" stroked="f" coordsize="21600,21600">
            <v:path/>
            <v:fill on="f" focussize="0,0"/>
            <v:stroke on="f" joinstyle="miter"/>
            <v:imagedata r:id="rId157" o:title="eqIdcf33c86c105a592eff0eb0f18fa13311"/>
            <o:lock v:ext="edit" aspectratio="t"/>
            <w10:wrap type="none"/>
            <w10:anchorlock/>
          </v:shape>
          <o:OLEObject Type="Embed" ProgID="Equation.DSMT4" ShapeID="_x0000_i1089" DrawAspect="Content" ObjectID="_1468075789" r:id="rId156">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粒子穿过薄板后的动能</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90" o:spt="75" alt="eqId372ec571a9499506b2c53cf51580e6b7" type="#_x0000_t75" style="height:28.95pt;width:61.6pt;" o:ole="t" filled="f" o:preferrelative="t" stroked="f" coordsize="21600,21600">
            <v:path/>
            <v:fill on="f" focussize="0,0"/>
            <v:stroke on="f" joinstyle="miter"/>
            <v:imagedata r:id="rId159" o:title="eqId372ec571a9499506b2c53cf51580e6b7"/>
            <o:lock v:ext="edit" aspectratio="t"/>
            <w10:wrap type="none"/>
            <w10:anchorlock/>
          </v:shape>
          <o:OLEObject Type="Embed" ProgID="Equation.DSMT4" ShapeID="_x0000_i1090" DrawAspect="Content" ObjectID="_1468075790" r:id="rId158">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则穿过薄板过程动能变化量</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91" o:spt="75" alt="eqId697ed652881c48a8eb9f43a5d60ffe08" type="#_x0000_t75" style="height:29pt;width:145.2pt;" o:ole="t" filled="f" o:preferrelative="t" stroked="f" coordsize="21600,21600">
            <v:path/>
            <v:fill on="f" focussize="0,0"/>
            <v:stroke on="f" joinstyle="miter"/>
            <v:imagedata r:id="rId161" o:title="eqId697ed652881c48a8eb9f43a5d60ffe08"/>
            <o:lock v:ext="edit" aspectratio="t"/>
            <w10:wrap type="none"/>
            <w10:anchorlock/>
          </v:shape>
          <o:OLEObject Type="Embed" ProgID="Equation.DSMT4" ShapeID="_x0000_i1091" DrawAspect="Content" ObjectID="_1468075791" r:id="rId160">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即穿过薄板导致的粒子动能改变了</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92" o:spt="75" alt="eqId42dc1dc52f0df885ee78f6e2e77231fd" type="#_x0000_t75" style="height:29pt;width:95pt;" o:ole="t" filled="f" o:preferrelative="t" stroked="f" coordsize="21600,21600">
            <v:path/>
            <v:fill on="f" focussize="0,0"/>
            <v:stroke on="f" joinstyle="miter"/>
            <v:imagedata r:id="rId163" o:title="eqId42dc1dc52f0df885ee78f6e2e77231fd"/>
            <o:lock v:ext="edit" aspectratio="t"/>
            <w10:wrap type="none"/>
            <w10:anchorlock/>
          </v:shape>
          <o:OLEObject Type="Embed" ProgID="Equation.DSMT4" ShapeID="_x0000_i1092" DrawAspect="Content" ObjectID="_1468075792" r:id="rId162">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粒子穿过薄板过程，由动能定理</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93" o:spt="75" alt="eqIdccaa809962a3be001cce8b36ce2fb4d7" type="#_x0000_t75" style="height:17.5pt;width:50.1pt;" o:ole="t" filled="f" o:preferrelative="t" stroked="f" coordsize="21600,21600">
            <v:path/>
            <v:fill on="f" focussize="0,0"/>
            <v:stroke on="f" joinstyle="miter"/>
            <v:imagedata r:id="rId165" o:title="eqIdccaa809962a3be001cce8b36ce2fb4d7"/>
            <o:lock v:ext="edit" aspectratio="t"/>
            <w10:wrap type="none"/>
            <w10:anchorlock/>
          </v:shape>
          <o:OLEObject Type="Embed" ProgID="Equation.DSMT4" ShapeID="_x0000_i1093" DrawAspect="Content" ObjectID="_1468075793" r:id="rId164">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解得粒子所受的平均阻力大小</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94" o:spt="75" alt="eqId5c75e33c991cca9a17eb8af7919bf4b5" type="#_x0000_t75" style="height:29pt;width:81.8pt;" o:ole="t" filled="f" o:preferrelative="t" stroked="f" coordsize="21600,21600">
            <v:path/>
            <v:fill on="f" focussize="0,0"/>
            <v:stroke on="f" joinstyle="miter"/>
            <v:imagedata r:id="rId167" o:title="eqId5c75e33c991cca9a17eb8af7919bf4b5"/>
            <o:lock v:ext="edit" aspectratio="t"/>
            <w10:wrap type="none"/>
            <w10:anchorlock/>
          </v:shape>
          <o:OLEObject Type="Embed" ProgID="Equation.DSMT4" ShapeID="_x0000_i1094" DrawAspect="Content" ObjectID="_1468075794" r:id="rId166">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故C正确，BD错误。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故选C。</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8．D</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【详解】A．若磁感应强度</w:t>
      </w:r>
      <w:r>
        <w:rPr>
          <w:sz w:val="21"/>
          <w:szCs w:val="21"/>
        </w:rPr>
        <w:object>
          <v:shape id="_x0000_i1095" o:spt="75" alt="eqId3c6e221ddff55c01a1e853321a407529" type="#_x0000_t75" style="height:29.2pt;width:35.2pt;" o:ole="t" filled="f" o:preferrelative="t" stroked="f" coordsize="21600,21600">
            <v:path/>
            <v:fill on="f" focussize="0,0"/>
            <v:stroke on="f" joinstyle="miter"/>
            <v:imagedata r:id="rId58" o:title="eqId3c6e221ddff55c01a1e853321a407529"/>
            <o:lock v:ext="edit" aspectratio="t"/>
            <w10:wrap type="none"/>
            <w10:anchorlock/>
          </v:shape>
          <o:OLEObject Type="Embed" ProgID="Equation.DSMT4" ShapeID="_x0000_i1095" DrawAspect="Content" ObjectID="_1468075795" r:id="rId168">
            <o:LockedField>false</o:LockedField>
          </o:OLEObject>
        </w:object>
      </w:r>
      <w:r>
        <w:rPr>
          <w:sz w:val="21"/>
          <w:szCs w:val="21"/>
        </w:rPr>
        <w:t>，根据</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96" o:spt="75" alt="eqIdabcba4f1b6d8d2c27ef7a7b22171da1c" type="#_x0000_t75" style="height:28.9pt;width:51.9pt;" o:ole="t" filled="f" o:preferrelative="t" stroked="f" coordsize="21600,21600">
            <v:path/>
            <v:fill on="f" focussize="0,0"/>
            <v:stroke on="f" joinstyle="miter"/>
            <v:imagedata r:id="rId170" o:title="eqIdabcba4f1b6d8d2c27ef7a7b22171da1c"/>
            <o:lock v:ext="edit" aspectratio="t"/>
            <w10:wrap type="none"/>
            <w10:anchorlock/>
          </v:shape>
          <o:OLEObject Type="Embed" ProgID="Equation.DSMT4" ShapeID="_x0000_i1096" DrawAspect="Content" ObjectID="_1468075796" r:id="rId16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可知轨道半径为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97" o:spt="75" alt="eqId78fe7542e7af554b5f1be5e70bb72d7c" type="#_x0000_t75" style="height:12.6pt;width:27.25pt;" o:ole="t" filled="f" o:preferrelative="t" stroked="f" coordsize="21600,21600">
            <v:path/>
            <v:fill on="f" focussize="0,0"/>
            <v:stroke on="f" joinstyle="miter"/>
            <v:imagedata r:id="rId172" o:title="eqId78fe7542e7af554b5f1be5e70bb72d7c"/>
            <o:lock v:ext="edit" aspectratio="t"/>
            <w10:wrap type="none"/>
            <w10:anchorlock/>
          </v:shape>
          <o:OLEObject Type="Embed" ProgID="Equation.DSMT4" ShapeID="_x0000_i1097" DrawAspect="Content" ObjectID="_1468075797" r:id="rId17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发射出的粒子到达荧光屏的最短时间时，恰好弦长最短，打到</w:t>
      </w:r>
      <w:r>
        <w:rPr>
          <w:rFonts w:ascii="Times New Roman" w:hAnsi="Times New Roman" w:eastAsia="Times New Roman" w:cs="Times New Roman"/>
          <w:i/>
          <w:sz w:val="21"/>
          <w:szCs w:val="21"/>
        </w:rPr>
        <w:t>P</w:t>
      </w:r>
      <w:r>
        <w:rPr>
          <w:sz w:val="21"/>
          <w:szCs w:val="21"/>
        </w:rPr>
        <w:t>点的正左方，如图所示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inline distT="0" distB="0" distL="114300" distR="114300">
            <wp:extent cx="1495425" cy="1314450"/>
            <wp:effectExtent l="0" t="0" r="9525" b="0"/>
            <wp:docPr id="2127599636" name="图片 2127599636" descr="@@@007da592-2c8f-433a-901c-c88190701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9636" name="图片 2127599636" descr="@@@007da592-2c8f-433a-901c-c88190701d75"/>
                    <pic:cNvPicPr>
                      <a:picLocks noChangeAspect="1"/>
                    </pic:cNvPicPr>
                  </pic:nvPicPr>
                  <pic:blipFill>
                    <a:blip r:embed="rId173"/>
                    <a:stretch>
                      <a:fillRect/>
                    </a:stretch>
                  </pic:blipFill>
                  <pic:spPr>
                    <a:xfrm>
                      <a:off x="0" y="0"/>
                      <a:ext cx="1495425" cy="13144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根据几何关系，偏转的圆心角为</w:t>
      </w:r>
      <w:r>
        <w:rPr>
          <w:sz w:val="21"/>
          <w:szCs w:val="21"/>
        </w:rPr>
        <w:object>
          <v:shape id="_x0000_i1098" o:spt="75" alt="eqId2d88591679796c52024d11c4de641bdb" type="#_x0000_t75" style="height:27.4pt;width:11.4pt;" o:ole="t" filled="f" o:preferrelative="t" stroked="f" coordsize="21600,21600">
            <v:path/>
            <v:fill on="f" focussize="0,0"/>
            <v:stroke on="f" joinstyle="miter"/>
            <v:imagedata r:id="rId175" o:title="eqId2d88591679796c52024d11c4de641bdb"/>
            <o:lock v:ext="edit" aspectratio="t"/>
            <w10:wrap type="none"/>
            <w10:anchorlock/>
          </v:shape>
          <o:OLEObject Type="Embed" ProgID="Equation.DSMT4" ShapeID="_x0000_i1098" DrawAspect="Content" ObjectID="_1468075798" r:id="rId174">
            <o:LockedField>false</o:LockedField>
          </o:OLEObject>
        </w:object>
      </w:r>
      <w:r>
        <w:rPr>
          <w:sz w:val="21"/>
          <w:szCs w:val="21"/>
        </w:rPr>
        <w:t>，因此运动时间为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099" o:spt="75" alt="eqIdbd63b8896b1333e0db59b41023032bae" type="#_x0000_t75" style="height:39.6pt;width:92.4pt;" o:ole="t" filled="f" o:preferrelative="t" stroked="f" coordsize="21600,21600">
            <v:path/>
            <v:fill on="f" focussize="0,0"/>
            <v:stroke on="f" joinstyle="miter"/>
            <v:imagedata r:id="rId177" o:title="eqIdbd63b8896b1333e0db59b41023032bae"/>
            <o:lock v:ext="edit" aspectratio="t"/>
            <w10:wrap type="none"/>
            <w10:anchorlock/>
          </v:shape>
          <o:OLEObject Type="Embed" ProgID="Equation.DSMT4" ShapeID="_x0000_i1099" DrawAspect="Content" ObjectID="_1468075799" r:id="rId176">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故A错误；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B.由几何关系可知，打到</w:t>
      </w:r>
      <w:r>
        <w:rPr>
          <w:rFonts w:ascii="Times New Roman" w:hAnsi="Times New Roman" w:eastAsia="Times New Roman" w:cs="Times New Roman"/>
          <w:i/>
          <w:sz w:val="21"/>
          <w:szCs w:val="21"/>
        </w:rPr>
        <w:t>MN</w:t>
      </w:r>
      <w:r>
        <w:rPr>
          <w:sz w:val="21"/>
          <w:szCs w:val="21"/>
        </w:rPr>
        <w:t>板上最长时间恰好运动了</w:t>
      </w:r>
      <w:r>
        <w:rPr>
          <w:sz w:val="21"/>
          <w:szCs w:val="21"/>
        </w:rPr>
        <w:object>
          <v:shape id="_x0000_i1100" o:spt="75" alt="eqId8b2a698891d42c70b597f0da4f215f09" type="#_x0000_t75" style="height:27.2pt;width:10.5pt;" o:ole="t" filled="f" o:preferrelative="t" stroked="f" coordsize="21600,21600">
            <v:path/>
            <v:fill on="f" focussize="0,0"/>
            <v:stroke on="f" joinstyle="miter"/>
            <v:imagedata r:id="rId179" o:title="eqId8b2a698891d42c70b597f0da4f215f09"/>
            <o:lock v:ext="edit" aspectratio="t"/>
            <w10:wrap type="none"/>
            <w10:anchorlock/>
          </v:shape>
          <o:OLEObject Type="Embed" ProgID="Equation.DSMT4" ShapeID="_x0000_i1100" DrawAspect="Content" ObjectID="_1468075800" r:id="rId178">
            <o:LockedField>false</o:LockedField>
          </o:OLEObject>
        </w:object>
      </w:r>
      <w:r>
        <w:rPr>
          <w:sz w:val="21"/>
          <w:szCs w:val="21"/>
        </w:rPr>
        <w:t>个周期，轨迹如下图所示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inline distT="0" distB="0" distL="114300" distR="114300">
            <wp:extent cx="1533525" cy="1819275"/>
            <wp:effectExtent l="0" t="0" r="9525" b="9525"/>
            <wp:docPr id="1575411586" name="图片 1575411586" descr="@@@87ee0478-77fc-4f56-a365-1e7ffd959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11586" name="图片 1575411586" descr="@@@87ee0478-77fc-4f56-a365-1e7ffd95909d"/>
                    <pic:cNvPicPr>
                      <a:picLocks noChangeAspect="1"/>
                    </pic:cNvPicPr>
                  </pic:nvPicPr>
                  <pic:blipFill>
                    <a:blip r:embed="rId180"/>
                    <a:stretch>
                      <a:fillRect/>
                    </a:stretch>
                  </pic:blipFill>
                  <pic:spPr>
                    <a:xfrm>
                      <a:off x="0" y="0"/>
                      <a:ext cx="1533525" cy="18192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则最长时间为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01" o:spt="75" alt="eqId89f426fca70cfa81138334aaa4c63b04" type="#_x0000_t75" style="height:27.25pt;width:90.6pt;" o:ole="t" filled="f" o:preferrelative="t" stroked="f" coordsize="21600,21600">
            <v:path/>
            <v:fill on="f" focussize="0,0"/>
            <v:stroke on="f" joinstyle="miter"/>
            <v:imagedata r:id="rId182" o:title="eqId89f426fca70cfa81138334aaa4c63b04"/>
            <o:lock v:ext="edit" aspectratio="t"/>
            <w10:wrap type="none"/>
            <w10:anchorlock/>
          </v:shape>
          <o:OLEObject Type="Embed" ProgID="Equation.DSMT4" ShapeID="_x0000_i1101" DrawAspect="Content" ObjectID="_1468075801" r:id="rId18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因此同一时刻发射出的粒子到达荧光屏的最大时间差为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02" o:spt="75" alt="eqId460ae7469ccb132f00b52f7c258acc4d" type="#_x0000_t75" style="height:27.25pt;width:145.2pt;" o:ole="t" filled="f" o:preferrelative="t" stroked="f" coordsize="21600,21600">
            <v:path/>
            <v:fill on="f" focussize="0,0"/>
            <v:stroke on="f" joinstyle="miter"/>
            <v:imagedata r:id="rId184" o:title="eqId460ae7469ccb132f00b52f7c258acc4d"/>
            <o:lock v:ext="edit" aspectratio="t"/>
            <w10:wrap type="none"/>
            <w10:anchorlock/>
          </v:shape>
          <o:OLEObject Type="Embed" ProgID="Equation.DSMT4" ShapeID="_x0000_i1102" DrawAspect="Content" ObjectID="_1468075802" r:id="rId183">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故B错误；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CD．若磁感应强度</w:t>
      </w:r>
      <w:r>
        <w:rPr>
          <w:sz w:val="21"/>
          <w:szCs w:val="21"/>
        </w:rPr>
        <w:object>
          <v:shape id="_x0000_i1103" o:spt="75" alt="eqId9b15c2d97eed4a82c188e937c08367a9" type="#_x0000_t75" style="height:28.15pt;width:39.6pt;" o:ole="t" filled="f" o:preferrelative="t" stroked="f" coordsize="21600,21600">
            <v:path/>
            <v:fill on="f" focussize="0,0"/>
            <v:stroke on="f" joinstyle="miter"/>
            <v:imagedata r:id="rId65" o:title="eqId9b15c2d97eed4a82c188e937c08367a9"/>
            <o:lock v:ext="edit" aspectratio="t"/>
            <w10:wrap type="none"/>
            <w10:anchorlock/>
          </v:shape>
          <o:OLEObject Type="Embed" ProgID="Equation.DSMT4" ShapeID="_x0000_i1103" DrawAspect="Content" ObjectID="_1468075803" r:id="rId185">
            <o:LockedField>false</o:LockedField>
          </o:OLEObject>
        </w:object>
      </w:r>
      <w:r>
        <w:rPr>
          <w:sz w:val="21"/>
          <w:szCs w:val="21"/>
        </w:rPr>
        <w:t>，则轨道半径为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04" o:spt="75" alt="eqId244f0d51c66a3899fc8cfcea6827ef4d" type="#_x0000_t75" style="height:29pt;width:57.2pt;" o:ole="t" filled="f" o:preferrelative="t" stroked="f" coordsize="21600,21600">
            <v:path/>
            <v:fill on="f" focussize="0,0"/>
            <v:stroke on="f" joinstyle="miter"/>
            <v:imagedata r:id="rId187" o:title="eqId244f0d51c66a3899fc8cfcea6827ef4d"/>
            <o:lock v:ext="edit" aspectratio="t"/>
            <w10:wrap type="none"/>
            <w10:anchorlock/>
          </v:shape>
          <o:OLEObject Type="Embed" ProgID="Equation.DSMT4" ShapeID="_x0000_i1104" DrawAspect="Content" ObjectID="_1468075804" r:id="rId186">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如图所示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inline distT="0" distB="0" distL="114300" distR="114300">
            <wp:extent cx="1647825" cy="2362200"/>
            <wp:effectExtent l="0" t="0" r="9525" b="0"/>
            <wp:docPr id="420500149" name="图片 420500149" descr="@@@2e521cac-6f15-49a2-a808-f43aa5ad4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00149" name="图片 420500149" descr="@@@2e521cac-6f15-49a2-a808-f43aa5ad4f69"/>
                    <pic:cNvPicPr>
                      <a:picLocks noChangeAspect="1"/>
                    </pic:cNvPicPr>
                  </pic:nvPicPr>
                  <pic:blipFill>
                    <a:blip r:embed="rId188"/>
                    <a:stretch>
                      <a:fillRect/>
                    </a:stretch>
                  </pic:blipFill>
                  <pic:spPr>
                    <a:xfrm>
                      <a:off x="0" y="0"/>
                      <a:ext cx="1647825" cy="23622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最高点</w:t>
      </w:r>
      <w:r>
        <w:rPr>
          <w:rFonts w:ascii="Times New Roman" w:hAnsi="Times New Roman" w:eastAsia="Times New Roman" w:cs="Times New Roman"/>
          <w:i/>
          <w:sz w:val="21"/>
          <w:szCs w:val="21"/>
        </w:rPr>
        <w:t>D</w:t>
      </w:r>
      <w:r>
        <w:rPr>
          <w:sz w:val="21"/>
          <w:szCs w:val="21"/>
        </w:rPr>
        <w:t>到</w:t>
      </w:r>
      <w:r>
        <w:rPr>
          <w:rFonts w:ascii="Times New Roman" w:hAnsi="Times New Roman" w:eastAsia="Times New Roman" w:cs="Times New Roman"/>
          <w:i/>
          <w:sz w:val="21"/>
          <w:szCs w:val="21"/>
        </w:rPr>
        <w:t>P</w:t>
      </w:r>
      <w:r>
        <w:rPr>
          <w:sz w:val="21"/>
          <w:szCs w:val="21"/>
        </w:rPr>
        <w:t>的距离恰好等于圆的直径，因此</w:t>
      </w:r>
      <w:r>
        <w:rPr>
          <w:rFonts w:ascii="Times New Roman" w:hAnsi="Times New Roman" w:eastAsia="Times New Roman" w:cs="Times New Roman"/>
          <w:i/>
          <w:sz w:val="21"/>
          <w:szCs w:val="21"/>
        </w:rPr>
        <w:t>P</w:t>
      </w:r>
      <w:r>
        <w:rPr>
          <w:sz w:val="21"/>
          <w:szCs w:val="21"/>
        </w:rPr>
        <w:t>点上方长度为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05" o:spt="75" alt="eqId03113ad484321fec4bf4728b69f960b2" type="#_x0000_t75" style="height:19.1pt;width:108.2pt;" o:ole="t" filled="f" o:preferrelative="t" stroked="f" coordsize="21600,21600">
            <v:path/>
            <v:fill on="f" focussize="0,0"/>
            <v:stroke on="f" joinstyle="miter"/>
            <v:imagedata r:id="rId190" o:title="eqId03113ad484321fec4bf4728b69f960b2"/>
            <o:lock v:ext="edit" aspectratio="t"/>
            <w10:wrap type="none"/>
            <w10:anchorlock/>
          </v:shape>
          <o:OLEObject Type="Embed" ProgID="Equation.DSMT4" ShapeID="_x0000_i1105" DrawAspect="Content" ObjectID="_1468075805" r:id="rId18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而最低点轨迹恰好与</w:t>
      </w:r>
      <w:r>
        <w:rPr>
          <w:rFonts w:ascii="Times New Roman" w:hAnsi="Times New Roman" w:eastAsia="Times New Roman" w:cs="Times New Roman"/>
          <w:i/>
          <w:sz w:val="21"/>
          <w:szCs w:val="21"/>
        </w:rPr>
        <w:t>MN</w:t>
      </w:r>
      <w:r>
        <w:rPr>
          <w:sz w:val="21"/>
          <w:szCs w:val="21"/>
        </w:rPr>
        <w:t>相切，则</w:t>
      </w:r>
      <w:r>
        <w:rPr>
          <w:rFonts w:ascii="Times New Roman" w:hAnsi="Times New Roman" w:eastAsia="Times New Roman" w:cs="Times New Roman"/>
          <w:i/>
          <w:sz w:val="21"/>
          <w:szCs w:val="21"/>
        </w:rPr>
        <w:t>P</w:t>
      </w:r>
      <w:r>
        <w:rPr>
          <w:sz w:val="21"/>
          <w:szCs w:val="21"/>
        </w:rPr>
        <w:t>点下方长度为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06" o:spt="75" alt="eqIdd706a48d5b7c95dcad3a083446d1f033" type="#_x0000_t75" style="height:19.1pt;width:104.7pt;" o:ole="t" filled="f" o:preferrelative="t" stroked="f" coordsize="21600,21600">
            <v:path/>
            <v:fill on="f" focussize="0,0"/>
            <v:stroke on="f" joinstyle="miter"/>
            <v:imagedata r:id="rId192" o:title="eqIdd706a48d5b7c95dcad3a083446d1f033"/>
            <o:lock v:ext="edit" aspectratio="t"/>
            <w10:wrap type="none"/>
            <w10:anchorlock/>
          </v:shape>
          <o:OLEObject Type="Embed" ProgID="Equation.DSMT4" ShapeID="_x0000_i1106" DrawAspect="Content" ObjectID="_1468075806" r:id="rId19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因此荧光屏上形成的亮线长度为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07" o:spt="75" alt="eqId9d193f9492c1c8860c4f72cc6d32a73b" type="#_x0000_t75" style="height:17.75pt;width:112.6pt;" o:ole="t" filled="f" o:preferrelative="t" stroked="f" coordsize="21600,21600">
            <v:path/>
            <v:fill on="f" focussize="0,0"/>
            <v:stroke on="f" joinstyle="miter"/>
            <v:imagedata r:id="rId194" o:title="eqId9d193f9492c1c8860c4f72cc6d32a73b"/>
            <o:lock v:ext="edit" aspectratio="t"/>
            <w10:wrap type="none"/>
            <w10:anchorlock/>
          </v:shape>
          <o:OLEObject Type="Embed" ProgID="Equation.DSMT4" ShapeID="_x0000_i1107" DrawAspect="Content" ObjectID="_1468075807" r:id="rId193">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故C错误，D正确。</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故选D。</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9．C</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【详解】粒子在磁场中做匀速圆周运动</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08" o:spt="75" alt="eqId7e7708669e119f70f54ddf1237ab4ae5" type="#_x0000_t75" style="height:25.4pt;width:43.95pt;" o:ole="t" filled="f" o:preferrelative="t" stroked="f" coordsize="21600,21600">
            <v:path/>
            <v:fill on="f" focussize="0,0"/>
            <v:stroke on="f" joinstyle="miter"/>
            <v:imagedata r:id="rId196" o:title="eqId7e7708669e119f70f54ddf1237ab4ae5"/>
            <o:lock v:ext="edit" aspectratio="t"/>
            <w10:wrap type="none"/>
            <w10:anchorlock/>
          </v:shape>
          <o:OLEObject Type="Embed" ProgID="Equation.DSMT4" ShapeID="_x0000_i1108" DrawAspect="Content" ObjectID="_1468075808" r:id="rId195">
            <o:LockedField>false</o:LockedField>
          </o:OLEObject>
        </w:object>
      </w:r>
      <w:r>
        <w:rPr>
          <w:sz w:val="21"/>
          <w:szCs w:val="21"/>
        </w:rPr>
        <w:t xml:space="preserve">， </w:t>
      </w:r>
      <w:r>
        <w:rPr>
          <w:sz w:val="21"/>
          <w:szCs w:val="21"/>
        </w:rPr>
        <w:object>
          <v:shape id="_x0000_i1109" o:spt="75" alt="eqId5f69e7550f4ae168936238516869be3d" type="#_x0000_t75" style="height:27.05pt;width:38.7pt;" o:ole="t" filled="f" o:preferrelative="t" stroked="f" coordsize="21600,21600">
            <v:path/>
            <v:fill on="f" focussize="0,0"/>
            <v:stroke on="f" joinstyle="miter"/>
            <v:imagedata r:id="rId198" o:title="eqId5f69e7550f4ae168936238516869be3d"/>
            <o:lock v:ext="edit" aspectratio="t"/>
            <w10:wrap type="none"/>
            <w10:anchorlock/>
          </v:shape>
          <o:OLEObject Type="Embed" ProgID="Equation.DSMT4" ShapeID="_x0000_i1109" DrawAspect="Content" ObjectID="_1468075809" r:id="rId197">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可得粒子在磁场中的周期</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10" o:spt="75" alt="eqId0f0043a344e99954ad9db514772c87fb" type="#_x0000_t75" style="height:30.85pt;width:43.95pt;" o:ole="t" filled="f" o:preferrelative="t" stroked="f" coordsize="21600,21600">
            <v:path/>
            <v:fill on="f" focussize="0,0"/>
            <v:stroke on="f" joinstyle="miter"/>
            <v:imagedata r:id="rId200" o:title="eqId0f0043a344e99954ad9db514772c87fb"/>
            <o:lock v:ext="edit" aspectratio="t"/>
            <w10:wrap type="none"/>
            <w10:anchorlock/>
          </v:shape>
          <o:OLEObject Type="Embed" ProgID="Equation.DSMT4" ShapeID="_x0000_i1110" DrawAspect="Content" ObjectID="_1468075810" r:id="rId19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粒子在磁场中运动的时间</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11" o:spt="75" alt="eqIdc28512fb9afd0e9b07739794120b6632" type="#_x0000_t75" style="height:29pt;width:68.6pt;" o:ole="t" filled="f" o:preferrelative="t" stroked="f" coordsize="21600,21600">
            <v:path/>
            <v:fill on="f" focussize="0,0"/>
            <v:stroke on="f" joinstyle="miter"/>
            <v:imagedata r:id="rId202" o:title="eqIdc28512fb9afd0e9b07739794120b6632"/>
            <o:lock v:ext="edit" aspectratio="t"/>
            <w10:wrap type="none"/>
            <w10:anchorlock/>
          </v:shape>
          <o:OLEObject Type="Embed" ProgID="Equation.DSMT4" ShapeID="_x0000_i1111" DrawAspect="Content" ObjectID="_1468075811" r:id="rId20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则粒子在磁场中运动的时间与速度无关，轨迹对应的圆心角越大，运动时间越长；过</w:t>
      </w:r>
      <w:r>
        <w:rPr>
          <w:sz w:val="21"/>
          <w:szCs w:val="21"/>
        </w:rPr>
        <w:object>
          <v:shape id="_x0000_i1112" o:spt="75" alt="eqId071a7e733d466949ac935b4b8ee8d183" type="#_x0000_t75" style="height:9.85pt;width:7.9pt;" o:ole="t" filled="f" o:preferrelative="t" stroked="f" coordsize="21600,21600">
            <v:path/>
            <v:fill on="f" focussize="0,0"/>
            <v:stroke on="f" joinstyle="miter"/>
            <v:imagedata r:id="rId204" o:title="eqId071a7e733d466949ac935b4b8ee8d183"/>
            <o:lock v:ext="edit" aspectratio="t"/>
            <w10:wrap type="none"/>
            <w10:anchorlock/>
          </v:shape>
          <o:OLEObject Type="Embed" ProgID="Equation.DSMT4" ShapeID="_x0000_i1112" DrawAspect="Content" ObjectID="_1468075812" r:id="rId203">
            <o:LockedField>false</o:LockedField>
          </o:OLEObject>
        </w:object>
      </w:r>
      <w:r>
        <w:rPr>
          <w:sz w:val="21"/>
          <w:szCs w:val="21"/>
        </w:rPr>
        <w:t>点做半圆的切线交于</w:t>
      </w:r>
      <w:r>
        <w:rPr>
          <w:sz w:val="21"/>
          <w:szCs w:val="21"/>
        </w:rPr>
        <w:object>
          <v:shape id="_x0000_i1113" o:spt="75" alt="eqId168b3e4b1d6f04226fa2687a72a268b4" type="#_x0000_t75" style="height:8.6pt;width:7pt;" o:ole="t" filled="f" o:preferrelative="t" stroked="f" coordsize="21600,21600">
            <v:path/>
            <v:fill on="f" focussize="0,0"/>
            <v:stroke on="f" joinstyle="miter"/>
            <v:imagedata r:id="rId206" o:title="eqId168b3e4b1d6f04226fa2687a72a268b4"/>
            <o:lock v:ext="edit" aspectratio="t"/>
            <w10:wrap type="none"/>
            <w10:anchorlock/>
          </v:shape>
          <o:OLEObject Type="Embed" ProgID="Equation.DSMT4" ShapeID="_x0000_i1113" DrawAspect="Content" ObjectID="_1468075813" r:id="rId205">
            <o:LockedField>false</o:LockedField>
          </o:OLEObject>
        </w:object>
      </w:r>
      <w:r>
        <w:rPr>
          <w:sz w:val="21"/>
          <w:szCs w:val="21"/>
        </w:rPr>
        <w:t>点，如图所示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rFonts w:ascii="Times New Roman" w:hAnsi="Times New Roman" w:eastAsia="Times New Roman" w:cs="Times New Roman"/>
          <w:strike w:val="0"/>
          <w:kern w:val="0"/>
          <w:sz w:val="21"/>
          <w:szCs w:val="21"/>
          <w:u w:val="none"/>
        </w:rPr>
        <w:drawing>
          <wp:inline distT="0" distB="0" distL="114300" distR="114300">
            <wp:extent cx="2838450" cy="1819275"/>
            <wp:effectExtent l="0" t="0" r="0" b="9525"/>
            <wp:docPr id="1267867648" name="图片 1267867648" descr="@@@0eb3045c-58df-420b-a4b7-16edd9dbc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67648" name="图片 1267867648" descr="@@@0eb3045c-58df-420b-a4b7-16edd9dbc113"/>
                    <pic:cNvPicPr>
                      <a:picLocks noChangeAspect="1"/>
                    </pic:cNvPicPr>
                  </pic:nvPicPr>
                  <pic:blipFill>
                    <a:blip r:embed="rId207"/>
                    <a:stretch>
                      <a:fillRect/>
                    </a:stretch>
                  </pic:blipFill>
                  <pic:spPr>
                    <a:xfrm>
                      <a:off x="0" y="0"/>
                      <a:ext cx="2838450" cy="18192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由图可知，粒子从</w:t>
      </w:r>
      <w:r>
        <w:rPr>
          <w:sz w:val="21"/>
          <w:szCs w:val="21"/>
        </w:rPr>
        <w:object>
          <v:shape id="_x0000_i1114" o:spt="75" alt="eqId168b3e4b1d6f04226fa2687a72a268b4" type="#_x0000_t75" style="height:8.6pt;width:7pt;" o:ole="t" filled="f" o:preferrelative="t" stroked="f" coordsize="21600,21600">
            <v:path/>
            <v:fill on="f" focussize="0,0"/>
            <v:stroke on="f" joinstyle="miter"/>
            <v:imagedata r:id="rId206" o:title="eqId168b3e4b1d6f04226fa2687a72a268b4"/>
            <o:lock v:ext="edit" aspectratio="t"/>
            <w10:wrap type="none"/>
            <w10:anchorlock/>
          </v:shape>
          <o:OLEObject Type="Embed" ProgID="Equation.DSMT4" ShapeID="_x0000_i1114" DrawAspect="Content" ObjectID="_1468075814" r:id="rId208">
            <o:LockedField>false</o:LockedField>
          </o:OLEObject>
        </w:object>
      </w:r>
      <w:r>
        <w:rPr>
          <w:sz w:val="21"/>
          <w:szCs w:val="21"/>
        </w:rPr>
        <w:t>点离开时，轨迹对应的圆心角最大，在磁场中运动时间最长；由图中几何关系可知，此时轨迹对应的最大圆心角为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15" o:spt="75" alt="eqIdd0f389f5bc69b86c93479819ed889a18" type="#_x0000_t75" style="height:15.8pt;width:51pt;" o:ole="t" filled="f" o:preferrelative="t" stroked="f" coordsize="21600,21600">
            <v:path/>
            <v:fill on="f" focussize="0,0"/>
            <v:stroke on="f" joinstyle="miter"/>
            <v:imagedata r:id="rId210" o:title="eqIdd0f389f5bc69b86c93479819ed889a18"/>
            <o:lock v:ext="edit" aspectratio="t"/>
            <w10:wrap type="none"/>
            <w10:anchorlock/>
          </v:shape>
          <o:OLEObject Type="Embed" ProgID="Equation.DSMT4" ShapeID="_x0000_i1115" DrawAspect="Content" ObjectID="_1468075815" r:id="rId20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则粒子在磁场中运动的最长时间为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16" o:spt="75" alt="eqId8c863bcbb3f69193555a5be7fa3c1df7" type="#_x0000_t75" style="height:29pt;width:137.25pt;" o:ole="t" filled="f" o:preferrelative="t" stroked="f" coordsize="21600,21600">
            <v:path/>
            <v:fill on="f" focussize="0,0"/>
            <v:stroke on="f" joinstyle="miter"/>
            <v:imagedata r:id="rId212" o:title="eqId8c863bcbb3f69193555a5be7fa3c1df7"/>
            <o:lock v:ext="edit" aspectratio="t"/>
            <w10:wrap type="none"/>
            <w10:anchorlock/>
          </v:shape>
          <o:OLEObject Type="Embed" ProgID="Equation.DSMT4" ShapeID="_x0000_i1116" DrawAspect="Content" ObjectID="_1468075816" r:id="rId21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故选C。</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10．D</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【详解】A．从左向右看，铜盘沿逆顺时针方向转动，由右手定则可知内部电流从铜片D流向铜片C，所以铜片</w:t>
      </w:r>
      <w:r>
        <w:rPr>
          <w:rFonts w:ascii="Times New Roman" w:hAnsi="Times New Roman" w:eastAsia="Times New Roman" w:cs="Times New Roman"/>
          <w:i/>
          <w:sz w:val="21"/>
          <w:szCs w:val="21"/>
        </w:rPr>
        <w:t>C</w:t>
      </w:r>
      <w:r>
        <w:rPr>
          <w:sz w:val="21"/>
          <w:szCs w:val="21"/>
        </w:rPr>
        <w:t>处的电势高于铜片</w:t>
      </w:r>
      <w:r>
        <w:rPr>
          <w:rFonts w:ascii="Times New Roman" w:hAnsi="Times New Roman" w:eastAsia="Times New Roman" w:cs="Times New Roman"/>
          <w:i/>
          <w:sz w:val="21"/>
          <w:szCs w:val="21"/>
        </w:rPr>
        <w:t>D</w:t>
      </w:r>
      <w:r>
        <w:rPr>
          <w:sz w:val="21"/>
          <w:szCs w:val="21"/>
        </w:rPr>
        <w:t>处的电势，故A正确；</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A．圆盘刚开始转动的瞬间，电动势大小增大，与之相连的原线圈M中的电流增大，根据楞次定律可知副线圈N中产生顺时针方向的感应电流（俯视看），电流从灵敏电流计G的左端接线柱流入，故电流计G的指针向左偏转，故B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C．铜盘按图示方向匀速转动，会在原线圈M中产生大小方向均不变的恒定电流，与之同一铁芯的副线圈N中磁通量没有变化，故不产生感应电流，电流计G的指针不偏转，故C错误；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D．铜盘按图示方向减速转动时，电动势方向不变，大小减小，与之相连的原线圈M中的电流减小，根据楞次定律可知副线圈N中产生逆时针方向的感应电流（俯视看），电流从灵敏电流计G的右端接线柱流入，故电流计G的指针向右偏转，故D正确。</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故选AD。</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11．A</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【详解】从题图示位置开始，在</w:t>
      </w:r>
      <w:r>
        <w:rPr>
          <w:sz w:val="21"/>
          <w:szCs w:val="21"/>
        </w:rPr>
        <w:object>
          <v:shape id="_x0000_i1117" o:spt="75" alt="eqId6b9cdd7e98127aa03c0763a5e2c8d76f" type="#_x0000_t75" style="height:27.25pt;width:27.25pt;" o:ole="t" filled="f" o:preferrelative="t" stroked="f" coordsize="21600,21600">
            <v:path/>
            <v:fill on="f" focussize="0,0"/>
            <v:stroke on="f" joinstyle="miter"/>
            <v:imagedata r:id="rId214" o:title="eqId6b9cdd7e98127aa03c0763a5e2c8d76f"/>
            <o:lock v:ext="edit" aspectratio="t"/>
            <w10:wrap type="none"/>
            <w10:anchorlock/>
          </v:shape>
          <o:OLEObject Type="Embed" ProgID="Equation.DSMT4" ShapeID="_x0000_i1117" DrawAspect="Content" ObjectID="_1468075817" r:id="rId213">
            <o:LockedField>false</o:LockedField>
          </o:OLEObject>
        </w:object>
      </w:r>
      <w:r>
        <w:rPr>
          <w:sz w:val="21"/>
          <w:szCs w:val="21"/>
        </w:rPr>
        <w:t>时间内，磁通量减小，原磁场方向向里，由楞次定律“增反减同”可知，感应电流的磁场方向向里，产生的感应电流的方向为</w:t>
      </w:r>
      <w:r>
        <w:rPr>
          <w:rFonts w:ascii="Times New Roman" w:hAnsi="Times New Roman" w:eastAsia="Times New Roman" w:cs="Times New Roman"/>
          <w:i/>
          <w:sz w:val="21"/>
          <w:szCs w:val="21"/>
        </w:rPr>
        <w:t>abcda</w:t>
      </w:r>
      <w:r>
        <w:rPr>
          <w:sz w:val="21"/>
          <w:szCs w:val="21"/>
        </w:rPr>
        <w:t>，即与电流规定的正方向相同，且产生的感应电流的大小随时间按正弦规律变化，有</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18" o:spt="75" alt="eqId13324dac444076edaaccaef1748309ab" type="#_x0000_t75" style="height:27.5pt;width:64.2pt;" o:ole="t" filled="f" o:preferrelative="t" stroked="f" coordsize="21600,21600">
            <v:path/>
            <v:fill on="f" focussize="0,0"/>
            <v:stroke on="f" joinstyle="miter"/>
            <v:imagedata r:id="rId216" o:title="eqId13324dac444076edaaccaef1748309ab"/>
            <o:lock v:ext="edit" aspectratio="t"/>
            <w10:wrap type="none"/>
            <w10:anchorlock/>
          </v:shape>
          <o:OLEObject Type="Embed" ProgID="Equation.DSMT4" ShapeID="_x0000_i1118" DrawAspect="Content" ObjectID="_1468075818" r:id="rId215">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在</w:t>
      </w:r>
      <w:r>
        <w:rPr>
          <w:sz w:val="21"/>
          <w:szCs w:val="21"/>
        </w:rPr>
        <w:object>
          <v:shape id="_x0000_i1119" o:spt="75" alt="eqIdcb32560df45da39e50f86be63db8dc4e" type="#_x0000_t75" style="height:27.75pt;width:30.75pt;" o:ole="t" filled="f" o:preferrelative="t" stroked="f" coordsize="21600,21600">
            <v:path/>
            <v:fill on="f" focussize="0,0"/>
            <v:stroke on="f" joinstyle="miter"/>
            <v:imagedata r:id="rId218" o:title="eqIdcb32560df45da39e50f86be63db8dc4e"/>
            <o:lock v:ext="edit" aspectratio="t"/>
            <w10:wrap type="none"/>
            <w10:anchorlock/>
          </v:shape>
          <o:OLEObject Type="Embed" ProgID="Equation.DSMT4" ShapeID="_x0000_i1119" DrawAspect="Content" ObjectID="_1468075819" r:id="rId217">
            <o:LockedField>false</o:LockedField>
          </o:OLEObject>
        </w:object>
      </w:r>
      <w:r>
        <w:rPr>
          <w:sz w:val="21"/>
          <w:szCs w:val="21"/>
        </w:rPr>
        <w:t>时间内，磁通量增大，原磁场方向向里，由楞次定律“增反减同”可知，感应电流的磁场方向向外，因线圈的位置也发生了变化，所以产生的感应电流的方向还是</w:t>
      </w:r>
      <w:r>
        <w:rPr>
          <w:rFonts w:ascii="Times New Roman" w:hAnsi="Times New Roman" w:eastAsia="Times New Roman" w:cs="Times New Roman"/>
          <w:i/>
          <w:sz w:val="21"/>
          <w:szCs w:val="21"/>
        </w:rPr>
        <w:t>abcda</w:t>
      </w:r>
      <w:r>
        <w:rPr>
          <w:sz w:val="21"/>
          <w:szCs w:val="21"/>
        </w:rPr>
        <w:t>，即与电流规定的正方向相同，结合题中选项可知，A正确，BCD错误。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故选A。</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 xml:space="preserve">12．     A     C     </w:t>
      </w:r>
      <w:r>
        <w:rPr>
          <w:sz w:val="21"/>
          <w:szCs w:val="21"/>
        </w:rPr>
        <w:object>
          <v:shape id="_x0000_i1120" o:spt="75" alt="eqIda07d7a29126e00d56193aa1fb585378e" type="#_x0000_t75" style="height:13.9pt;width:40.45pt;" o:ole="t" filled="f" o:preferrelative="t" stroked="f" coordsize="21600,21600">
            <v:path/>
            <v:fill on="f" focussize="0,0"/>
            <v:stroke on="f" joinstyle="miter"/>
            <v:imagedata r:id="rId220" o:title="eqIda07d7a29126e00d56193aa1fb585378e"/>
            <o:lock v:ext="edit" aspectratio="t"/>
            <w10:wrap type="none"/>
            <w10:anchorlock/>
          </v:shape>
          <o:OLEObject Type="Embed" ProgID="Equation.DSMT4" ShapeID="_x0000_i1120" DrawAspect="Content" ObjectID="_1468075820" r:id="rId219">
            <o:LockedField>false</o:LockedField>
          </o:OLEObject>
        </w:object>
      </w:r>
      <w:r>
        <w:rPr>
          <w:sz w:val="21"/>
          <w:szCs w:val="21"/>
        </w:rPr>
        <w:t xml:space="preserve">     不变</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【详解】（1）[1]第一次探究过程为先给电容器充电，后电容器通过</w:t>
      </w:r>
      <w:r>
        <w:rPr>
          <w:rFonts w:ascii="Times New Roman" w:hAnsi="Times New Roman" w:eastAsia="Times New Roman" w:cs="Times New Roman"/>
          <w:i/>
          <w:sz w:val="21"/>
          <w:szCs w:val="21"/>
        </w:rPr>
        <w:t>R</w:t>
      </w:r>
      <w:r>
        <w:rPr>
          <w:sz w:val="21"/>
          <w:szCs w:val="21"/>
        </w:rPr>
        <w:t>放电，给电容器充电过程中电流从右向左流过传感器，即为正，由于充电后电容器上极板带正电，电容器通过</w:t>
      </w:r>
      <w:r>
        <w:rPr>
          <w:rFonts w:ascii="Times New Roman" w:hAnsi="Times New Roman" w:eastAsia="Times New Roman" w:cs="Times New Roman"/>
          <w:i/>
          <w:sz w:val="21"/>
          <w:szCs w:val="21"/>
        </w:rPr>
        <w:t>R</w:t>
      </w:r>
      <w:r>
        <w:rPr>
          <w:sz w:val="21"/>
          <w:szCs w:val="21"/>
        </w:rPr>
        <w:t>放电时，电流从左向右流过传感器，即为负；</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故选A。</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 xml:space="preserve">[2] </w:t>
      </w:r>
      <w:r>
        <w:rPr>
          <w:rFonts w:ascii="Times New Roman" w:hAnsi="Times New Roman" w:eastAsia="Times New Roman" w:cs="Times New Roman"/>
          <w:i/>
          <w:sz w:val="21"/>
          <w:szCs w:val="21"/>
        </w:rPr>
        <w:t>I</w:t>
      </w:r>
      <w:r>
        <w:rPr>
          <w:sz w:val="21"/>
          <w:szCs w:val="21"/>
        </w:rPr>
        <w:t>‒</w:t>
      </w:r>
      <w:r>
        <w:rPr>
          <w:rFonts w:ascii="Times New Roman" w:hAnsi="Times New Roman" w:eastAsia="Times New Roman" w:cs="Times New Roman"/>
          <w:i/>
          <w:sz w:val="21"/>
          <w:szCs w:val="21"/>
        </w:rPr>
        <w:t>t</w:t>
      </w:r>
      <w:r>
        <w:rPr>
          <w:sz w:val="21"/>
          <w:szCs w:val="21"/>
        </w:rPr>
        <w:t>图像的面积可以计算得出电容器电荷量的大小，则放电和充电图像的面积应大致相等，若只增大电阻箱</w:t>
      </w:r>
      <w:r>
        <w:rPr>
          <w:rFonts w:ascii="Times New Roman" w:hAnsi="Times New Roman" w:eastAsia="Times New Roman" w:cs="Times New Roman"/>
          <w:i/>
          <w:sz w:val="21"/>
          <w:szCs w:val="21"/>
        </w:rPr>
        <w:t>R</w:t>
      </w:r>
      <w:r>
        <w:rPr>
          <w:sz w:val="21"/>
          <w:szCs w:val="21"/>
        </w:rPr>
        <w:t>的阻值，电容器的电荷量不变，</w:t>
      </w:r>
      <w:r>
        <w:rPr>
          <w:rFonts w:ascii="Times New Roman" w:hAnsi="Times New Roman" w:eastAsia="Times New Roman" w:cs="Times New Roman"/>
          <w:i/>
          <w:sz w:val="21"/>
          <w:szCs w:val="21"/>
        </w:rPr>
        <w:t>I</w:t>
      </w:r>
      <w:r>
        <w:rPr>
          <w:sz w:val="21"/>
          <w:szCs w:val="21"/>
        </w:rPr>
        <w:t>‒</w:t>
      </w:r>
      <w:r>
        <w:rPr>
          <w:rFonts w:ascii="Times New Roman" w:hAnsi="Times New Roman" w:eastAsia="Times New Roman" w:cs="Times New Roman"/>
          <w:i/>
          <w:sz w:val="21"/>
          <w:szCs w:val="21"/>
        </w:rPr>
        <w:t>t</w:t>
      </w:r>
      <w:r>
        <w:rPr>
          <w:sz w:val="21"/>
          <w:szCs w:val="21"/>
        </w:rPr>
        <w:t>图像的面积不变，若只增大电阻箱</w:t>
      </w:r>
      <w:r>
        <w:rPr>
          <w:rFonts w:ascii="Times New Roman" w:hAnsi="Times New Roman" w:eastAsia="Times New Roman" w:cs="Times New Roman"/>
          <w:i/>
          <w:sz w:val="21"/>
          <w:szCs w:val="21"/>
        </w:rPr>
        <w:t>R</w:t>
      </w:r>
      <w:r>
        <w:rPr>
          <w:sz w:val="21"/>
          <w:szCs w:val="21"/>
        </w:rPr>
        <w:t>的阻值，对电流的阻碍作用变大，电容器放电的时间将变长；</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故选C。</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（2）[3] 由图乙可知</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21" o:spt="75" alt="eqIdc041bc5ef7c991096bdc879a482807c4" type="#_x0000_t75" style="height:27.1pt;width:140.8pt;" o:ole="t" filled="f" o:preferrelative="t" stroked="f" coordsize="21600,21600">
            <v:path/>
            <v:fill on="f" focussize="0,0"/>
            <v:stroke on="f" joinstyle="miter"/>
            <v:imagedata r:id="rId222" o:title="eqIdc041bc5ef7c991096bdc879a482807c4"/>
            <o:lock v:ext="edit" aspectratio="t"/>
            <w10:wrap type="none"/>
            <w10:anchorlock/>
          </v:shape>
          <o:OLEObject Type="Embed" ProgID="Equation.DSMT4" ShapeID="_x0000_i1121" DrawAspect="Content" ObjectID="_1468075821" r:id="rId22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 xml:space="preserve"> [4] 由振荡周期</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22" o:spt="75" alt="eqIdba03e3383bdbcec535069c58971755d1" type="#_x0000_t75" style="height:16.4pt;width:57.2pt;" o:ole="t" filled="f" o:preferrelative="t" stroked="f" coordsize="21600,21600">
            <v:path/>
            <v:fill on="f" focussize="0,0"/>
            <v:stroke on="f" joinstyle="miter"/>
            <v:imagedata r:id="rId224" o:title="eqIdba03e3383bdbcec535069c58971755d1"/>
            <o:lock v:ext="edit" aspectratio="t"/>
            <w10:wrap type="none"/>
            <w10:anchorlock/>
          </v:shape>
          <o:OLEObject Type="Embed" ProgID="Equation.DSMT4" ShapeID="_x0000_i1122" DrawAspect="Content" ObjectID="_1468075822" r:id="rId223">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可知，如果使用电动势更大的电源给电容器充电，则</w:t>
      </w:r>
      <w:r>
        <w:rPr>
          <w:rFonts w:ascii="Times New Roman" w:hAnsi="Times New Roman" w:eastAsia="Times New Roman" w:cs="Times New Roman"/>
          <w:i/>
          <w:sz w:val="21"/>
          <w:szCs w:val="21"/>
        </w:rPr>
        <w:t>LC</w:t>
      </w:r>
      <w:r>
        <w:rPr>
          <w:sz w:val="21"/>
          <w:szCs w:val="21"/>
        </w:rPr>
        <w:t>振荡电路的周期不变，则频率也不变。</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13．（1）</w:t>
      </w:r>
      <w:r>
        <w:rPr>
          <w:sz w:val="21"/>
          <w:szCs w:val="21"/>
        </w:rPr>
        <w:object>
          <v:shape id="_x0000_i1123" o:spt="75" alt="eqId659c671370f0af1177ed677db255bc28" type="#_x0000_t75" style="height:30.6pt;width:50.1pt;" o:ole="t" filled="f" o:preferrelative="t" stroked="f" coordsize="21600,21600">
            <v:path/>
            <v:fill on="f" focussize="0,0"/>
            <v:stroke on="f" joinstyle="miter"/>
            <v:imagedata r:id="rId226" o:title="eqId659c671370f0af1177ed677db255bc28"/>
            <o:lock v:ext="edit" aspectratio="t"/>
            <w10:wrap type="none"/>
            <w10:anchorlock/>
          </v:shape>
          <o:OLEObject Type="Embed" ProgID="Equation.DSMT4" ShapeID="_x0000_i1123" DrawAspect="Content" ObjectID="_1468075823" r:id="rId225">
            <o:LockedField>false</o:LockedField>
          </o:OLEObject>
        </w:object>
      </w:r>
      <w:r>
        <w:rPr>
          <w:sz w:val="21"/>
          <w:szCs w:val="21"/>
        </w:rPr>
        <w:t>；（2）</w:t>
      </w:r>
      <w:r>
        <w:rPr>
          <w:sz w:val="21"/>
          <w:szCs w:val="21"/>
        </w:rPr>
        <w:object>
          <v:shape id="_x0000_i1124" o:spt="75" alt="eqId9ca4c097d8950e98e12db13a5a547730" type="#_x0000_t75" style="height:30.6pt;width:76.55pt;" o:ole="t" filled="f" o:preferrelative="t" stroked="f" coordsize="21600,21600">
            <v:path/>
            <v:fill on="f" focussize="0,0"/>
            <v:stroke on="f" joinstyle="miter"/>
            <v:imagedata r:id="rId228" o:title="eqId9ca4c097d8950e98e12db13a5a547730"/>
            <o:lock v:ext="edit" aspectratio="t"/>
            <w10:wrap type="none"/>
            <w10:anchorlock/>
          </v:shape>
          <o:OLEObject Type="Embed" ProgID="Equation.DSMT4" ShapeID="_x0000_i1124" DrawAspect="Content" ObjectID="_1468075824" r:id="rId227">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【详解】（1）由题意可知原线圈电压的有效值为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25" o:spt="75" alt="eqId2dc7d062d4e563597191a3bfcda673d3" type="#_x0000_t75" style="height:28.85pt;width:37.8pt;" o:ole="t" filled="f" o:preferrelative="t" stroked="f" coordsize="21600,21600">
            <v:path/>
            <v:fill on="f" focussize="0,0"/>
            <v:stroke on="f" joinstyle="miter"/>
            <v:imagedata r:id="rId230" o:title="eqId2dc7d062d4e563597191a3bfcda673d3"/>
            <o:lock v:ext="edit" aspectratio="t"/>
            <w10:wrap type="none"/>
            <w10:anchorlock/>
          </v:shape>
          <o:OLEObject Type="Embed" ProgID="Equation.DSMT4" ShapeID="_x0000_i1125" DrawAspect="Content" ObjectID="_1468075825" r:id="rId22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根据理想变压器变压规律</w:t>
      </w:r>
      <w:r>
        <w:rPr>
          <w:sz w:val="21"/>
          <w:szCs w:val="21"/>
        </w:rPr>
        <w:object>
          <v:shape id="_x0000_i1126" o:spt="75" alt="eqIdbebb64e178c98b4c3ffd0bfe47b6f253" type="#_x0000_t75" style="height:29.9pt;width:37.8pt;" o:ole="t" filled="f" o:preferrelative="t" stroked="f" coordsize="21600,21600">
            <v:path/>
            <v:fill on="f" focussize="0,0"/>
            <v:stroke on="f" joinstyle="miter"/>
            <v:imagedata r:id="rId232" o:title="eqIdbebb64e178c98b4c3ffd0bfe47b6f253"/>
            <o:lock v:ext="edit" aspectratio="t"/>
            <w10:wrap type="none"/>
            <w10:anchorlock/>
          </v:shape>
          <o:OLEObject Type="Embed" ProgID="Equation.DSMT4" ShapeID="_x0000_i1126" DrawAspect="Content" ObjectID="_1468075826" r:id="rId23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求得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27" o:spt="75" alt="eqIdc02ec0817ce770fad26e3af1731790b3" type="#_x0000_t75" style="height:30.6pt;width:48.35pt;" o:ole="t" filled="f" o:preferrelative="t" stroked="f" coordsize="21600,21600">
            <v:path/>
            <v:fill on="f" focussize="0,0"/>
            <v:stroke on="f" joinstyle="miter"/>
            <v:imagedata r:id="rId234" o:title="eqIdc02ec0817ce770fad26e3af1731790b3"/>
            <o:lock v:ext="edit" aspectratio="t"/>
            <w10:wrap type="none"/>
            <w10:anchorlock/>
          </v:shape>
          <o:OLEObject Type="Embed" ProgID="Equation.DSMT4" ShapeID="_x0000_i1127" DrawAspect="Content" ObjectID="_1468075827" r:id="rId233">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电动机的输入功率</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28" o:spt="75" alt="eqId5a0edfd581c364ed7b1442455ef1a23b" type="#_x0000_t75" style="height:30.6pt;width:76.55pt;" o:ole="t" filled="f" o:preferrelative="t" stroked="f" coordsize="21600,21600">
            <v:path/>
            <v:fill on="f" focussize="0,0"/>
            <v:stroke on="f" joinstyle="miter"/>
            <v:imagedata r:id="rId236" o:title="eqId5a0edfd581c364ed7b1442455ef1a23b"/>
            <o:lock v:ext="edit" aspectratio="t"/>
            <w10:wrap type="none"/>
            <w10:anchorlock/>
          </v:shape>
          <o:OLEObject Type="Embed" ProgID="Equation.DSMT4" ShapeID="_x0000_i1128" DrawAspect="Content" ObjectID="_1468075828" r:id="rId235">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（2）由物体匀速上升可得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29" o:spt="75" alt="eqId896635835aa064c868be01a2a3409d72" type="#_x0000_t75" style="height:16.65pt;width:43.95pt;" o:ole="t" filled="f" o:preferrelative="t" stroked="f" coordsize="21600,21600">
            <v:path/>
            <v:fill on="f" focussize="0,0"/>
            <v:stroke on="f" joinstyle="miter"/>
            <v:imagedata r:id="rId238" o:title="eqId896635835aa064c868be01a2a3409d72"/>
            <o:lock v:ext="edit" aspectratio="t"/>
            <w10:wrap type="none"/>
            <w10:anchorlock/>
          </v:shape>
          <o:OLEObject Type="Embed" ProgID="Equation.DSMT4" ShapeID="_x0000_i1129" DrawAspect="Content" ObjectID="_1468075829" r:id="rId237">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又由</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30" o:spt="75" alt="eqId6eac3ae96c5b3e423dc6ed67570ac452" type="#_x0000_t75" style="height:17.35pt;width:58.9pt;" o:ole="t" filled="f" o:preferrelative="t" stroked="f" coordsize="21600,21600">
            <v:path/>
            <v:fill on="f" focussize="0,0"/>
            <v:stroke on="f" joinstyle="miter"/>
            <v:imagedata r:id="rId240" o:title="eqId6eac3ae96c5b3e423dc6ed67570ac452"/>
            <o:lock v:ext="edit" aspectratio="t"/>
            <w10:wrap type="none"/>
            <w10:anchorlock/>
          </v:shape>
          <o:OLEObject Type="Embed" ProgID="Equation.DSMT4" ShapeID="_x0000_i1130" DrawAspect="Content" ObjectID="_1468075830" r:id="rId23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求得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31" o:spt="75" alt="eqId9ca4c097d8950e98e12db13a5a547730" type="#_x0000_t75" style="height:30.6pt;width:76.55pt;" o:ole="t" filled="f" o:preferrelative="t" stroked="f" coordsize="21600,21600">
            <v:path/>
            <v:fill on="f" focussize="0,0"/>
            <v:stroke on="f" joinstyle="miter"/>
            <v:imagedata r:id="rId228" o:title="eqId9ca4c097d8950e98e12db13a5a547730"/>
            <o:lock v:ext="edit" aspectratio="t"/>
            <w10:wrap type="none"/>
            <w10:anchorlock/>
          </v:shape>
          <o:OLEObject Type="Embed" ProgID="Equation.DSMT4" ShapeID="_x0000_i1131" DrawAspect="Content" ObjectID="_1468075831" r:id="rId24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14．（1）</w:t>
      </w:r>
      <w:r>
        <w:rPr>
          <w:sz w:val="21"/>
          <w:szCs w:val="21"/>
        </w:rPr>
        <w:object>
          <v:shape id="_x0000_i1132" o:spt="75" alt="eqIdff1c821936dc641b43cb58d27ceb6c12" type="#_x0000_t75" style="height:29.25pt;width:39.55pt;" o:ole="t" filled="f" o:preferrelative="t" stroked="f" coordsize="21600,21600">
            <v:path/>
            <v:fill on="f" focussize="0,0"/>
            <v:stroke on="f" joinstyle="miter"/>
            <v:imagedata r:id="rId243" o:title="eqIdff1c821936dc641b43cb58d27ceb6c12"/>
            <o:lock v:ext="edit" aspectratio="t"/>
            <w10:wrap type="none"/>
            <w10:anchorlock/>
          </v:shape>
          <o:OLEObject Type="Embed" ProgID="Equation.DSMT4" ShapeID="_x0000_i1132" DrawAspect="Content" ObjectID="_1468075832" r:id="rId242">
            <o:LockedField>false</o:LockedField>
          </o:OLEObject>
        </w:object>
      </w:r>
      <w:r>
        <w:rPr>
          <w:sz w:val="21"/>
          <w:szCs w:val="21"/>
        </w:rPr>
        <w:t>；（2）</w:t>
      </w:r>
      <w:r>
        <w:rPr>
          <w:sz w:val="21"/>
          <w:szCs w:val="21"/>
        </w:rPr>
        <w:object>
          <v:shape id="_x0000_i1133" o:spt="75" alt="eqIde5607d9f19b994619709994ee0e13fa6" type="#_x0000_t75" style="height:27.05pt;width:47.5pt;" o:ole="t" filled="f" o:preferrelative="t" stroked="f" coordsize="21600,21600">
            <v:path/>
            <v:fill on="f" focussize="0,0"/>
            <v:stroke on="f" joinstyle="miter"/>
            <v:imagedata r:id="rId245" o:title="eqIde5607d9f19b994619709994ee0e13fa6"/>
            <o:lock v:ext="edit" aspectratio="t"/>
            <w10:wrap type="none"/>
            <w10:anchorlock/>
          </v:shape>
          <o:OLEObject Type="Embed" ProgID="Equation.DSMT4" ShapeID="_x0000_i1133" DrawAspect="Content" ObjectID="_1468075833" r:id="rId244">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【详解】（1）根据题意可知，粒子的运动轨迹如图所示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both"/>
        <w:textAlignment w:val="center"/>
        <w:rPr>
          <w:sz w:val="21"/>
          <w:szCs w:val="21"/>
        </w:rPr>
      </w:pPr>
      <w:r>
        <w:rPr>
          <w:sz w:val="21"/>
          <w:szCs w:val="21"/>
        </w:rPr>
        <w:drawing>
          <wp:inline distT="0" distB="0" distL="114300" distR="114300">
            <wp:extent cx="1624965" cy="2076450"/>
            <wp:effectExtent l="0" t="0" r="13335" b="0"/>
            <wp:docPr id="1880168343" name="图片 188016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68343" name="图片 1880168343"/>
                    <pic:cNvPicPr>
                      <a:picLocks noChangeAspect="1"/>
                    </pic:cNvPicPr>
                  </pic:nvPicPr>
                  <pic:blipFill>
                    <a:blip r:embed="rId246"/>
                    <a:stretch>
                      <a:fillRect/>
                    </a:stretch>
                  </pic:blipFill>
                  <pic:spPr>
                    <a:xfrm>
                      <a:off x="0" y="0"/>
                      <a:ext cx="1625194" cy="207674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粒子偏转了120°角，由几何关系可得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34" o:spt="75" alt="eqIdaad2eefd82442dea55676dd3c6945fb6" type="#_x0000_t75" style="height:27.3pt;width:56.3pt;" o:ole="t" filled="f" o:preferrelative="t" stroked="f" coordsize="21600,21600">
            <v:path/>
            <v:fill on="f" focussize="0,0"/>
            <v:stroke on="f" joinstyle="miter"/>
            <v:imagedata r:id="rId248" o:title="eqIdaad2eefd82442dea55676dd3c6945fb6"/>
            <o:lock v:ext="edit" aspectratio="t"/>
            <w10:wrap type="none"/>
            <w10:anchorlock/>
          </v:shape>
          <o:OLEObject Type="Embed" ProgID="Equation.DSMT4" ShapeID="_x0000_i1134" DrawAspect="Content" ObjectID="_1468075834" r:id="rId247">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可得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35" o:spt="75" alt="eqId72967e346b6177654d71e5af66eb0178" type="#_x0000_t75" style="height:24.4pt;width:23.7pt;" o:ole="t" filled="f" o:preferrelative="t" stroked="f" coordsize="21600,21600">
            <v:path/>
            <v:fill on="f" focussize="0,0"/>
            <v:stroke on="f" joinstyle="miter"/>
            <v:imagedata r:id="rId250" o:title="eqId72967e346b6177654d71e5af66eb0178"/>
            <o:lock v:ext="edit" aspectratio="t"/>
            <w10:wrap type="none"/>
            <w10:anchorlock/>
          </v:shape>
          <o:OLEObject Type="Embed" ProgID="Equation.DSMT4" ShapeID="_x0000_i1135" DrawAspect="Content" ObjectID="_1468075835" r:id="rId24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根据</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36" o:spt="75" alt="eqIde6adcbe0cbd56de24aa4906e9041587f" type="#_x0000_t75" style="height:29pt;width:50.15pt;" o:ole="t" filled="f" o:preferrelative="t" stroked="f" coordsize="21600,21600">
            <v:path/>
            <v:fill on="f" focussize="0,0"/>
            <v:stroke on="f" joinstyle="miter"/>
            <v:imagedata r:id="rId252" o:title="eqIde6adcbe0cbd56de24aa4906e9041587f"/>
            <o:lock v:ext="edit" aspectratio="t"/>
            <w10:wrap type="none"/>
            <w10:anchorlock/>
          </v:shape>
          <o:OLEObject Type="Embed" ProgID="Equation.DSMT4" ShapeID="_x0000_i1136" DrawAspect="Content" ObjectID="_1468075836" r:id="rId25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37" o:spt="75" alt="eqIda29827593574e8b2b67e7a16fbb1ddef" type="#_x0000_t75" style="height:29.5pt;width:32.55pt;" o:ole="t" filled="f" o:preferrelative="t" stroked="f" coordsize="21600,21600">
            <v:path/>
            <v:fill on="f" focussize="0,0"/>
            <v:stroke on="f" joinstyle="miter"/>
            <v:imagedata r:id="rId254" o:title="eqIda29827593574e8b2b67e7a16fbb1ddef"/>
            <o:lock v:ext="edit" aspectratio="t"/>
            <w10:wrap type="none"/>
            <w10:anchorlock/>
          </v:shape>
          <o:OLEObject Type="Embed" ProgID="Equation.DSMT4" ShapeID="_x0000_i1137" DrawAspect="Content" ObjectID="_1468075837" r:id="rId253">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可得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38" o:spt="75" alt="eqIdff1c821936dc641b43cb58d27ceb6c12" type="#_x0000_t75" style="height:29.25pt;width:39.55pt;" o:ole="t" filled="f" o:preferrelative="t" stroked="f" coordsize="21600,21600">
            <v:path/>
            <v:fill on="f" focussize="0,0"/>
            <v:stroke on="f" joinstyle="miter"/>
            <v:imagedata r:id="rId243" o:title="eqIdff1c821936dc641b43cb58d27ceb6c12"/>
            <o:lock v:ext="edit" aspectratio="t"/>
            <w10:wrap type="none"/>
            <w10:anchorlock/>
          </v:shape>
          <o:OLEObject Type="Embed" ProgID="Equation.DSMT4" ShapeID="_x0000_i1138" DrawAspect="Content" ObjectID="_1468075838" r:id="rId255">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（2）圆形磁场区域边界一定通过</w:t>
      </w:r>
      <w:r>
        <w:rPr>
          <w:rFonts w:ascii="Times New Roman" w:hAnsi="Times New Roman" w:eastAsia="Times New Roman" w:cs="Times New Roman"/>
          <w:i/>
          <w:sz w:val="21"/>
          <w:szCs w:val="21"/>
        </w:rPr>
        <w:t>M</w:t>
      </w:r>
      <w:r>
        <w:rPr>
          <w:sz w:val="21"/>
          <w:szCs w:val="21"/>
        </w:rPr>
        <w:t>、</w:t>
      </w:r>
      <w:r>
        <w:rPr>
          <w:rFonts w:ascii="Times New Roman" w:hAnsi="Times New Roman" w:eastAsia="Times New Roman" w:cs="Times New Roman"/>
          <w:i/>
          <w:sz w:val="21"/>
          <w:szCs w:val="21"/>
        </w:rPr>
        <w:t>P</w:t>
      </w:r>
      <w:r>
        <w:rPr>
          <w:sz w:val="21"/>
          <w:szCs w:val="21"/>
        </w:rPr>
        <w:t>两点，要使圆形磁场区域的面积最小，根据几何知识可知，该区域应为以</w:t>
      </w:r>
      <w:r>
        <w:rPr>
          <w:rFonts w:ascii="Times New Roman" w:hAnsi="Times New Roman" w:eastAsia="Times New Roman" w:cs="Times New Roman"/>
          <w:i/>
          <w:sz w:val="21"/>
          <w:szCs w:val="21"/>
        </w:rPr>
        <w:t>MP</w:t>
      </w:r>
      <w:r>
        <w:rPr>
          <w:sz w:val="21"/>
          <w:szCs w:val="21"/>
        </w:rPr>
        <w:t>为直径的圆。磁场区域的最小半径</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39" o:spt="75" alt="eqId04be1e70d300c70180e08b0a01a96361" type="#_x0000_t75" style="height:29.75pt;width:41.35pt;" o:ole="t" filled="f" o:preferrelative="t" stroked="f" coordsize="21600,21600">
            <v:path/>
            <v:fill on="f" focussize="0,0"/>
            <v:stroke on="f" joinstyle="miter"/>
            <v:imagedata r:id="rId257" o:title="eqId04be1e70d300c70180e08b0a01a96361"/>
            <o:lock v:ext="edit" aspectratio="t"/>
            <w10:wrap type="none"/>
            <w10:anchorlock/>
          </v:shape>
          <o:OLEObject Type="Embed" ProgID="Equation.DSMT4" ShapeID="_x0000_i1139" DrawAspect="Content" ObjectID="_1468075839" r:id="rId256">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磁场区域的最小面积</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40" o:spt="75" alt="eqId2c196765754363bfd16a12ffa93edf55" type="#_x0000_t75" style="height:27.5pt;width:76.55pt;" o:ole="t" filled="f" o:preferrelative="t" stroked="f" coordsize="21600,21600">
            <v:path/>
            <v:fill on="f" focussize="0,0"/>
            <v:stroke on="f" joinstyle="miter"/>
            <v:imagedata r:id="rId259" o:title="eqId2c196765754363bfd16a12ffa93edf55"/>
            <o:lock v:ext="edit" aspectratio="t"/>
            <w10:wrap type="none"/>
            <w10:anchorlock/>
          </v:shape>
          <o:OLEObject Type="Embed" ProgID="Equation.DSMT4" ShapeID="_x0000_i1140" DrawAspect="Content" ObjectID="_1468075840" r:id="rId258">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15．（1）</w:t>
      </w:r>
      <w:r>
        <w:rPr>
          <w:sz w:val="21"/>
          <w:szCs w:val="21"/>
        </w:rPr>
        <w:object>
          <v:shape id="_x0000_i1141" o:spt="75" alt="eqId6d76e86c1dcc191aa8d51b3a528a454d" type="#_x0000_t75" style="height:15pt;width:25.5pt;" o:ole="t" filled="f" o:preferrelative="t" stroked="f" coordsize="21600,21600">
            <v:path/>
            <v:fill on="f" focussize="0,0"/>
            <v:stroke on="f" joinstyle="miter"/>
            <v:imagedata r:id="rId261" o:title="eqId6d76e86c1dcc191aa8d51b3a528a454d"/>
            <o:lock v:ext="edit" aspectratio="t"/>
            <w10:wrap type="none"/>
            <w10:anchorlock/>
          </v:shape>
          <o:OLEObject Type="Embed" ProgID="Equation.DSMT4" ShapeID="_x0000_i1141" DrawAspect="Content" ObjectID="_1468075841" r:id="rId260">
            <o:LockedField>false</o:LockedField>
          </o:OLEObject>
        </w:object>
      </w:r>
      <w:r>
        <w:rPr>
          <w:sz w:val="21"/>
          <w:szCs w:val="21"/>
        </w:rPr>
        <w:t>；（2）</w:t>
      </w:r>
      <w:r>
        <w:rPr>
          <w:sz w:val="21"/>
          <w:szCs w:val="21"/>
        </w:rPr>
        <w:object>
          <v:shape id="_x0000_i1142" o:spt="75" alt="eqIdc05f0627bc14b50cc070f9706859f997" type="#_x0000_t75" style="height:29.2pt;width:29.9pt;" o:ole="t" filled="f" o:preferrelative="t" stroked="f" coordsize="21600,21600">
            <v:path/>
            <v:fill on="f" focussize="0,0"/>
            <v:stroke on="f" joinstyle="miter"/>
            <v:imagedata r:id="rId263" o:title="eqIdc05f0627bc14b50cc070f9706859f997"/>
            <o:lock v:ext="edit" aspectratio="t"/>
            <w10:wrap type="none"/>
            <w10:anchorlock/>
          </v:shape>
          <o:OLEObject Type="Embed" ProgID="Equation.DSMT4" ShapeID="_x0000_i1142" DrawAspect="Content" ObjectID="_1468075842" r:id="rId262">
            <o:LockedField>false</o:LockedField>
          </o:OLEObject>
        </w:object>
      </w:r>
      <w:r>
        <w:rPr>
          <w:sz w:val="21"/>
          <w:szCs w:val="21"/>
        </w:rPr>
        <w:t>；（3）当</w:t>
      </w:r>
      <w:r>
        <w:rPr>
          <w:sz w:val="21"/>
          <w:szCs w:val="21"/>
        </w:rPr>
        <w:object>
          <v:shape id="_x0000_i1143" o:spt="75" alt="eqIdf1d107f9ce79023ea9c5b93dd416b3a7" type="#_x0000_t75" style="height:15.75pt;width:38.7pt;" o:ole="t" filled="f" o:preferrelative="t" stroked="f" coordsize="21600,21600">
            <v:path/>
            <v:fill on="f" focussize="0,0"/>
            <v:stroke on="f" joinstyle="miter"/>
            <v:imagedata r:id="rId265" o:title="eqIdf1d107f9ce79023ea9c5b93dd416b3a7"/>
            <o:lock v:ext="edit" aspectratio="t"/>
            <w10:wrap type="none"/>
            <w10:anchorlock/>
          </v:shape>
          <o:OLEObject Type="Embed" ProgID="Equation.DSMT4" ShapeID="_x0000_i1143" DrawAspect="Content" ObjectID="_1468075843" r:id="rId264">
            <o:LockedField>false</o:LockedField>
          </o:OLEObject>
        </w:object>
      </w:r>
      <w:r>
        <w:rPr>
          <w:sz w:val="21"/>
          <w:szCs w:val="21"/>
        </w:rPr>
        <w:t xml:space="preserve">时， </w:t>
      </w:r>
      <w:r>
        <w:rPr>
          <w:sz w:val="21"/>
          <w:szCs w:val="21"/>
        </w:rPr>
        <w:object>
          <v:shape id="_x0000_i1144" o:spt="75" alt="eqIdba4b25fab94fee13f7ead05bac39a261" type="#_x0000_t75" style="height:29.2pt;width:37.8pt;" o:ole="t" filled="f" o:preferrelative="t" stroked="f" coordsize="21600,21600">
            <v:path/>
            <v:fill on="f" focussize="0,0"/>
            <v:stroke on="f" joinstyle="miter"/>
            <v:imagedata r:id="rId267" o:title="eqIdba4b25fab94fee13f7ead05bac39a261"/>
            <o:lock v:ext="edit" aspectratio="t"/>
            <w10:wrap type="none"/>
            <w10:anchorlock/>
          </v:shape>
          <o:OLEObject Type="Embed" ProgID="Equation.DSMT4" ShapeID="_x0000_i1144" DrawAspect="Content" ObjectID="_1468075844" r:id="rId266">
            <o:LockedField>false</o:LockedField>
          </o:OLEObject>
        </w:object>
      </w:r>
      <w:r>
        <w:rPr>
          <w:sz w:val="21"/>
          <w:szCs w:val="21"/>
        </w:rPr>
        <w:t>，当</w:t>
      </w:r>
      <w:r>
        <w:rPr>
          <w:sz w:val="21"/>
          <w:szCs w:val="21"/>
        </w:rPr>
        <w:object>
          <v:shape id="_x0000_i1145" o:spt="75" alt="eqIdc54ceb1afb19b832482c338a93f7a31f" type="#_x0000_t75" style="height:15.75pt;width:38.7pt;" o:ole="t" filled="f" o:preferrelative="t" stroked="f" coordsize="21600,21600">
            <v:path/>
            <v:fill on="f" focussize="0,0"/>
            <v:stroke on="f" joinstyle="miter"/>
            <v:imagedata r:id="rId269" o:title="eqIdc54ceb1afb19b832482c338a93f7a31f"/>
            <o:lock v:ext="edit" aspectratio="t"/>
            <w10:wrap type="none"/>
            <w10:anchorlock/>
          </v:shape>
          <o:OLEObject Type="Embed" ProgID="Equation.DSMT4" ShapeID="_x0000_i1145" DrawAspect="Content" ObjectID="_1468075845" r:id="rId268">
            <o:LockedField>false</o:LockedField>
          </o:OLEObject>
        </w:object>
      </w:r>
      <w:r>
        <w:rPr>
          <w:sz w:val="21"/>
          <w:szCs w:val="21"/>
        </w:rPr>
        <w:t xml:space="preserve">时， </w:t>
      </w:r>
      <w:r>
        <w:rPr>
          <w:sz w:val="21"/>
          <w:szCs w:val="21"/>
        </w:rPr>
        <w:object>
          <v:shape id="_x0000_i1146" o:spt="75" alt="eqIdf1ada54ca09d28f8741fdfab9bb61d2f" type="#_x0000_t75" style="height:16.4pt;width:46.6pt;" o:ole="t" filled="f" o:preferrelative="t" stroked="f" coordsize="21600,21600">
            <v:path/>
            <v:fill on="f" focussize="0,0"/>
            <v:stroke on="f" joinstyle="miter"/>
            <v:imagedata r:id="rId271" o:title="eqIdf1ada54ca09d28f8741fdfab9bb61d2f"/>
            <o:lock v:ext="edit" aspectratio="t"/>
            <w10:wrap type="none"/>
            <w10:anchorlock/>
          </v:shape>
          <o:OLEObject Type="Embed" ProgID="Equation.DSMT4" ShapeID="_x0000_i1146" DrawAspect="Content" ObjectID="_1468075846" r:id="rId270">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rFonts w:ascii="Times New Roman" w:hAnsi="Times New Roman" w:eastAsia="Times New Roman" w:cs="Times New Roman"/>
          <w:i/>
          <w:sz w:val="21"/>
          <w:szCs w:val="21"/>
        </w:rPr>
      </w:pPr>
      <w:r>
        <w:rPr>
          <w:sz w:val="21"/>
          <w:szCs w:val="21"/>
        </w:rPr>
        <w:t>【详解】（1）设粒子第1次经过狭缝后的半径为</w:t>
      </w:r>
      <w:r>
        <w:rPr>
          <w:rFonts w:ascii="Times New Roman" w:hAnsi="Times New Roman" w:eastAsia="Times New Roman" w:cs="Times New Roman"/>
          <w:i/>
          <w:sz w:val="21"/>
          <w:szCs w:val="21"/>
        </w:rPr>
        <w:t>r</w:t>
      </w:r>
      <w:r>
        <w:rPr>
          <w:rFonts w:ascii="Times New Roman" w:hAnsi="Times New Roman" w:eastAsia="Times New Roman" w:cs="Times New Roman"/>
          <w:i/>
          <w:sz w:val="21"/>
          <w:szCs w:val="21"/>
          <w:vertAlign w:val="subscript"/>
        </w:rPr>
        <w:t>1</w:t>
      </w:r>
      <w:r>
        <w:rPr>
          <w:sz w:val="21"/>
          <w:szCs w:val="21"/>
        </w:rPr>
        <w:t>，速度为</w:t>
      </w:r>
      <w:r>
        <w:rPr>
          <w:rFonts w:ascii="Times New Roman" w:hAnsi="Times New Roman" w:eastAsia="Times New Roman" w:cs="Times New Roman"/>
          <w:i/>
          <w:sz w:val="21"/>
          <w:szCs w:val="21"/>
        </w:rPr>
        <w:t>v</w:t>
      </w:r>
      <w:r>
        <w:rPr>
          <w:rFonts w:ascii="Times New Roman" w:hAnsi="Times New Roman" w:eastAsia="Times New Roman" w:cs="Times New Roman"/>
          <w:i/>
          <w:sz w:val="21"/>
          <w:szCs w:val="21"/>
          <w:vertAlign w:val="subscript"/>
        </w:rPr>
        <w:t>1</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rFonts w:ascii="Times New Roman" w:hAnsi="Times New Roman" w:eastAsia="Times New Roman" w:cs="Times New Roman"/>
          <w:i/>
          <w:sz w:val="21"/>
          <w:szCs w:val="21"/>
        </w:rPr>
      </w:pPr>
      <w:r>
        <w:rPr>
          <w:sz w:val="21"/>
          <w:szCs w:val="21"/>
        </w:rPr>
        <w:object>
          <v:shape id="_x0000_i1147" o:spt="75" alt="eqId9bf12aa6608cbe355b3e36e23fcc5adc" type="#_x0000_t75" style="height:26.9pt;width:54.5pt;" o:ole="t" filled="f" o:preferrelative="t" stroked="f" coordsize="21600,21600">
            <v:path/>
            <v:fill on="f" focussize="0,0"/>
            <v:stroke on="f" joinstyle="miter"/>
            <v:imagedata r:id="rId273" o:title="eqId9bf12aa6608cbe355b3e36e23fcc5adc"/>
            <o:lock v:ext="edit" aspectratio="t"/>
            <w10:wrap type="none"/>
            <w10:anchorlock/>
          </v:shape>
          <o:OLEObject Type="Embed" ProgID="Equation.DSMT4" ShapeID="_x0000_i1147" DrawAspect="Content" ObjectID="_1468075847" r:id="rId272">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48" o:spt="75" alt="eqId27b9ce38348abc1a81da31d9fe983100" type="#_x0000_t75" style="height:31.8pt;width:53.65pt;" o:ole="t" filled="f" o:preferrelative="t" stroked="f" coordsize="21600,21600">
            <v:path/>
            <v:fill on="f" focussize="0,0"/>
            <v:stroke on="f" joinstyle="miter"/>
            <v:imagedata r:id="rId275" o:title="eqId27b9ce38348abc1a81da31d9fe983100"/>
            <o:lock v:ext="edit" aspectratio="t"/>
            <w10:wrap type="none"/>
            <w10:anchorlock/>
          </v:shape>
          <o:OLEObject Type="Embed" ProgID="Equation.DSMT4" ShapeID="_x0000_i1148" DrawAspect="Content" ObjectID="_1468075848" r:id="rId274">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解得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49" o:spt="75" alt="eqIdfc9b266d430805e5414c13cf282078d8" type="#_x0000_t75" style="height:32.75pt;width:61.6pt;" o:ole="t" filled="f" o:preferrelative="t" stroked="f" coordsize="21600,21600">
            <v:path/>
            <v:fill on="f" focussize="0,0"/>
            <v:stroke on="f" joinstyle="miter"/>
            <v:imagedata r:id="rId277" o:title="eqIdfc9b266d430805e5414c13cf282078d8"/>
            <o:lock v:ext="edit" aspectratio="t"/>
            <w10:wrap type="none"/>
            <w10:anchorlock/>
          </v:shape>
          <o:OLEObject Type="Embed" ProgID="Equation.DSMT4" ShapeID="_x0000_i1149" DrawAspect="Content" ObjectID="_1468075849" r:id="rId276">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同理，粒子第2次经过狭缝后的半径</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50" o:spt="75" alt="eqIdad8da0a7f694d5f3312cb0f688fc1dc7" type="#_x0000_t75" style="height:32.3pt;width:63.35pt;" o:ole="t" filled="f" o:preferrelative="t" stroked="f" coordsize="21600,21600">
            <v:path/>
            <v:fill on="f" focussize="0,0"/>
            <v:stroke on="f" joinstyle="miter"/>
            <v:imagedata r:id="rId279" o:title="eqIdad8da0a7f694d5f3312cb0f688fc1dc7"/>
            <o:lock v:ext="edit" aspectratio="t"/>
            <w10:wrap type="none"/>
            <w10:anchorlock/>
          </v:shape>
          <o:OLEObject Type="Embed" ProgID="Equation.DSMT4" ShapeID="_x0000_i1150" DrawAspect="Content" ObjectID="_1468075850" r:id="rId278">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则</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51" o:spt="75" alt="eqIdc2721bda8c10e870cfd5f829cd7224e8" type="#_x0000_t75" style="height:17.85pt;width:56.25pt;" o:ole="t" filled="f" o:preferrelative="t" stroked="f" coordsize="21600,21600">
            <v:path/>
            <v:fill on="f" focussize="0,0"/>
            <v:stroke on="f" joinstyle="miter"/>
            <v:imagedata r:id="rId281" o:title="eqIdc2721bda8c10e870cfd5f829cd7224e8"/>
            <o:lock v:ext="edit" aspectratio="t"/>
            <w10:wrap type="none"/>
            <w10:anchorlock/>
          </v:shape>
          <o:OLEObject Type="Embed" ProgID="Equation.DSMT4" ShapeID="_x0000_i1151" DrawAspect="Content" ObjectID="_1468075851" r:id="rId280">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（2）设粒子到出口处被加速了</w:t>
      </w:r>
      <w:r>
        <w:rPr>
          <w:rFonts w:ascii="Times New Roman" w:hAnsi="Times New Roman" w:eastAsia="Times New Roman" w:cs="Times New Roman"/>
          <w:i/>
          <w:sz w:val="21"/>
          <w:szCs w:val="21"/>
        </w:rPr>
        <w:t>n</w:t>
      </w:r>
      <w:r>
        <w:rPr>
          <w:sz w:val="21"/>
          <w:szCs w:val="21"/>
        </w:rPr>
        <w:t>圈</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52" o:spt="75" alt="eqId8a558ee7f2fecbd19b934a0d3b7b6e2a" type="#_x0000_t75" style="height:27.1pt;width:63.35pt;" o:ole="t" filled="f" o:preferrelative="t" stroked="f" coordsize="21600,21600">
            <v:path/>
            <v:fill on="f" focussize="0,0"/>
            <v:stroke on="f" joinstyle="miter"/>
            <v:imagedata r:id="rId283" o:title="eqId8a558ee7f2fecbd19b934a0d3b7b6e2a"/>
            <o:lock v:ext="edit" aspectratio="t"/>
            <w10:wrap type="none"/>
            <w10:anchorlock/>
          </v:shape>
          <o:OLEObject Type="Embed" ProgID="Equation.DSMT4" ShapeID="_x0000_i1152" DrawAspect="Content" ObjectID="_1468075852" r:id="rId282">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53" o:spt="75" alt="eqIdfc486c9f6817e7e07bdbf9f0b31bdb9d" type="#_x0000_t75" style="height:29pt;width:50.1pt;" o:ole="t" filled="f" o:preferrelative="t" stroked="f" coordsize="21600,21600">
            <v:path/>
            <v:fill on="f" focussize="0,0"/>
            <v:stroke on="f" joinstyle="miter"/>
            <v:imagedata r:id="rId285" o:title="eqIdfc486c9f6817e7e07bdbf9f0b31bdb9d"/>
            <o:lock v:ext="edit" aspectratio="t"/>
            <w10:wrap type="none"/>
            <w10:anchorlock/>
          </v:shape>
          <o:OLEObject Type="Embed" ProgID="Equation.DSMT4" ShapeID="_x0000_i1153" DrawAspect="Content" ObjectID="_1468075853" r:id="rId284">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54" o:spt="75" alt="eqId0f0043a344e99954ad9db514772c87fb" type="#_x0000_t75" style="height:30.85pt;width:43.95pt;" o:ole="t" filled="f" o:preferrelative="t" stroked="f" coordsize="21600,21600">
            <v:path/>
            <v:fill on="f" focussize="0,0"/>
            <v:stroke on="f" joinstyle="miter"/>
            <v:imagedata r:id="rId200" o:title="eqId0f0043a344e99954ad9db514772c87fb"/>
            <o:lock v:ext="edit" aspectratio="t"/>
            <w10:wrap type="none"/>
            <w10:anchorlock/>
          </v:shape>
          <o:OLEObject Type="Embed" ProgID="Equation.DSMT4" ShapeID="_x0000_i1154" DrawAspect="Content" ObjectID="_1468075854" r:id="rId286">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在加速器中的运动时间为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55" o:spt="75" alt="eqId648343d1bd055dc681519660853ea8de" type="#_x0000_t75" style="height:12.45pt;width:30.75pt;" o:ole="t" filled="f" o:preferrelative="t" stroked="f" coordsize="21600,21600">
            <v:path/>
            <v:fill on="f" focussize="0,0"/>
            <v:stroke on="f" joinstyle="miter"/>
            <v:imagedata r:id="rId288" o:title="eqId648343d1bd055dc681519660853ea8de"/>
            <o:lock v:ext="edit" aspectratio="t"/>
            <w10:wrap type="none"/>
            <w10:anchorlock/>
          </v:shape>
          <o:OLEObject Type="Embed" ProgID="Equation.DSMT4" ShapeID="_x0000_i1155" DrawAspect="Content" ObjectID="_1468075855" r:id="rId287">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解得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56" o:spt="75" alt="eqId101ea8cad21a8d1b7e18868917803814" type="#_x0000_t75" style="height:29.15pt;width:43.1pt;" o:ole="t" filled="f" o:preferrelative="t" stroked="f" coordsize="21600,21600">
            <v:path/>
            <v:fill on="f" focussize="0,0"/>
            <v:stroke on="f" joinstyle="miter"/>
            <v:imagedata r:id="rId290" o:title="eqId101ea8cad21a8d1b7e18868917803814"/>
            <o:lock v:ext="edit" aspectratio="t"/>
            <w10:wrap type="none"/>
            <w10:anchorlock/>
          </v:shape>
          <o:OLEObject Type="Embed" ProgID="Equation.DSMT4" ShapeID="_x0000_i1156" DrawAspect="Content" ObjectID="_1468075856" r:id="rId28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（3）加速电场的频率应等于粒子在磁场中做圆周运动的频率，即</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57" o:spt="75" alt="eqId25b0513c362047a2696f2588c6775a1a" type="#_x0000_t75" style="height:27.15pt;width:43.1pt;" o:ole="t" filled="f" o:preferrelative="t" stroked="f" coordsize="21600,21600">
            <v:path/>
            <v:fill on="f" focussize="0,0"/>
            <v:stroke on="f" joinstyle="miter"/>
            <v:imagedata r:id="rId292" o:title="eqId25b0513c362047a2696f2588c6775a1a"/>
            <o:lock v:ext="edit" aspectratio="t"/>
            <w10:wrap type="none"/>
            <w10:anchorlock/>
          </v:shape>
          <o:OLEObject Type="Embed" ProgID="Equation.DSMT4" ShapeID="_x0000_i1157" DrawAspect="Content" ObjectID="_1468075857" r:id="rId29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当磁场感应强度为</w:t>
      </w:r>
      <w:r>
        <w:rPr>
          <w:rFonts w:ascii="Times New Roman" w:hAnsi="Times New Roman" w:eastAsia="Times New Roman" w:cs="Times New Roman"/>
          <w:i/>
          <w:sz w:val="21"/>
          <w:szCs w:val="21"/>
        </w:rPr>
        <w:t>B</w:t>
      </w:r>
      <w:r>
        <w:rPr>
          <w:rFonts w:ascii="Times New Roman" w:hAnsi="Times New Roman" w:eastAsia="Times New Roman" w:cs="Times New Roman"/>
          <w:i/>
          <w:sz w:val="21"/>
          <w:szCs w:val="21"/>
          <w:vertAlign w:val="subscript"/>
        </w:rPr>
        <w:t>m</w:t>
      </w:r>
      <w:r>
        <w:rPr>
          <w:sz w:val="21"/>
          <w:szCs w:val="21"/>
        </w:rPr>
        <w:t>时，加速电场的频率应为</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58" o:spt="75" alt="eqId236c7fdeddf99662316c3a4d02133f64" type="#_x0000_t75" style="height:27.05pt;width:50.1pt;" o:ole="t" filled="f" o:preferrelative="t" stroked="f" coordsize="21600,21600">
            <v:path/>
            <v:fill on="f" focussize="0,0"/>
            <v:stroke on="f" joinstyle="miter"/>
            <v:imagedata r:id="rId294" o:title="eqId236c7fdeddf99662316c3a4d02133f64"/>
            <o:lock v:ext="edit" aspectratio="t"/>
            <w10:wrap type="none"/>
            <w10:anchorlock/>
          </v:shape>
          <o:OLEObject Type="Embed" ProgID="Equation.DSMT4" ShapeID="_x0000_i1158" DrawAspect="Content" ObjectID="_1468075858" r:id="rId293">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粒子的动能</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59" o:spt="75" alt="eqIda50b72ef74d84ee3bad8713bc12fe91f" type="#_x0000_t75" style="height:26.9pt;width:49.25pt;" o:ole="t" filled="f" o:preferrelative="t" stroked="f" coordsize="21600,21600">
            <v:path/>
            <v:fill on="f" focussize="0,0"/>
            <v:stroke on="f" joinstyle="miter"/>
            <v:imagedata r:id="rId296" o:title="eqIda50b72ef74d84ee3bad8713bc12fe91f"/>
            <o:lock v:ext="edit" aspectratio="t"/>
            <w10:wrap type="none"/>
            <w10:anchorlock/>
          </v:shape>
          <o:OLEObject Type="Embed" ProgID="Equation.DSMT4" ShapeID="_x0000_i1159" DrawAspect="Content" ObjectID="_1468075859" r:id="rId295">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当</w:t>
      </w:r>
      <w:r>
        <w:rPr>
          <w:sz w:val="21"/>
          <w:szCs w:val="21"/>
        </w:rPr>
        <w:object>
          <v:shape id="_x0000_i1160" o:spt="75" alt="eqIdf1d107f9ce79023ea9c5b93dd416b3a7" type="#_x0000_t75" style="height:15.75pt;width:38.7pt;" o:ole="t" filled="f" o:preferrelative="t" stroked="f" coordsize="21600,21600">
            <v:path/>
            <v:fill on="f" focussize="0,0"/>
            <v:stroke on="f" joinstyle="miter"/>
            <v:imagedata r:id="rId265" o:title="eqIdf1d107f9ce79023ea9c5b93dd416b3a7"/>
            <o:lock v:ext="edit" aspectratio="t"/>
            <w10:wrap type="none"/>
            <w10:anchorlock/>
          </v:shape>
          <o:OLEObject Type="Embed" ProgID="Equation.DSMT4" ShapeID="_x0000_i1160" DrawAspect="Content" ObjectID="_1468075860" r:id="rId297">
            <o:LockedField>false</o:LockedField>
          </o:OLEObject>
        </w:object>
      </w:r>
      <w:r>
        <w:rPr>
          <w:sz w:val="21"/>
          <w:szCs w:val="21"/>
        </w:rPr>
        <w:t xml:space="preserve"> 时，粒子的最大动能由</w:t>
      </w:r>
      <w:r>
        <w:rPr>
          <w:rFonts w:ascii="Times New Roman" w:hAnsi="Times New Roman" w:eastAsia="Times New Roman" w:cs="Times New Roman"/>
          <w:i/>
          <w:sz w:val="21"/>
          <w:szCs w:val="21"/>
        </w:rPr>
        <w:t>B</w:t>
      </w:r>
      <w:r>
        <w:rPr>
          <w:rFonts w:ascii="Times New Roman" w:hAnsi="Times New Roman" w:eastAsia="Times New Roman" w:cs="Times New Roman"/>
          <w:i/>
          <w:sz w:val="21"/>
          <w:szCs w:val="21"/>
          <w:vertAlign w:val="subscript"/>
        </w:rPr>
        <w:t>m</w:t>
      </w:r>
      <w:r>
        <w:rPr>
          <w:sz w:val="21"/>
          <w:szCs w:val="21"/>
        </w:rPr>
        <w:t>决定</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61" o:spt="75" alt="eqIdaeae7a8ffb4df732c6cb3075064e3716" type="#_x0000_t75" style="height:29.1pt;width:61.6pt;" o:ole="t" filled="f" o:preferrelative="t" stroked="f" coordsize="21600,21600">
            <v:path/>
            <v:fill on="f" focussize="0,0"/>
            <v:stroke on="f" joinstyle="miter"/>
            <v:imagedata r:id="rId299" o:title="eqIdaeae7a8ffb4df732c6cb3075064e3716"/>
            <o:lock v:ext="edit" aspectratio="t"/>
            <w10:wrap type="none"/>
            <w10:anchorlock/>
          </v:shape>
          <o:OLEObject Type="Embed" ProgID="Equation.DSMT4" ShapeID="_x0000_i1161" DrawAspect="Content" ObjectID="_1468075861" r:id="rId298">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解得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62" o:spt="75" alt="eqId11ac5d84180bb877c8339d2bc07d15bf" type="#_x0000_t75" style="height:29.1pt;width:64.2pt;" o:ole="t" filled="f" o:preferrelative="t" stroked="f" coordsize="21600,21600">
            <v:path/>
            <v:fill on="f" focussize="0,0"/>
            <v:stroke on="f" joinstyle="miter"/>
            <v:imagedata r:id="rId301" o:title="eqId11ac5d84180bb877c8339d2bc07d15bf"/>
            <o:lock v:ext="edit" aspectratio="t"/>
            <w10:wrap type="none"/>
            <w10:anchorlock/>
          </v:shape>
          <o:OLEObject Type="Embed" ProgID="Equation.DSMT4" ShapeID="_x0000_i1162" DrawAspect="Content" ObjectID="_1468075862" r:id="rId300">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当</w:t>
      </w:r>
      <w:r>
        <w:rPr>
          <w:sz w:val="21"/>
          <w:szCs w:val="21"/>
        </w:rPr>
        <w:object>
          <v:shape id="_x0000_i1163" o:spt="75" alt="eqIdc54ceb1afb19b832482c338a93f7a31f" type="#_x0000_t75" style="height:15.75pt;width:38.7pt;" o:ole="t" filled="f" o:preferrelative="t" stroked="f" coordsize="21600,21600">
            <v:path/>
            <v:fill on="f" focussize="0,0"/>
            <v:stroke on="f" joinstyle="miter"/>
            <v:imagedata r:id="rId269" o:title="eqIdc54ceb1afb19b832482c338a93f7a31f"/>
            <o:lock v:ext="edit" aspectratio="t"/>
            <w10:wrap type="none"/>
            <w10:anchorlock/>
          </v:shape>
          <o:OLEObject Type="Embed" ProgID="Equation.DSMT4" ShapeID="_x0000_i1163" DrawAspect="Content" ObjectID="_1468075863" r:id="rId302">
            <o:LockedField>false</o:LockedField>
          </o:OLEObject>
        </w:object>
      </w:r>
      <w:r>
        <w:rPr>
          <w:sz w:val="21"/>
          <w:szCs w:val="21"/>
        </w:rPr>
        <w:t xml:space="preserve"> 时，粒子的最大动能由</w:t>
      </w:r>
      <w:r>
        <w:rPr>
          <w:rFonts w:ascii="Times New Roman" w:hAnsi="Times New Roman" w:eastAsia="Times New Roman" w:cs="Times New Roman"/>
          <w:i/>
          <w:sz w:val="21"/>
          <w:szCs w:val="21"/>
        </w:rPr>
        <w:t>f</w:t>
      </w:r>
      <w:r>
        <w:rPr>
          <w:rFonts w:ascii="Times New Roman" w:hAnsi="Times New Roman" w:eastAsia="Times New Roman" w:cs="Times New Roman"/>
          <w:i/>
          <w:sz w:val="21"/>
          <w:szCs w:val="21"/>
          <w:vertAlign w:val="subscript"/>
        </w:rPr>
        <w:t>m</w:t>
      </w:r>
      <w:r>
        <w:rPr>
          <w:sz w:val="21"/>
          <w:szCs w:val="21"/>
        </w:rPr>
        <w:t>决定</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64" o:spt="75" alt="eqIdbb08b681c007efe37786db0ca0db73a6" type="#_x0000_t75" style="height:15.9pt;width:53.65pt;" o:ole="t" filled="f" o:preferrelative="t" stroked="f" coordsize="21600,21600">
            <v:path/>
            <v:fill on="f" focussize="0,0"/>
            <v:stroke on="f" joinstyle="miter"/>
            <v:imagedata r:id="rId304" o:title="eqIdbb08b681c007efe37786db0ca0db73a6"/>
            <o:lock v:ext="edit" aspectratio="t"/>
            <w10:wrap type="none"/>
            <w10:anchorlock/>
          </v:shape>
          <o:OLEObject Type="Embed" ProgID="Equation.DSMT4" ShapeID="_x0000_i1164" DrawAspect="Content" ObjectID="_1468075864" r:id="rId303">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解得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65" o:spt="75" alt="eqId2bc8a13b200744e4484aa17cf8234e3e" type="#_x0000_t75" style="height:16.5pt;width:73.9pt;" o:ole="t" filled="f" o:preferrelative="t" stroked="f" coordsize="21600,21600">
            <v:path/>
            <v:fill on="f" focussize="0,0"/>
            <v:stroke on="f" joinstyle="miter"/>
            <v:imagedata r:id="rId306" o:title="eqId2bc8a13b200744e4484aa17cf8234e3e"/>
            <o:lock v:ext="edit" aspectratio="t"/>
            <w10:wrap type="none"/>
            <w10:anchorlock/>
          </v:shape>
          <o:OLEObject Type="Embed" ProgID="Equation.DSMT4" ShapeID="_x0000_i1165" DrawAspect="Content" ObjectID="_1468075865" r:id="rId305">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【点睛】</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16．（1）</w:t>
      </w:r>
      <w:r>
        <w:rPr>
          <w:sz w:val="21"/>
          <w:szCs w:val="21"/>
        </w:rPr>
        <w:object>
          <v:shape id="_x0000_i1166" o:spt="75" alt="eqId738862587109460ce1b765c72113875e" type="#_x0000_t75" style="height:15.9pt;width:35.2pt;" o:ole="t" filled="f" o:preferrelative="t" stroked="f" coordsize="21600,21600">
            <v:path/>
            <v:fill on="f" focussize="0,0"/>
            <v:stroke on="f" joinstyle="miter"/>
            <v:imagedata r:id="rId308" o:title="eqId738862587109460ce1b765c72113875e"/>
            <o:lock v:ext="edit" aspectratio="t"/>
            <w10:wrap type="none"/>
            <w10:anchorlock/>
          </v:shape>
          <o:OLEObject Type="Embed" ProgID="Equation.DSMT4" ShapeID="_x0000_i1166" DrawAspect="Content" ObjectID="_1468075866" r:id="rId307">
            <o:LockedField>false</o:LockedField>
          </o:OLEObject>
        </w:object>
      </w:r>
      <w:r>
        <w:rPr>
          <w:sz w:val="21"/>
          <w:szCs w:val="21"/>
        </w:rPr>
        <w:t>；（2）</w:t>
      </w:r>
      <w:r>
        <w:rPr>
          <w:sz w:val="21"/>
          <w:szCs w:val="21"/>
        </w:rPr>
        <w:object>
          <v:shape id="_x0000_i1167" o:spt="75" alt="eqId93d58d0cbb5bb0f1e2aeeba6af5fa74f" type="#_x0000_t75" style="height:30.45pt;width:43.1pt;" o:ole="t" filled="f" o:preferrelative="t" stroked="f" coordsize="21600,21600">
            <v:path/>
            <v:fill on="f" focussize="0,0"/>
            <v:stroke on="f" joinstyle="miter"/>
            <v:imagedata r:id="rId310" o:title="eqId93d58d0cbb5bb0f1e2aeeba6af5fa74f"/>
            <o:lock v:ext="edit" aspectratio="t"/>
            <w10:wrap type="none"/>
            <w10:anchorlock/>
          </v:shape>
          <o:OLEObject Type="Embed" ProgID="Equation.DSMT4" ShapeID="_x0000_i1167" DrawAspect="Content" ObjectID="_1468075867" r:id="rId309">
            <o:LockedField>false</o:LockedField>
          </o:OLEObject>
        </w:object>
      </w:r>
      <w:r>
        <w:rPr>
          <w:sz w:val="21"/>
          <w:szCs w:val="21"/>
        </w:rPr>
        <w:t>；（3）</w:t>
      </w:r>
      <w:r>
        <w:rPr>
          <w:sz w:val="21"/>
          <w:szCs w:val="21"/>
        </w:rPr>
        <w:object>
          <v:shape id="_x0000_i1168" o:spt="75" alt="eqIdb7daeb48e7c8d673c62bfbb2a8b41b8a" type="#_x0000_t75" style="height:16.8pt;width:61.55pt;" o:ole="t" filled="f" o:preferrelative="t" stroked="f" coordsize="21600,21600">
            <v:path/>
            <v:fill on="f" focussize="0,0"/>
            <v:stroke on="f" joinstyle="miter"/>
            <v:imagedata r:id="rId312" o:title="eqIdb7daeb48e7c8d673c62bfbb2a8b41b8a"/>
            <o:lock v:ext="edit" aspectratio="t"/>
            <w10:wrap type="none"/>
            <w10:anchorlock/>
          </v:shape>
          <o:OLEObject Type="Embed" ProgID="Equation.DSMT4" ShapeID="_x0000_i1168" DrawAspect="Content" ObjectID="_1468075868" r:id="rId31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【详解】（1）由</w:t>
      </w:r>
      <w:r>
        <w:rPr>
          <w:sz w:val="21"/>
          <w:szCs w:val="21"/>
        </w:rPr>
        <w:object>
          <v:shape id="_x0000_i1169" o:spt="75" alt="eqIdd1552707683293dcf684d101dd09b5c9" type="#_x0000_t75" style="height:10.25pt;width:21.1pt;" o:ole="t" filled="f" o:preferrelative="t" stroked="f" coordsize="21600,21600">
            <v:path/>
            <v:fill on="f" focussize="0,0"/>
            <v:stroke on="f" joinstyle="miter"/>
            <v:imagedata r:id="rId314" o:title="eqIdd1552707683293dcf684d101dd09b5c9"/>
            <o:lock v:ext="edit" aspectratio="t"/>
            <w10:wrap type="none"/>
            <w10:anchorlock/>
          </v:shape>
          <o:OLEObject Type="Embed" ProgID="Equation.DSMT4" ShapeID="_x0000_i1169" DrawAspect="Content" ObjectID="_1468075869" r:id="rId313">
            <o:LockedField>false</o:LockedField>
          </o:OLEObject>
        </w:object>
      </w:r>
      <w:r>
        <w:rPr>
          <w:sz w:val="21"/>
          <w:szCs w:val="21"/>
        </w:rPr>
        <w:t>图像得：线框进入磁场前</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70" o:spt="75" alt="eqId802d2a78eac1f5c33baeaff4e60b0bae" type="#_x0000_t75" style="height:16.1pt;width:48.4pt;" o:ole="t" filled="f" o:preferrelative="t" stroked="f" coordsize="21600,21600">
            <v:path/>
            <v:fill on="f" focussize="0,0"/>
            <v:stroke on="f" joinstyle="miter"/>
            <v:imagedata r:id="rId316" o:title="eqId802d2a78eac1f5c33baeaff4e60b0bae"/>
            <o:lock v:ext="edit" aspectratio="t"/>
            <w10:wrap type="none"/>
            <w10:anchorlock/>
          </v:shape>
          <o:OLEObject Type="Embed" ProgID="Equation.DSMT4" ShapeID="_x0000_i1170" DrawAspect="Content" ObjectID="_1468075870" r:id="rId315">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线框匀速进入磁场过程</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71" o:spt="75" alt="eqIdf952accf0b1b0fc5ddbd76c86091ebc8" type="#_x0000_t75" style="height:13.1pt;width:30.75pt;" o:ole="t" filled="f" o:preferrelative="t" stroked="f" coordsize="21600,21600">
            <v:path/>
            <v:fill on="f" focussize="0,0"/>
            <v:stroke on="f" joinstyle="miter"/>
            <v:imagedata r:id="rId318" o:title="eqIdf952accf0b1b0fc5ddbd76c86091ebc8"/>
            <o:lock v:ext="edit" aspectratio="t"/>
            <w10:wrap type="none"/>
            <w10:anchorlock/>
          </v:shape>
          <o:OLEObject Type="Embed" ProgID="Equation.DSMT4" ShapeID="_x0000_i1171" DrawAspect="Content" ObjectID="_1468075871" r:id="rId317">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线框在磁场内匀加速运动</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72" o:spt="75" alt="eqId77df4a9036c971a1238c2274b2c79ac2" type="#_x0000_t75" style="height:27pt;width:183.9pt;" o:ole="t" filled="f" o:preferrelative="t" stroked="f" coordsize="21600,21600">
            <v:path/>
            <v:fill on="f" focussize="0,0"/>
            <v:stroke on="f" joinstyle="miter"/>
            <v:imagedata r:id="rId320" o:title="eqId77df4a9036c971a1238c2274b2c79ac2"/>
            <o:lock v:ext="edit" aspectratio="t"/>
            <w10:wrap type="none"/>
            <w10:anchorlock/>
          </v:shape>
          <o:OLEObject Type="Embed" ProgID="Equation.DSMT4" ShapeID="_x0000_i1172" DrawAspect="Content" ObjectID="_1468075872" r:id="rId31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线框穿出磁场和进入磁场位移相等</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73" o:spt="75" alt="eqIdbcf08b72f404fea3bb11eb054bb0693c" type="#_x0000_t75" style="height:16.1pt;width:55.4pt;" o:ole="t" filled="f" o:preferrelative="t" stroked="f" coordsize="21600,21600">
            <v:path/>
            <v:fill on="f" focussize="0,0"/>
            <v:stroke on="f" joinstyle="miter"/>
            <v:imagedata r:id="rId322" o:title="eqIdbcf08b72f404fea3bb11eb054bb0693c"/>
            <o:lock v:ext="edit" aspectratio="t"/>
            <w10:wrap type="none"/>
            <w10:anchorlock/>
          </v:shape>
          <o:OLEObject Type="Embed" ProgID="Equation.DSMT4" ShapeID="_x0000_i1173" DrawAspect="Content" ObjectID="_1468075873" r:id="rId32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所以</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74" o:spt="75" alt="eqId95397d07f70a1534ee9046481f533496" type="#_x0000_t75" style="height:15.8pt;width:128.45pt;" o:ole="t" filled="f" o:preferrelative="t" stroked="f" coordsize="21600,21600">
            <v:path/>
            <v:fill on="f" focussize="0,0"/>
            <v:stroke on="f" joinstyle="miter"/>
            <v:imagedata r:id="rId324" o:title="eqId95397d07f70a1534ee9046481f533496"/>
            <o:lock v:ext="edit" aspectratio="t"/>
            <w10:wrap type="none"/>
            <w10:anchorlock/>
          </v:shape>
          <o:OLEObject Type="Embed" ProgID="Equation.DSMT4" ShapeID="_x0000_i1174" DrawAspect="Content" ObjectID="_1468075874" r:id="rId323">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（2）线框刚进入磁场时作匀速运动</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75" o:spt="75" alt="eqId5892215c71b31a81ea5a5c46d7515b4c" type="#_x0000_t75" style="height:16.5pt;width:57.2pt;" o:ole="t" filled="f" o:preferrelative="t" stroked="f" coordsize="21600,21600">
            <v:path/>
            <v:fill on="f" focussize="0,0"/>
            <v:stroke on="f" joinstyle="miter"/>
            <v:imagedata r:id="rId326" o:title="eqId5892215c71b31a81ea5a5c46d7515b4c"/>
            <o:lock v:ext="edit" aspectratio="t"/>
            <w10:wrap type="none"/>
            <w10:anchorlock/>
          </v:shape>
          <o:OLEObject Type="Embed" ProgID="Equation.DSMT4" ShapeID="_x0000_i1175" DrawAspect="Content" ObjectID="_1468075875" r:id="rId325">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76" o:spt="75" alt="eqIde9cac4aeac4624b8e9132243f7c7dd18" type="#_x0000_t75" style="height:28.95pt;width:73pt;" o:ole="t" filled="f" o:preferrelative="t" stroked="f" coordsize="21600,21600">
            <v:path/>
            <v:fill on="f" focussize="0,0"/>
            <v:stroke on="f" joinstyle="miter"/>
            <v:imagedata r:id="rId328" o:title="eqIde9cac4aeac4624b8e9132243f7c7dd18"/>
            <o:lock v:ext="edit" aspectratio="t"/>
            <w10:wrap type="none"/>
            <w10:anchorlock/>
          </v:shape>
          <o:OLEObject Type="Embed" ProgID="Equation.DSMT4" ShapeID="_x0000_i1176" DrawAspect="Content" ObjectID="_1468075876" r:id="rId327">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77" o:spt="75" alt="eqId0f8e0c9fdde032156fea9e29b538d669" type="#_x0000_t75" style="height:15.8pt;width:30.75pt;" o:ole="t" filled="f" o:preferrelative="t" stroked="f" coordsize="21600,21600">
            <v:path/>
            <v:fill on="f" focussize="0,0"/>
            <v:stroke on="f" joinstyle="miter"/>
            <v:imagedata r:id="rId330" o:title="eqId0f8e0c9fdde032156fea9e29b538d669"/>
            <o:lock v:ext="edit" aspectratio="t"/>
            <w10:wrap type="none"/>
            <w10:anchorlock/>
          </v:shape>
          <o:OLEObject Type="Embed" ProgID="Equation.DSMT4" ShapeID="_x0000_i1177" DrawAspect="Content" ObjectID="_1468075877" r:id="rId32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线框进入磁场前做匀加速运动</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78" o:spt="75" alt="eqIdc5675b056a9d7aa82164d667332e9efe" type="#_x0000_t75" style="height:14pt;width:57.2pt;" o:ole="t" filled="f" o:preferrelative="t" stroked="f" coordsize="21600,21600">
            <v:path/>
            <v:fill on="f" focussize="0,0"/>
            <v:stroke on="f" joinstyle="miter"/>
            <v:imagedata r:id="rId332" o:title="eqIdc5675b056a9d7aa82164d667332e9efe"/>
            <o:lock v:ext="edit" aspectratio="t"/>
            <w10:wrap type="none"/>
            <w10:anchorlock/>
          </v:shape>
          <o:OLEObject Type="Embed" ProgID="Equation.DSMT4" ShapeID="_x0000_i1178" DrawAspect="Content" ObjectID="_1468075878" r:id="rId33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又</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79" o:spt="75" alt="eqId44a2f732209166e3c1961d58af00daec" type="#_x0000_t75" style="height:29.9pt;width:29.9pt;" o:ole="t" filled="f" o:preferrelative="t" stroked="f" coordsize="21600,21600">
            <v:path/>
            <v:fill on="f" focussize="0,0"/>
            <v:stroke on="f" joinstyle="miter"/>
            <v:imagedata r:id="rId334" o:title="eqId44a2f732209166e3c1961d58af00daec"/>
            <o:lock v:ext="edit" aspectratio="t"/>
            <w10:wrap type="none"/>
            <w10:anchorlock/>
          </v:shape>
          <o:OLEObject Type="Embed" ProgID="Equation.DSMT4" ShapeID="_x0000_i1179" DrawAspect="Content" ObjectID="_1468075879" r:id="rId333">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联立解得</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80" o:spt="75" alt="eqIda278e877081555b96c219694af111461" type="#_x0000_t75" style="height:33.5pt;width:51.9pt;" o:ole="t" filled="f" o:preferrelative="t" stroked="f" coordsize="21600,21600">
            <v:path/>
            <v:fill on="f" focussize="0,0"/>
            <v:stroke on="f" joinstyle="miter"/>
            <v:imagedata r:id="rId336" o:title="eqIda278e877081555b96c219694af111461"/>
            <o:lock v:ext="edit" aspectratio="t"/>
            <w10:wrap type="none"/>
            <w10:anchorlock/>
          </v:shape>
          <o:OLEObject Type="Embed" ProgID="Equation.DSMT4" ShapeID="_x0000_i1180" DrawAspect="Content" ObjectID="_1468075880" r:id="rId335">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金属线框在进入匀强磁场区域过程中流过其横截面的电荷量</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81" o:spt="75" alt="eqIdd170bc8e2dd3be40573677791089fd7c" type="#_x0000_t75" style="height:31pt;width:116.1pt;" o:ole="t" filled="f" o:preferrelative="t" stroked="f" coordsize="21600,21600">
            <v:path/>
            <v:fill on="f" focussize="0,0"/>
            <v:stroke on="f" joinstyle="miter"/>
            <v:imagedata r:id="rId338" o:title="eqIdd170bc8e2dd3be40573677791089fd7c"/>
            <o:lock v:ext="edit" aspectratio="t"/>
            <w10:wrap type="none"/>
            <w10:anchorlock/>
          </v:shape>
          <o:OLEObject Type="Embed" ProgID="Equation.DSMT4" ShapeID="_x0000_i1181" DrawAspect="Content" ObjectID="_1468075881" r:id="rId337">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（3）全过程用动能定理</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82" o:spt="75" alt="eqId6ed7e85c2f53317b582fe47a58e190e3" type="#_x0000_t75" style="height:27.35pt;width:142.55pt;" o:ole="t" filled="f" o:preferrelative="t" stroked="f" coordsize="21600,21600">
            <v:path/>
            <v:fill on="f" focussize="0,0"/>
            <v:stroke on="f" joinstyle="miter"/>
            <v:imagedata r:id="rId340" o:title="eqId6ed7e85c2f53317b582fe47a58e190e3"/>
            <o:lock v:ext="edit" aspectratio="t"/>
            <w10:wrap type="none"/>
            <w10:anchorlock/>
          </v:shape>
          <o:OLEObject Type="Embed" ProgID="Equation.DSMT4" ShapeID="_x0000_i1182" DrawAspect="Content" ObjectID="_1468075882" r:id="rId339">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r>
        <w:rPr>
          <w:sz w:val="21"/>
          <w:szCs w:val="21"/>
        </w:rPr>
        <w:t>解得金属线框在整个下落过程中所产生的焦耳热</w: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center"/>
        <w:textAlignment w:val="center"/>
        <w:rPr>
          <w:sz w:val="21"/>
          <w:szCs w:val="21"/>
        </w:rPr>
      </w:pPr>
      <w:r>
        <w:rPr>
          <w:sz w:val="21"/>
          <w:szCs w:val="21"/>
        </w:rPr>
        <w:object>
          <v:shape id="_x0000_i1183" o:spt="75" alt="eqIdb7daeb48e7c8d673c62bfbb2a8b41b8a" type="#_x0000_t75" style="height:16.8pt;width:61.55pt;" o:ole="t" filled="f" o:preferrelative="t" stroked="f" coordsize="21600,21600">
            <v:path/>
            <v:fill on="f" focussize="0,0"/>
            <v:stroke on="f" joinstyle="miter"/>
            <v:imagedata r:id="rId312" o:title="eqIdb7daeb48e7c8d673c62bfbb2a8b41b8a"/>
            <o:lock v:ext="edit" aspectratio="t"/>
            <w10:wrap type="none"/>
            <w10:anchorlock/>
          </v:shape>
          <o:OLEObject Type="Embed" ProgID="Equation.DSMT4" ShapeID="_x0000_i1183" DrawAspect="Content" ObjectID="_1468075883" r:id="rId341">
            <o:LockedField>false</o:LockedField>
          </o:OLEObject>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tLeast"/>
        <w:jc w:val="left"/>
        <w:textAlignment w:val="center"/>
        <w:rPr>
          <w:sz w:val="21"/>
          <w:szCs w:val="21"/>
        </w:rPr>
      </w:pPr>
    </w:p>
    <w:sectPr>
      <w:headerReference r:id="rId5" w:type="default"/>
      <w:footerReference r:id="rId7" w:type="default"/>
      <w:headerReference r:id="rId6" w:type="even"/>
      <w:footerReference r:id="rId8"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285D2E"/>
    <w:multiLevelType w:val="singleLevel"/>
    <w:tmpl w:val="59285D2E"/>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c4Y2M3ZDdjMWRmYzQ5ZjE4ZGM2NmVmY2IwMTUyYjIifQ=="/>
  </w:docVars>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 w:val="0FFA6644"/>
    <w:rsid w:val="5F824064"/>
    <w:rsid w:val="6CCC55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autoRedefine/>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4.png"/><Relationship Id="rId98" Type="http://schemas.openxmlformats.org/officeDocument/2006/relationships/image" Target="media/image53.wmf"/><Relationship Id="rId97" Type="http://schemas.openxmlformats.org/officeDocument/2006/relationships/oleObject" Target="embeddings/oleObject36.bin"/><Relationship Id="rId96" Type="http://schemas.openxmlformats.org/officeDocument/2006/relationships/image" Target="media/image52.wmf"/><Relationship Id="rId95" Type="http://schemas.openxmlformats.org/officeDocument/2006/relationships/oleObject" Target="embeddings/oleObject35.bin"/><Relationship Id="rId94" Type="http://schemas.openxmlformats.org/officeDocument/2006/relationships/image" Target="media/image51.png"/><Relationship Id="rId93" Type="http://schemas.openxmlformats.org/officeDocument/2006/relationships/image" Target="media/image50.png"/><Relationship Id="rId92" Type="http://schemas.openxmlformats.org/officeDocument/2006/relationships/image" Target="media/image49.png"/><Relationship Id="rId91" Type="http://schemas.openxmlformats.org/officeDocument/2006/relationships/image" Target="media/image48.png"/><Relationship Id="rId90" Type="http://schemas.openxmlformats.org/officeDocument/2006/relationships/image" Target="media/image47.png"/><Relationship Id="rId9" Type="http://schemas.openxmlformats.org/officeDocument/2006/relationships/theme" Target="theme/theme1.xml"/><Relationship Id="rId89" Type="http://schemas.openxmlformats.org/officeDocument/2006/relationships/image" Target="media/image46.png"/><Relationship Id="rId88" Type="http://schemas.openxmlformats.org/officeDocument/2006/relationships/image" Target="media/image45.png"/><Relationship Id="rId87" Type="http://schemas.openxmlformats.org/officeDocument/2006/relationships/image" Target="media/image44.png"/><Relationship Id="rId86" Type="http://schemas.openxmlformats.org/officeDocument/2006/relationships/image" Target="media/image43.png"/><Relationship Id="rId85" Type="http://schemas.openxmlformats.org/officeDocument/2006/relationships/image" Target="media/image42.png"/><Relationship Id="rId84" Type="http://schemas.openxmlformats.org/officeDocument/2006/relationships/image" Target="media/image41.png"/><Relationship Id="rId83" Type="http://schemas.openxmlformats.org/officeDocument/2006/relationships/image" Target="media/image40.png"/><Relationship Id="rId82" Type="http://schemas.openxmlformats.org/officeDocument/2006/relationships/image" Target="media/image39.png"/><Relationship Id="rId81" Type="http://schemas.openxmlformats.org/officeDocument/2006/relationships/image" Target="media/image38.wmf"/><Relationship Id="rId80" Type="http://schemas.openxmlformats.org/officeDocument/2006/relationships/oleObject" Target="embeddings/oleObject34.bin"/><Relationship Id="rId8" Type="http://schemas.openxmlformats.org/officeDocument/2006/relationships/footer" Target="footer4.xml"/><Relationship Id="rId79" Type="http://schemas.openxmlformats.org/officeDocument/2006/relationships/image" Target="media/image37.wmf"/><Relationship Id="rId78" Type="http://schemas.openxmlformats.org/officeDocument/2006/relationships/oleObject" Target="embeddings/oleObject33.bin"/><Relationship Id="rId77" Type="http://schemas.openxmlformats.org/officeDocument/2006/relationships/image" Target="media/image36.wmf"/><Relationship Id="rId76" Type="http://schemas.openxmlformats.org/officeDocument/2006/relationships/oleObject" Target="embeddings/oleObject32.bin"/><Relationship Id="rId75" Type="http://schemas.openxmlformats.org/officeDocument/2006/relationships/image" Target="media/image35.wmf"/><Relationship Id="rId74" Type="http://schemas.openxmlformats.org/officeDocument/2006/relationships/oleObject" Target="embeddings/oleObject31.bin"/><Relationship Id="rId73" Type="http://schemas.openxmlformats.org/officeDocument/2006/relationships/image" Target="media/image34.wmf"/><Relationship Id="rId72" Type="http://schemas.openxmlformats.org/officeDocument/2006/relationships/oleObject" Target="embeddings/oleObject30.bin"/><Relationship Id="rId71" Type="http://schemas.openxmlformats.org/officeDocument/2006/relationships/image" Target="media/image33.png"/><Relationship Id="rId70" Type="http://schemas.openxmlformats.org/officeDocument/2006/relationships/image" Target="media/image32.wmf"/><Relationship Id="rId7" Type="http://schemas.openxmlformats.org/officeDocument/2006/relationships/footer" Target="footer3.xml"/><Relationship Id="rId69" Type="http://schemas.openxmlformats.org/officeDocument/2006/relationships/oleObject" Target="embeddings/oleObject29.bin"/><Relationship Id="rId68" Type="http://schemas.openxmlformats.org/officeDocument/2006/relationships/oleObject" Target="embeddings/oleObject28.bin"/><Relationship Id="rId67" Type="http://schemas.openxmlformats.org/officeDocument/2006/relationships/image" Target="media/image31.wmf"/><Relationship Id="rId66" Type="http://schemas.openxmlformats.org/officeDocument/2006/relationships/oleObject" Target="embeddings/oleObject27.bin"/><Relationship Id="rId65" Type="http://schemas.openxmlformats.org/officeDocument/2006/relationships/image" Target="media/image30.wmf"/><Relationship Id="rId64" Type="http://schemas.openxmlformats.org/officeDocument/2006/relationships/oleObject" Target="embeddings/oleObject26.bin"/><Relationship Id="rId63" Type="http://schemas.openxmlformats.org/officeDocument/2006/relationships/image" Target="media/image29.wmf"/><Relationship Id="rId62" Type="http://schemas.openxmlformats.org/officeDocument/2006/relationships/oleObject" Target="embeddings/oleObject25.bin"/><Relationship Id="rId61" Type="http://schemas.openxmlformats.org/officeDocument/2006/relationships/oleObject" Target="embeddings/oleObject24.bin"/><Relationship Id="rId60" Type="http://schemas.openxmlformats.org/officeDocument/2006/relationships/image" Target="media/image28.wmf"/><Relationship Id="rId6" Type="http://schemas.openxmlformats.org/officeDocument/2006/relationships/header" Target="header2.xml"/><Relationship Id="rId59" Type="http://schemas.openxmlformats.org/officeDocument/2006/relationships/oleObject" Target="embeddings/oleObject23.bin"/><Relationship Id="rId58" Type="http://schemas.openxmlformats.org/officeDocument/2006/relationships/image" Target="media/image27.wmf"/><Relationship Id="rId57" Type="http://schemas.openxmlformats.org/officeDocument/2006/relationships/oleObject" Target="embeddings/oleObject22.bin"/><Relationship Id="rId56" Type="http://schemas.openxmlformats.org/officeDocument/2006/relationships/image" Target="media/image26.png"/><Relationship Id="rId55" Type="http://schemas.openxmlformats.org/officeDocument/2006/relationships/image" Target="media/image25.wmf"/><Relationship Id="rId54" Type="http://schemas.openxmlformats.org/officeDocument/2006/relationships/oleObject" Target="embeddings/oleObject21.bin"/><Relationship Id="rId53" Type="http://schemas.openxmlformats.org/officeDocument/2006/relationships/image" Target="media/image24.wmf"/><Relationship Id="rId52" Type="http://schemas.openxmlformats.org/officeDocument/2006/relationships/oleObject" Target="embeddings/oleObject20.bin"/><Relationship Id="rId51" Type="http://schemas.openxmlformats.org/officeDocument/2006/relationships/image" Target="media/image23.wmf"/><Relationship Id="rId50" Type="http://schemas.openxmlformats.org/officeDocument/2006/relationships/oleObject" Target="embeddings/oleObject19.bin"/><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wmf"/><Relationship Id="rId46" Type="http://schemas.openxmlformats.org/officeDocument/2006/relationships/oleObject" Target="embeddings/oleObject18.bin"/><Relationship Id="rId45" Type="http://schemas.openxmlformats.org/officeDocument/2006/relationships/image" Target="media/image19.wmf"/><Relationship Id="rId44" Type="http://schemas.openxmlformats.org/officeDocument/2006/relationships/oleObject" Target="embeddings/oleObject17.bin"/><Relationship Id="rId43" Type="http://schemas.openxmlformats.org/officeDocument/2006/relationships/image" Target="media/image18.wmf"/><Relationship Id="rId42" Type="http://schemas.openxmlformats.org/officeDocument/2006/relationships/oleObject" Target="embeddings/oleObject16.bin"/><Relationship Id="rId41" Type="http://schemas.openxmlformats.org/officeDocument/2006/relationships/image" Target="media/image17.wmf"/><Relationship Id="rId40" Type="http://schemas.openxmlformats.org/officeDocument/2006/relationships/oleObject" Target="embeddings/oleObject15.bin"/><Relationship Id="rId4" Type="http://schemas.openxmlformats.org/officeDocument/2006/relationships/footer" Target="footer2.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wmf"/><Relationship Id="rId35" Type="http://schemas.openxmlformats.org/officeDocument/2006/relationships/oleObject" Target="embeddings/oleObject14.bin"/><Relationship Id="rId344" Type="http://schemas.openxmlformats.org/officeDocument/2006/relationships/fontTable" Target="fontTable.xml"/><Relationship Id="rId343" Type="http://schemas.openxmlformats.org/officeDocument/2006/relationships/customXml" Target="../customXml/item1.xml"/><Relationship Id="rId342" Type="http://schemas.openxmlformats.org/officeDocument/2006/relationships/numbering" Target="numbering.xml"/><Relationship Id="rId341" Type="http://schemas.openxmlformats.org/officeDocument/2006/relationships/oleObject" Target="embeddings/oleObject159.bin"/><Relationship Id="rId340" Type="http://schemas.openxmlformats.org/officeDocument/2006/relationships/image" Target="media/image173.wmf"/><Relationship Id="rId34" Type="http://schemas.openxmlformats.org/officeDocument/2006/relationships/image" Target="media/image12.wmf"/><Relationship Id="rId339" Type="http://schemas.openxmlformats.org/officeDocument/2006/relationships/oleObject" Target="embeddings/oleObject158.bin"/><Relationship Id="rId338" Type="http://schemas.openxmlformats.org/officeDocument/2006/relationships/image" Target="media/image172.wmf"/><Relationship Id="rId337" Type="http://schemas.openxmlformats.org/officeDocument/2006/relationships/oleObject" Target="embeddings/oleObject157.bin"/><Relationship Id="rId336" Type="http://schemas.openxmlformats.org/officeDocument/2006/relationships/image" Target="media/image171.wmf"/><Relationship Id="rId335" Type="http://schemas.openxmlformats.org/officeDocument/2006/relationships/oleObject" Target="embeddings/oleObject156.bin"/><Relationship Id="rId334" Type="http://schemas.openxmlformats.org/officeDocument/2006/relationships/image" Target="media/image170.wmf"/><Relationship Id="rId333" Type="http://schemas.openxmlformats.org/officeDocument/2006/relationships/oleObject" Target="embeddings/oleObject155.bin"/><Relationship Id="rId332" Type="http://schemas.openxmlformats.org/officeDocument/2006/relationships/image" Target="media/image169.wmf"/><Relationship Id="rId331" Type="http://schemas.openxmlformats.org/officeDocument/2006/relationships/oleObject" Target="embeddings/oleObject154.bin"/><Relationship Id="rId330" Type="http://schemas.openxmlformats.org/officeDocument/2006/relationships/image" Target="media/image168.wmf"/><Relationship Id="rId33" Type="http://schemas.openxmlformats.org/officeDocument/2006/relationships/oleObject" Target="embeddings/oleObject13.bin"/><Relationship Id="rId329" Type="http://schemas.openxmlformats.org/officeDocument/2006/relationships/oleObject" Target="embeddings/oleObject153.bin"/><Relationship Id="rId328" Type="http://schemas.openxmlformats.org/officeDocument/2006/relationships/image" Target="media/image167.wmf"/><Relationship Id="rId327" Type="http://schemas.openxmlformats.org/officeDocument/2006/relationships/oleObject" Target="embeddings/oleObject152.bin"/><Relationship Id="rId326" Type="http://schemas.openxmlformats.org/officeDocument/2006/relationships/image" Target="media/image166.wmf"/><Relationship Id="rId325" Type="http://schemas.openxmlformats.org/officeDocument/2006/relationships/oleObject" Target="embeddings/oleObject151.bin"/><Relationship Id="rId324" Type="http://schemas.openxmlformats.org/officeDocument/2006/relationships/image" Target="media/image165.wmf"/><Relationship Id="rId323" Type="http://schemas.openxmlformats.org/officeDocument/2006/relationships/oleObject" Target="embeddings/oleObject150.bin"/><Relationship Id="rId322" Type="http://schemas.openxmlformats.org/officeDocument/2006/relationships/image" Target="media/image164.wmf"/><Relationship Id="rId321" Type="http://schemas.openxmlformats.org/officeDocument/2006/relationships/oleObject" Target="embeddings/oleObject149.bin"/><Relationship Id="rId320" Type="http://schemas.openxmlformats.org/officeDocument/2006/relationships/image" Target="media/image163.wmf"/><Relationship Id="rId32" Type="http://schemas.openxmlformats.org/officeDocument/2006/relationships/image" Target="media/image11.wmf"/><Relationship Id="rId319" Type="http://schemas.openxmlformats.org/officeDocument/2006/relationships/oleObject" Target="embeddings/oleObject148.bin"/><Relationship Id="rId318" Type="http://schemas.openxmlformats.org/officeDocument/2006/relationships/image" Target="media/image162.wmf"/><Relationship Id="rId317" Type="http://schemas.openxmlformats.org/officeDocument/2006/relationships/oleObject" Target="embeddings/oleObject147.bin"/><Relationship Id="rId316" Type="http://schemas.openxmlformats.org/officeDocument/2006/relationships/image" Target="media/image161.wmf"/><Relationship Id="rId315" Type="http://schemas.openxmlformats.org/officeDocument/2006/relationships/oleObject" Target="embeddings/oleObject146.bin"/><Relationship Id="rId314" Type="http://schemas.openxmlformats.org/officeDocument/2006/relationships/image" Target="media/image160.wmf"/><Relationship Id="rId313" Type="http://schemas.openxmlformats.org/officeDocument/2006/relationships/oleObject" Target="embeddings/oleObject145.bin"/><Relationship Id="rId312" Type="http://schemas.openxmlformats.org/officeDocument/2006/relationships/image" Target="media/image159.wmf"/><Relationship Id="rId311" Type="http://schemas.openxmlformats.org/officeDocument/2006/relationships/oleObject" Target="embeddings/oleObject144.bin"/><Relationship Id="rId310" Type="http://schemas.openxmlformats.org/officeDocument/2006/relationships/image" Target="media/image158.wmf"/><Relationship Id="rId31" Type="http://schemas.openxmlformats.org/officeDocument/2006/relationships/oleObject" Target="embeddings/oleObject12.bin"/><Relationship Id="rId309" Type="http://schemas.openxmlformats.org/officeDocument/2006/relationships/oleObject" Target="embeddings/oleObject143.bin"/><Relationship Id="rId308" Type="http://schemas.openxmlformats.org/officeDocument/2006/relationships/image" Target="media/image157.wmf"/><Relationship Id="rId307" Type="http://schemas.openxmlformats.org/officeDocument/2006/relationships/oleObject" Target="embeddings/oleObject142.bin"/><Relationship Id="rId306" Type="http://schemas.openxmlformats.org/officeDocument/2006/relationships/image" Target="media/image156.wmf"/><Relationship Id="rId305" Type="http://schemas.openxmlformats.org/officeDocument/2006/relationships/oleObject" Target="embeddings/oleObject141.bin"/><Relationship Id="rId304" Type="http://schemas.openxmlformats.org/officeDocument/2006/relationships/image" Target="media/image155.wmf"/><Relationship Id="rId303" Type="http://schemas.openxmlformats.org/officeDocument/2006/relationships/oleObject" Target="embeddings/oleObject140.bin"/><Relationship Id="rId302" Type="http://schemas.openxmlformats.org/officeDocument/2006/relationships/oleObject" Target="embeddings/oleObject139.bin"/><Relationship Id="rId301" Type="http://schemas.openxmlformats.org/officeDocument/2006/relationships/image" Target="media/image154.wmf"/><Relationship Id="rId300" Type="http://schemas.openxmlformats.org/officeDocument/2006/relationships/oleObject" Target="embeddings/oleObject138.bin"/><Relationship Id="rId30" Type="http://schemas.openxmlformats.org/officeDocument/2006/relationships/oleObject" Target="embeddings/oleObject11.bin"/><Relationship Id="rId3" Type="http://schemas.openxmlformats.org/officeDocument/2006/relationships/footer" Target="footer1.xml"/><Relationship Id="rId299" Type="http://schemas.openxmlformats.org/officeDocument/2006/relationships/image" Target="media/image153.wmf"/><Relationship Id="rId298" Type="http://schemas.openxmlformats.org/officeDocument/2006/relationships/oleObject" Target="embeddings/oleObject137.bin"/><Relationship Id="rId297" Type="http://schemas.openxmlformats.org/officeDocument/2006/relationships/oleObject" Target="embeddings/oleObject136.bin"/><Relationship Id="rId296" Type="http://schemas.openxmlformats.org/officeDocument/2006/relationships/image" Target="media/image152.wmf"/><Relationship Id="rId295" Type="http://schemas.openxmlformats.org/officeDocument/2006/relationships/oleObject" Target="embeddings/oleObject135.bin"/><Relationship Id="rId294" Type="http://schemas.openxmlformats.org/officeDocument/2006/relationships/image" Target="media/image151.wmf"/><Relationship Id="rId293" Type="http://schemas.openxmlformats.org/officeDocument/2006/relationships/oleObject" Target="embeddings/oleObject134.bin"/><Relationship Id="rId292" Type="http://schemas.openxmlformats.org/officeDocument/2006/relationships/image" Target="media/image150.wmf"/><Relationship Id="rId291" Type="http://schemas.openxmlformats.org/officeDocument/2006/relationships/oleObject" Target="embeddings/oleObject133.bin"/><Relationship Id="rId290" Type="http://schemas.openxmlformats.org/officeDocument/2006/relationships/image" Target="media/image149.wmf"/><Relationship Id="rId29" Type="http://schemas.openxmlformats.org/officeDocument/2006/relationships/oleObject" Target="embeddings/oleObject10.bin"/><Relationship Id="rId289" Type="http://schemas.openxmlformats.org/officeDocument/2006/relationships/oleObject" Target="embeddings/oleObject132.bin"/><Relationship Id="rId288" Type="http://schemas.openxmlformats.org/officeDocument/2006/relationships/image" Target="media/image148.wmf"/><Relationship Id="rId287" Type="http://schemas.openxmlformats.org/officeDocument/2006/relationships/oleObject" Target="embeddings/oleObject131.bin"/><Relationship Id="rId286" Type="http://schemas.openxmlformats.org/officeDocument/2006/relationships/oleObject" Target="embeddings/oleObject130.bin"/><Relationship Id="rId285" Type="http://schemas.openxmlformats.org/officeDocument/2006/relationships/image" Target="media/image147.wmf"/><Relationship Id="rId284" Type="http://schemas.openxmlformats.org/officeDocument/2006/relationships/oleObject" Target="embeddings/oleObject129.bin"/><Relationship Id="rId283" Type="http://schemas.openxmlformats.org/officeDocument/2006/relationships/image" Target="media/image146.wmf"/><Relationship Id="rId282" Type="http://schemas.openxmlformats.org/officeDocument/2006/relationships/oleObject" Target="embeddings/oleObject128.bin"/><Relationship Id="rId281" Type="http://schemas.openxmlformats.org/officeDocument/2006/relationships/image" Target="media/image145.wmf"/><Relationship Id="rId280" Type="http://schemas.openxmlformats.org/officeDocument/2006/relationships/oleObject" Target="embeddings/oleObject127.bin"/><Relationship Id="rId28" Type="http://schemas.openxmlformats.org/officeDocument/2006/relationships/oleObject" Target="embeddings/oleObject9.bin"/><Relationship Id="rId279" Type="http://schemas.openxmlformats.org/officeDocument/2006/relationships/image" Target="media/image144.wmf"/><Relationship Id="rId278" Type="http://schemas.openxmlformats.org/officeDocument/2006/relationships/oleObject" Target="embeddings/oleObject126.bin"/><Relationship Id="rId277" Type="http://schemas.openxmlformats.org/officeDocument/2006/relationships/image" Target="media/image143.wmf"/><Relationship Id="rId276" Type="http://schemas.openxmlformats.org/officeDocument/2006/relationships/oleObject" Target="embeddings/oleObject125.bin"/><Relationship Id="rId275" Type="http://schemas.openxmlformats.org/officeDocument/2006/relationships/image" Target="media/image142.wmf"/><Relationship Id="rId274" Type="http://schemas.openxmlformats.org/officeDocument/2006/relationships/oleObject" Target="embeddings/oleObject124.bin"/><Relationship Id="rId273" Type="http://schemas.openxmlformats.org/officeDocument/2006/relationships/image" Target="media/image141.wmf"/><Relationship Id="rId272" Type="http://schemas.openxmlformats.org/officeDocument/2006/relationships/oleObject" Target="embeddings/oleObject123.bin"/><Relationship Id="rId271" Type="http://schemas.openxmlformats.org/officeDocument/2006/relationships/image" Target="media/image140.wmf"/><Relationship Id="rId270" Type="http://schemas.openxmlformats.org/officeDocument/2006/relationships/oleObject" Target="embeddings/oleObject122.bin"/><Relationship Id="rId27" Type="http://schemas.openxmlformats.org/officeDocument/2006/relationships/image" Target="media/image10.wmf"/><Relationship Id="rId269" Type="http://schemas.openxmlformats.org/officeDocument/2006/relationships/image" Target="media/image139.wmf"/><Relationship Id="rId268" Type="http://schemas.openxmlformats.org/officeDocument/2006/relationships/oleObject" Target="embeddings/oleObject121.bin"/><Relationship Id="rId267" Type="http://schemas.openxmlformats.org/officeDocument/2006/relationships/image" Target="media/image138.wmf"/><Relationship Id="rId266" Type="http://schemas.openxmlformats.org/officeDocument/2006/relationships/oleObject" Target="embeddings/oleObject120.bin"/><Relationship Id="rId265" Type="http://schemas.openxmlformats.org/officeDocument/2006/relationships/image" Target="media/image137.wmf"/><Relationship Id="rId264" Type="http://schemas.openxmlformats.org/officeDocument/2006/relationships/oleObject" Target="embeddings/oleObject119.bin"/><Relationship Id="rId263" Type="http://schemas.openxmlformats.org/officeDocument/2006/relationships/image" Target="media/image136.wmf"/><Relationship Id="rId262" Type="http://schemas.openxmlformats.org/officeDocument/2006/relationships/oleObject" Target="embeddings/oleObject118.bin"/><Relationship Id="rId261" Type="http://schemas.openxmlformats.org/officeDocument/2006/relationships/image" Target="media/image135.wmf"/><Relationship Id="rId260" Type="http://schemas.openxmlformats.org/officeDocument/2006/relationships/oleObject" Target="embeddings/oleObject117.bin"/><Relationship Id="rId26" Type="http://schemas.openxmlformats.org/officeDocument/2006/relationships/oleObject" Target="embeddings/oleObject8.bin"/><Relationship Id="rId259" Type="http://schemas.openxmlformats.org/officeDocument/2006/relationships/image" Target="media/image134.wmf"/><Relationship Id="rId258" Type="http://schemas.openxmlformats.org/officeDocument/2006/relationships/oleObject" Target="embeddings/oleObject116.bin"/><Relationship Id="rId257" Type="http://schemas.openxmlformats.org/officeDocument/2006/relationships/image" Target="media/image133.wmf"/><Relationship Id="rId256" Type="http://schemas.openxmlformats.org/officeDocument/2006/relationships/oleObject" Target="embeddings/oleObject115.bin"/><Relationship Id="rId255" Type="http://schemas.openxmlformats.org/officeDocument/2006/relationships/oleObject" Target="embeddings/oleObject114.bin"/><Relationship Id="rId254" Type="http://schemas.openxmlformats.org/officeDocument/2006/relationships/image" Target="media/image132.wmf"/><Relationship Id="rId253" Type="http://schemas.openxmlformats.org/officeDocument/2006/relationships/oleObject" Target="embeddings/oleObject113.bin"/><Relationship Id="rId252" Type="http://schemas.openxmlformats.org/officeDocument/2006/relationships/image" Target="media/image131.wmf"/><Relationship Id="rId251" Type="http://schemas.openxmlformats.org/officeDocument/2006/relationships/oleObject" Target="embeddings/oleObject112.bin"/><Relationship Id="rId250" Type="http://schemas.openxmlformats.org/officeDocument/2006/relationships/image" Target="media/image130.wmf"/><Relationship Id="rId25" Type="http://schemas.openxmlformats.org/officeDocument/2006/relationships/image" Target="media/image9.wmf"/><Relationship Id="rId249" Type="http://schemas.openxmlformats.org/officeDocument/2006/relationships/oleObject" Target="embeddings/oleObject111.bin"/><Relationship Id="rId248" Type="http://schemas.openxmlformats.org/officeDocument/2006/relationships/image" Target="media/image129.wmf"/><Relationship Id="rId247" Type="http://schemas.openxmlformats.org/officeDocument/2006/relationships/oleObject" Target="embeddings/oleObject110.bin"/><Relationship Id="rId246" Type="http://schemas.openxmlformats.org/officeDocument/2006/relationships/image" Target="media/image128.png"/><Relationship Id="rId245" Type="http://schemas.openxmlformats.org/officeDocument/2006/relationships/image" Target="media/image127.wmf"/><Relationship Id="rId244" Type="http://schemas.openxmlformats.org/officeDocument/2006/relationships/oleObject" Target="embeddings/oleObject109.bin"/><Relationship Id="rId243" Type="http://schemas.openxmlformats.org/officeDocument/2006/relationships/image" Target="media/image126.wmf"/><Relationship Id="rId242" Type="http://schemas.openxmlformats.org/officeDocument/2006/relationships/oleObject" Target="embeddings/oleObject108.bin"/><Relationship Id="rId241" Type="http://schemas.openxmlformats.org/officeDocument/2006/relationships/oleObject" Target="embeddings/oleObject107.bin"/><Relationship Id="rId240" Type="http://schemas.openxmlformats.org/officeDocument/2006/relationships/image" Target="media/image125.wmf"/><Relationship Id="rId24" Type="http://schemas.openxmlformats.org/officeDocument/2006/relationships/oleObject" Target="embeddings/oleObject7.bin"/><Relationship Id="rId239" Type="http://schemas.openxmlformats.org/officeDocument/2006/relationships/oleObject" Target="embeddings/oleObject106.bin"/><Relationship Id="rId238" Type="http://schemas.openxmlformats.org/officeDocument/2006/relationships/image" Target="media/image124.wmf"/><Relationship Id="rId237" Type="http://schemas.openxmlformats.org/officeDocument/2006/relationships/oleObject" Target="embeddings/oleObject105.bin"/><Relationship Id="rId236" Type="http://schemas.openxmlformats.org/officeDocument/2006/relationships/image" Target="media/image123.wmf"/><Relationship Id="rId235" Type="http://schemas.openxmlformats.org/officeDocument/2006/relationships/oleObject" Target="embeddings/oleObject104.bin"/><Relationship Id="rId234" Type="http://schemas.openxmlformats.org/officeDocument/2006/relationships/image" Target="media/image122.wmf"/><Relationship Id="rId233" Type="http://schemas.openxmlformats.org/officeDocument/2006/relationships/oleObject" Target="embeddings/oleObject103.bin"/><Relationship Id="rId232" Type="http://schemas.openxmlformats.org/officeDocument/2006/relationships/image" Target="media/image121.wmf"/><Relationship Id="rId231" Type="http://schemas.openxmlformats.org/officeDocument/2006/relationships/oleObject" Target="embeddings/oleObject102.bin"/><Relationship Id="rId230" Type="http://schemas.openxmlformats.org/officeDocument/2006/relationships/image" Target="media/image120.wmf"/><Relationship Id="rId23" Type="http://schemas.openxmlformats.org/officeDocument/2006/relationships/image" Target="media/image8.wmf"/><Relationship Id="rId229" Type="http://schemas.openxmlformats.org/officeDocument/2006/relationships/oleObject" Target="embeddings/oleObject101.bin"/><Relationship Id="rId228" Type="http://schemas.openxmlformats.org/officeDocument/2006/relationships/image" Target="media/image119.wmf"/><Relationship Id="rId227" Type="http://schemas.openxmlformats.org/officeDocument/2006/relationships/oleObject" Target="embeddings/oleObject100.bin"/><Relationship Id="rId226" Type="http://schemas.openxmlformats.org/officeDocument/2006/relationships/image" Target="media/image118.wmf"/><Relationship Id="rId225" Type="http://schemas.openxmlformats.org/officeDocument/2006/relationships/oleObject" Target="embeddings/oleObject99.bin"/><Relationship Id="rId224" Type="http://schemas.openxmlformats.org/officeDocument/2006/relationships/image" Target="media/image117.wmf"/><Relationship Id="rId223" Type="http://schemas.openxmlformats.org/officeDocument/2006/relationships/oleObject" Target="embeddings/oleObject98.bin"/><Relationship Id="rId222" Type="http://schemas.openxmlformats.org/officeDocument/2006/relationships/image" Target="media/image116.wmf"/><Relationship Id="rId221" Type="http://schemas.openxmlformats.org/officeDocument/2006/relationships/oleObject" Target="embeddings/oleObject97.bin"/><Relationship Id="rId220" Type="http://schemas.openxmlformats.org/officeDocument/2006/relationships/image" Target="media/image115.wmf"/><Relationship Id="rId22" Type="http://schemas.openxmlformats.org/officeDocument/2006/relationships/oleObject" Target="embeddings/oleObject6.bin"/><Relationship Id="rId219" Type="http://schemas.openxmlformats.org/officeDocument/2006/relationships/oleObject" Target="embeddings/oleObject96.bin"/><Relationship Id="rId218" Type="http://schemas.openxmlformats.org/officeDocument/2006/relationships/image" Target="media/image114.wmf"/><Relationship Id="rId217" Type="http://schemas.openxmlformats.org/officeDocument/2006/relationships/oleObject" Target="embeddings/oleObject95.bin"/><Relationship Id="rId216" Type="http://schemas.openxmlformats.org/officeDocument/2006/relationships/image" Target="media/image113.wmf"/><Relationship Id="rId215" Type="http://schemas.openxmlformats.org/officeDocument/2006/relationships/oleObject" Target="embeddings/oleObject94.bin"/><Relationship Id="rId214" Type="http://schemas.openxmlformats.org/officeDocument/2006/relationships/image" Target="media/image112.wmf"/><Relationship Id="rId213" Type="http://schemas.openxmlformats.org/officeDocument/2006/relationships/oleObject" Target="embeddings/oleObject93.bin"/><Relationship Id="rId212" Type="http://schemas.openxmlformats.org/officeDocument/2006/relationships/image" Target="media/image111.wmf"/><Relationship Id="rId211" Type="http://schemas.openxmlformats.org/officeDocument/2006/relationships/oleObject" Target="embeddings/oleObject92.bin"/><Relationship Id="rId210" Type="http://schemas.openxmlformats.org/officeDocument/2006/relationships/image" Target="media/image110.wmf"/><Relationship Id="rId21" Type="http://schemas.openxmlformats.org/officeDocument/2006/relationships/image" Target="media/image7.wmf"/><Relationship Id="rId209" Type="http://schemas.openxmlformats.org/officeDocument/2006/relationships/oleObject" Target="embeddings/oleObject91.bin"/><Relationship Id="rId208" Type="http://schemas.openxmlformats.org/officeDocument/2006/relationships/oleObject" Target="embeddings/oleObject90.bin"/><Relationship Id="rId207" Type="http://schemas.openxmlformats.org/officeDocument/2006/relationships/image" Target="media/image109.png"/><Relationship Id="rId206" Type="http://schemas.openxmlformats.org/officeDocument/2006/relationships/image" Target="media/image108.wmf"/><Relationship Id="rId205" Type="http://schemas.openxmlformats.org/officeDocument/2006/relationships/oleObject" Target="embeddings/oleObject89.bin"/><Relationship Id="rId204" Type="http://schemas.openxmlformats.org/officeDocument/2006/relationships/image" Target="media/image107.wmf"/><Relationship Id="rId203" Type="http://schemas.openxmlformats.org/officeDocument/2006/relationships/oleObject" Target="embeddings/oleObject88.bin"/><Relationship Id="rId202" Type="http://schemas.openxmlformats.org/officeDocument/2006/relationships/image" Target="media/image106.wmf"/><Relationship Id="rId201" Type="http://schemas.openxmlformats.org/officeDocument/2006/relationships/oleObject" Target="embeddings/oleObject87.bin"/><Relationship Id="rId200" Type="http://schemas.openxmlformats.org/officeDocument/2006/relationships/image" Target="media/image105.wmf"/><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86.bin"/><Relationship Id="rId198" Type="http://schemas.openxmlformats.org/officeDocument/2006/relationships/image" Target="media/image104.wmf"/><Relationship Id="rId197" Type="http://schemas.openxmlformats.org/officeDocument/2006/relationships/oleObject" Target="embeddings/oleObject85.bin"/><Relationship Id="rId196" Type="http://schemas.openxmlformats.org/officeDocument/2006/relationships/image" Target="media/image103.wmf"/><Relationship Id="rId195" Type="http://schemas.openxmlformats.org/officeDocument/2006/relationships/oleObject" Target="embeddings/oleObject84.bin"/><Relationship Id="rId194" Type="http://schemas.openxmlformats.org/officeDocument/2006/relationships/image" Target="media/image102.wmf"/><Relationship Id="rId193" Type="http://schemas.openxmlformats.org/officeDocument/2006/relationships/oleObject" Target="embeddings/oleObject83.bin"/><Relationship Id="rId192" Type="http://schemas.openxmlformats.org/officeDocument/2006/relationships/image" Target="media/image101.wmf"/><Relationship Id="rId191" Type="http://schemas.openxmlformats.org/officeDocument/2006/relationships/oleObject" Target="embeddings/oleObject82.bin"/><Relationship Id="rId190" Type="http://schemas.openxmlformats.org/officeDocument/2006/relationships/image" Target="media/image100.wmf"/><Relationship Id="rId19" Type="http://schemas.openxmlformats.org/officeDocument/2006/relationships/image" Target="media/image6.wmf"/><Relationship Id="rId189" Type="http://schemas.openxmlformats.org/officeDocument/2006/relationships/oleObject" Target="embeddings/oleObject81.bin"/><Relationship Id="rId188" Type="http://schemas.openxmlformats.org/officeDocument/2006/relationships/image" Target="media/image99.png"/><Relationship Id="rId187" Type="http://schemas.openxmlformats.org/officeDocument/2006/relationships/image" Target="media/image98.wmf"/><Relationship Id="rId186" Type="http://schemas.openxmlformats.org/officeDocument/2006/relationships/oleObject" Target="embeddings/oleObject80.bin"/><Relationship Id="rId185" Type="http://schemas.openxmlformats.org/officeDocument/2006/relationships/oleObject" Target="embeddings/oleObject79.bin"/><Relationship Id="rId184" Type="http://schemas.openxmlformats.org/officeDocument/2006/relationships/image" Target="media/image97.wmf"/><Relationship Id="rId183" Type="http://schemas.openxmlformats.org/officeDocument/2006/relationships/oleObject" Target="embeddings/oleObject78.bin"/><Relationship Id="rId182" Type="http://schemas.openxmlformats.org/officeDocument/2006/relationships/image" Target="media/image96.wmf"/><Relationship Id="rId181" Type="http://schemas.openxmlformats.org/officeDocument/2006/relationships/oleObject" Target="embeddings/oleObject77.bin"/><Relationship Id="rId180" Type="http://schemas.openxmlformats.org/officeDocument/2006/relationships/image" Target="media/image95.png"/><Relationship Id="rId18" Type="http://schemas.openxmlformats.org/officeDocument/2006/relationships/oleObject" Target="embeddings/oleObject4.bin"/><Relationship Id="rId179" Type="http://schemas.openxmlformats.org/officeDocument/2006/relationships/image" Target="media/image94.wmf"/><Relationship Id="rId178" Type="http://schemas.openxmlformats.org/officeDocument/2006/relationships/oleObject" Target="embeddings/oleObject76.bin"/><Relationship Id="rId177" Type="http://schemas.openxmlformats.org/officeDocument/2006/relationships/image" Target="media/image93.wmf"/><Relationship Id="rId176" Type="http://schemas.openxmlformats.org/officeDocument/2006/relationships/oleObject" Target="embeddings/oleObject75.bin"/><Relationship Id="rId175" Type="http://schemas.openxmlformats.org/officeDocument/2006/relationships/image" Target="media/image92.wmf"/><Relationship Id="rId174" Type="http://schemas.openxmlformats.org/officeDocument/2006/relationships/oleObject" Target="embeddings/oleObject74.bin"/><Relationship Id="rId173" Type="http://schemas.openxmlformats.org/officeDocument/2006/relationships/image" Target="media/image91.png"/><Relationship Id="rId172" Type="http://schemas.openxmlformats.org/officeDocument/2006/relationships/image" Target="media/image90.wmf"/><Relationship Id="rId171" Type="http://schemas.openxmlformats.org/officeDocument/2006/relationships/oleObject" Target="embeddings/oleObject73.bin"/><Relationship Id="rId170" Type="http://schemas.openxmlformats.org/officeDocument/2006/relationships/image" Target="media/image89.wmf"/><Relationship Id="rId17" Type="http://schemas.openxmlformats.org/officeDocument/2006/relationships/image" Target="media/image5.wmf"/><Relationship Id="rId169" Type="http://schemas.openxmlformats.org/officeDocument/2006/relationships/oleObject" Target="embeddings/oleObject72.bin"/><Relationship Id="rId168" Type="http://schemas.openxmlformats.org/officeDocument/2006/relationships/oleObject" Target="embeddings/oleObject71.bin"/><Relationship Id="rId167" Type="http://schemas.openxmlformats.org/officeDocument/2006/relationships/image" Target="media/image88.wmf"/><Relationship Id="rId166" Type="http://schemas.openxmlformats.org/officeDocument/2006/relationships/oleObject" Target="embeddings/oleObject70.bin"/><Relationship Id="rId165" Type="http://schemas.openxmlformats.org/officeDocument/2006/relationships/image" Target="media/image87.wmf"/><Relationship Id="rId164" Type="http://schemas.openxmlformats.org/officeDocument/2006/relationships/oleObject" Target="embeddings/oleObject69.bin"/><Relationship Id="rId163" Type="http://schemas.openxmlformats.org/officeDocument/2006/relationships/image" Target="media/image86.wmf"/><Relationship Id="rId162" Type="http://schemas.openxmlformats.org/officeDocument/2006/relationships/oleObject" Target="embeddings/oleObject68.bin"/><Relationship Id="rId161" Type="http://schemas.openxmlformats.org/officeDocument/2006/relationships/image" Target="media/image85.wmf"/><Relationship Id="rId160" Type="http://schemas.openxmlformats.org/officeDocument/2006/relationships/oleObject" Target="embeddings/oleObject67.bin"/><Relationship Id="rId16" Type="http://schemas.openxmlformats.org/officeDocument/2006/relationships/oleObject" Target="embeddings/oleObject3.bin"/><Relationship Id="rId159" Type="http://schemas.openxmlformats.org/officeDocument/2006/relationships/image" Target="media/image84.wmf"/><Relationship Id="rId158" Type="http://schemas.openxmlformats.org/officeDocument/2006/relationships/oleObject" Target="embeddings/oleObject66.bin"/><Relationship Id="rId157" Type="http://schemas.openxmlformats.org/officeDocument/2006/relationships/image" Target="media/image83.wmf"/><Relationship Id="rId156" Type="http://schemas.openxmlformats.org/officeDocument/2006/relationships/oleObject" Target="embeddings/oleObject65.bin"/><Relationship Id="rId155" Type="http://schemas.openxmlformats.org/officeDocument/2006/relationships/image" Target="media/image82.wmf"/><Relationship Id="rId154" Type="http://schemas.openxmlformats.org/officeDocument/2006/relationships/oleObject" Target="embeddings/oleObject64.bin"/><Relationship Id="rId153" Type="http://schemas.openxmlformats.org/officeDocument/2006/relationships/image" Target="media/image81.wmf"/><Relationship Id="rId152" Type="http://schemas.openxmlformats.org/officeDocument/2006/relationships/oleObject" Target="embeddings/oleObject63.bin"/><Relationship Id="rId151" Type="http://schemas.openxmlformats.org/officeDocument/2006/relationships/image" Target="media/image80.wmf"/><Relationship Id="rId150" Type="http://schemas.openxmlformats.org/officeDocument/2006/relationships/oleObject" Target="embeddings/oleObject62.bin"/><Relationship Id="rId15" Type="http://schemas.openxmlformats.org/officeDocument/2006/relationships/image" Target="media/image4.wmf"/><Relationship Id="rId149" Type="http://schemas.openxmlformats.org/officeDocument/2006/relationships/image" Target="media/image79.wmf"/><Relationship Id="rId148" Type="http://schemas.openxmlformats.org/officeDocument/2006/relationships/oleObject" Target="embeddings/oleObject61.bin"/><Relationship Id="rId147" Type="http://schemas.openxmlformats.org/officeDocument/2006/relationships/image" Target="media/image78.wmf"/><Relationship Id="rId146" Type="http://schemas.openxmlformats.org/officeDocument/2006/relationships/oleObject" Target="embeddings/oleObject60.bin"/><Relationship Id="rId145" Type="http://schemas.openxmlformats.org/officeDocument/2006/relationships/image" Target="media/image77.wmf"/><Relationship Id="rId144" Type="http://schemas.openxmlformats.org/officeDocument/2006/relationships/oleObject" Target="embeddings/oleObject59.bin"/><Relationship Id="rId143" Type="http://schemas.openxmlformats.org/officeDocument/2006/relationships/image" Target="media/image76.wmf"/><Relationship Id="rId142" Type="http://schemas.openxmlformats.org/officeDocument/2006/relationships/oleObject" Target="embeddings/oleObject58.bin"/><Relationship Id="rId141" Type="http://schemas.openxmlformats.org/officeDocument/2006/relationships/image" Target="media/image75.wmf"/><Relationship Id="rId140" Type="http://schemas.openxmlformats.org/officeDocument/2006/relationships/oleObject" Target="embeddings/oleObject57.bin"/><Relationship Id="rId14" Type="http://schemas.openxmlformats.org/officeDocument/2006/relationships/oleObject" Target="embeddings/oleObject2.bin"/><Relationship Id="rId139" Type="http://schemas.openxmlformats.org/officeDocument/2006/relationships/image" Target="media/image74.wmf"/><Relationship Id="rId138" Type="http://schemas.openxmlformats.org/officeDocument/2006/relationships/oleObject" Target="embeddings/oleObject56.bin"/><Relationship Id="rId137" Type="http://schemas.openxmlformats.org/officeDocument/2006/relationships/image" Target="media/image73.wmf"/><Relationship Id="rId136" Type="http://schemas.openxmlformats.org/officeDocument/2006/relationships/oleObject" Target="embeddings/oleObject55.bin"/><Relationship Id="rId135" Type="http://schemas.openxmlformats.org/officeDocument/2006/relationships/image" Target="media/image72.wmf"/><Relationship Id="rId134" Type="http://schemas.openxmlformats.org/officeDocument/2006/relationships/oleObject" Target="embeddings/oleObject54.bin"/><Relationship Id="rId133" Type="http://schemas.openxmlformats.org/officeDocument/2006/relationships/image" Target="media/image71.wmf"/><Relationship Id="rId132" Type="http://schemas.openxmlformats.org/officeDocument/2006/relationships/oleObject" Target="embeddings/oleObject53.bin"/><Relationship Id="rId131" Type="http://schemas.openxmlformats.org/officeDocument/2006/relationships/image" Target="media/image70.wmf"/><Relationship Id="rId130" Type="http://schemas.openxmlformats.org/officeDocument/2006/relationships/oleObject" Target="embeddings/oleObject52.bin"/><Relationship Id="rId13" Type="http://schemas.openxmlformats.org/officeDocument/2006/relationships/image" Target="media/image3.wmf"/><Relationship Id="rId129" Type="http://schemas.openxmlformats.org/officeDocument/2006/relationships/image" Target="media/image69.wmf"/><Relationship Id="rId128" Type="http://schemas.openxmlformats.org/officeDocument/2006/relationships/oleObject" Target="embeddings/oleObject51.bin"/><Relationship Id="rId127" Type="http://schemas.openxmlformats.org/officeDocument/2006/relationships/image" Target="media/image68.wmf"/><Relationship Id="rId126" Type="http://schemas.openxmlformats.org/officeDocument/2006/relationships/oleObject" Target="embeddings/oleObject50.bin"/><Relationship Id="rId125" Type="http://schemas.openxmlformats.org/officeDocument/2006/relationships/image" Target="media/image67.wmf"/><Relationship Id="rId124" Type="http://schemas.openxmlformats.org/officeDocument/2006/relationships/oleObject" Target="embeddings/oleObject49.bin"/><Relationship Id="rId123" Type="http://schemas.openxmlformats.org/officeDocument/2006/relationships/image" Target="media/image66.wmf"/><Relationship Id="rId122" Type="http://schemas.openxmlformats.org/officeDocument/2006/relationships/oleObject" Target="embeddings/oleObject48.bin"/><Relationship Id="rId121" Type="http://schemas.openxmlformats.org/officeDocument/2006/relationships/image" Target="media/image65.wmf"/><Relationship Id="rId120" Type="http://schemas.openxmlformats.org/officeDocument/2006/relationships/oleObject" Target="embeddings/oleObject47.bin"/><Relationship Id="rId12" Type="http://schemas.openxmlformats.org/officeDocument/2006/relationships/oleObject" Target="embeddings/oleObject1.bin"/><Relationship Id="rId119" Type="http://schemas.openxmlformats.org/officeDocument/2006/relationships/image" Target="media/image64.wmf"/><Relationship Id="rId118" Type="http://schemas.openxmlformats.org/officeDocument/2006/relationships/oleObject" Target="embeddings/oleObject46.bin"/><Relationship Id="rId117" Type="http://schemas.openxmlformats.org/officeDocument/2006/relationships/image" Target="media/image63.wmf"/><Relationship Id="rId116" Type="http://schemas.openxmlformats.org/officeDocument/2006/relationships/oleObject" Target="embeddings/oleObject45.bin"/><Relationship Id="rId115" Type="http://schemas.openxmlformats.org/officeDocument/2006/relationships/image" Target="media/image62.wmf"/><Relationship Id="rId114" Type="http://schemas.openxmlformats.org/officeDocument/2006/relationships/oleObject" Target="embeddings/oleObject44.bin"/><Relationship Id="rId113" Type="http://schemas.openxmlformats.org/officeDocument/2006/relationships/oleObject" Target="embeddings/oleObject43.bin"/><Relationship Id="rId112" Type="http://schemas.openxmlformats.org/officeDocument/2006/relationships/oleObject" Target="embeddings/oleObject42.bin"/><Relationship Id="rId111" Type="http://schemas.openxmlformats.org/officeDocument/2006/relationships/image" Target="media/image61.png"/><Relationship Id="rId110" Type="http://schemas.openxmlformats.org/officeDocument/2006/relationships/image" Target="media/image60.wmf"/><Relationship Id="rId11" Type="http://schemas.openxmlformats.org/officeDocument/2006/relationships/image" Target="media/image2.png"/><Relationship Id="rId109" Type="http://schemas.openxmlformats.org/officeDocument/2006/relationships/oleObject" Target="embeddings/oleObject41.bin"/><Relationship Id="rId108" Type="http://schemas.openxmlformats.org/officeDocument/2006/relationships/image" Target="media/image59.wmf"/><Relationship Id="rId107" Type="http://schemas.openxmlformats.org/officeDocument/2006/relationships/oleObject" Target="embeddings/oleObject40.bin"/><Relationship Id="rId106" Type="http://schemas.openxmlformats.org/officeDocument/2006/relationships/image" Target="media/image58.png"/><Relationship Id="rId105" Type="http://schemas.openxmlformats.org/officeDocument/2006/relationships/image" Target="media/image57.wmf"/><Relationship Id="rId104" Type="http://schemas.openxmlformats.org/officeDocument/2006/relationships/oleObject" Target="embeddings/oleObject39.bin"/><Relationship Id="rId103" Type="http://schemas.openxmlformats.org/officeDocument/2006/relationships/image" Target="media/image56.wmf"/><Relationship Id="rId102" Type="http://schemas.openxmlformats.org/officeDocument/2006/relationships/oleObject" Target="embeddings/oleObject38.bin"/><Relationship Id="rId101" Type="http://schemas.openxmlformats.org/officeDocument/2006/relationships/image" Target="media/image55.wmf"/><Relationship Id="rId100" Type="http://schemas.openxmlformats.org/officeDocument/2006/relationships/oleObject" Target="embeddings/oleObject3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14</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柳秋桃</cp:lastModifiedBy>
  <dcterms:modified xsi:type="dcterms:W3CDTF">2024-04-29T07:53:13Z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2c013892ba6942aba44f2fba0207b493mjg0mtuzodyx</vt:lpwstr>
  </property>
  <property fmtid="{D5CDD505-2E9C-101B-9397-08002B2CF9AE}" pid="4" name="KSOProductBuildVer">
    <vt:lpwstr>2052-12.1.0.16729</vt:lpwstr>
  </property>
  <property fmtid="{D5CDD505-2E9C-101B-9397-08002B2CF9AE}" pid="5" name="ICV">
    <vt:lpwstr>C65F6C2566F441B6B5BF932BD92C3C0A_13</vt:lpwstr>
  </property>
</Properties>
</file>