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39B36" w14:textId="544CF553" w:rsidR="00505024" w:rsidRDefault="004E76CE">
      <w:pPr>
        <w:spacing w:line="360" w:lineRule="auto"/>
        <w:jc w:val="center"/>
        <w:textAlignment w:val="center"/>
      </w:pPr>
      <w:r>
        <w:rPr>
          <w:rFonts w:ascii="宋体" w:cs="宋体" w:hint="eastAsia"/>
          <w:b/>
          <w:sz w:val="32"/>
        </w:rPr>
        <w:t>高二物理周末练习</w:t>
      </w:r>
      <w:r w:rsidR="00A67859">
        <w:rPr>
          <w:rFonts w:ascii="宋体" w:cs="宋体" w:hint="eastAsia"/>
          <w:b/>
          <w:sz w:val="32"/>
        </w:rPr>
        <w:t>10</w:t>
      </w:r>
    </w:p>
    <w:p w14:paraId="3906598F" w14:textId="5C12AE9C" w:rsidR="00505024" w:rsidRDefault="00501321">
      <w:pPr>
        <w:spacing w:line="360" w:lineRule="auto"/>
        <w:textAlignment w:val="center"/>
      </w:pPr>
      <w:r>
        <w:rPr>
          <w:rFonts w:ascii="黑体" w:eastAsia="黑体" w:hAnsi="黑体" w:cs="黑体"/>
        </w:rPr>
        <w:t>一、单选题</w:t>
      </w:r>
    </w:p>
    <w:p w14:paraId="77F3E217" w14:textId="77777777" w:rsidR="00A67859" w:rsidRPr="00A67859" w:rsidRDefault="00A67859" w:rsidP="00A67859">
      <w:pPr>
        <w:widowControl w:val="0"/>
        <w:jc w:val="both"/>
        <w:rPr>
          <w:rFonts w:ascii="Times New Roman" w:hAnsi="Times New Roman" w:cs="Times New Roman"/>
          <w:szCs w:val="24"/>
        </w:rPr>
      </w:pPr>
      <w:r w:rsidRPr="00A67859">
        <w:rPr>
          <w:rFonts w:ascii="Times New Roman" w:hAnsi="Times New Roman" w:cs="Times New Roman" w:hint="eastAsia"/>
          <w:szCs w:val="24"/>
        </w:rPr>
        <w:t>1</w:t>
      </w:r>
      <w:r w:rsidRPr="00A67859">
        <w:rPr>
          <w:rFonts w:ascii="Times New Roman" w:hAnsi="Times New Roman" w:cs="Times New Roman" w:hint="eastAsia"/>
          <w:szCs w:val="24"/>
        </w:rPr>
        <w:t>、</w:t>
      </w:r>
      <w:r w:rsidRPr="00A67859">
        <w:rPr>
          <w:rFonts w:ascii="Times New Roman" w:hAnsi="Times New Roman" w:cs="Times New Roman"/>
          <w:szCs w:val="24"/>
        </w:rPr>
        <w:t xml:space="preserve"> </w:t>
      </w:r>
      <w:r w:rsidRPr="00A67859">
        <w:rPr>
          <w:rFonts w:ascii="宋体" w:cs="宋体"/>
          <w:szCs w:val="24"/>
        </w:rPr>
        <w:t>下列说法正确的是（　　）</w:t>
      </w:r>
    </w:p>
    <w:p w14:paraId="62358B48" w14:textId="77777777" w:rsidR="00A67859" w:rsidRPr="00A67859" w:rsidRDefault="00A67859" w:rsidP="00A67859">
      <w:pPr>
        <w:widowControl w:val="0"/>
        <w:textAlignment w:val="center"/>
        <w:rPr>
          <w:rFonts w:ascii="Times New Roman" w:hAnsi="Times New Roman" w:cs="Times New Roman"/>
          <w:szCs w:val="24"/>
        </w:rPr>
      </w:pPr>
      <w:r w:rsidRPr="00A67859">
        <w:rPr>
          <w:rFonts w:ascii="Times New Roman" w:hAnsi="Times New Roman" w:cs="Times New Roman"/>
          <w:szCs w:val="24"/>
        </w:rPr>
        <w:t xml:space="preserve">A. </w:t>
      </w:r>
      <w:r w:rsidRPr="00A67859">
        <w:rPr>
          <w:rFonts w:ascii="宋体" w:cs="宋体"/>
          <w:szCs w:val="24"/>
        </w:rPr>
        <w:t>发生多普勒效应是因为波源的频率发生了变化</w:t>
      </w:r>
    </w:p>
    <w:p w14:paraId="3B2D3DD2" w14:textId="77777777" w:rsidR="00A67859" w:rsidRPr="00A67859" w:rsidRDefault="00A67859" w:rsidP="00A67859">
      <w:pPr>
        <w:widowControl w:val="0"/>
        <w:textAlignment w:val="center"/>
        <w:rPr>
          <w:rFonts w:ascii="Times New Roman" w:hAnsi="Times New Roman" w:cs="Times New Roman"/>
          <w:szCs w:val="24"/>
        </w:rPr>
      </w:pPr>
      <w:r w:rsidRPr="00A67859">
        <w:rPr>
          <w:rFonts w:ascii="Times New Roman" w:hAnsi="Times New Roman" w:cs="Times New Roman"/>
          <w:szCs w:val="24"/>
        </w:rPr>
        <w:t xml:space="preserve">B. </w:t>
      </w:r>
      <w:r w:rsidRPr="00A67859">
        <w:rPr>
          <w:rFonts w:ascii="宋体" w:cs="宋体"/>
          <w:szCs w:val="24"/>
        </w:rPr>
        <w:t>拍摄玻璃橱窗内的物品时，在镜头前加一片偏振滤光片可以减小玻璃表面反射光的强度</w:t>
      </w:r>
    </w:p>
    <w:p w14:paraId="51A97402" w14:textId="77777777" w:rsidR="00A67859" w:rsidRPr="00A67859" w:rsidRDefault="00A67859" w:rsidP="00A67859">
      <w:pPr>
        <w:widowControl w:val="0"/>
        <w:textAlignment w:val="center"/>
        <w:rPr>
          <w:rFonts w:ascii="Times New Roman" w:hAnsi="Times New Roman" w:cs="Times New Roman"/>
          <w:szCs w:val="24"/>
        </w:rPr>
      </w:pPr>
      <w:r w:rsidRPr="00A67859">
        <w:rPr>
          <w:rFonts w:ascii="Times New Roman" w:hAnsi="Times New Roman" w:cs="Times New Roman"/>
          <w:szCs w:val="24"/>
        </w:rPr>
        <w:t xml:space="preserve">C. </w:t>
      </w:r>
      <w:r w:rsidRPr="00A67859">
        <w:rPr>
          <w:rFonts w:ascii="宋体" w:cs="宋体"/>
          <w:szCs w:val="24"/>
        </w:rPr>
        <w:t>激光切割金属利用了激光相干性好的特点</w:t>
      </w:r>
    </w:p>
    <w:p w14:paraId="6CD45EF2"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szCs w:val="24"/>
        </w:rPr>
        <w:t xml:space="preserve">D. </w:t>
      </w:r>
      <w:r w:rsidRPr="00A67859">
        <w:rPr>
          <w:rFonts w:ascii="宋体" w:cs="宋体"/>
          <w:szCs w:val="24"/>
        </w:rPr>
        <w:t>光学镜头上的增透膜是利用了光的折射现象</w:t>
      </w:r>
    </w:p>
    <w:p w14:paraId="258FA7FC"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hint="eastAsia"/>
          <w:szCs w:val="24"/>
        </w:rPr>
        <w:t>2</w:t>
      </w:r>
      <w:r w:rsidRPr="00A67859">
        <w:rPr>
          <w:rFonts w:ascii="Times New Roman" w:hAnsi="Times New Roman" w:cs="Times New Roman" w:hint="eastAsia"/>
          <w:szCs w:val="24"/>
        </w:rPr>
        <w:t>、</w:t>
      </w:r>
      <w:r w:rsidRPr="00A67859">
        <w:rPr>
          <w:rFonts w:ascii="宋体" w:cs="宋体"/>
          <w:color w:val="000000"/>
          <w:szCs w:val="24"/>
        </w:rPr>
        <w:t>下列四幅图所描述的情境，能够产生感应电流的是（　　）</w:t>
      </w:r>
    </w:p>
    <w:p w14:paraId="132C2F96"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inline distT="0" distB="0" distL="114300" distR="114300" wp14:anchorId="7D9D5CE0" wp14:editId="1900F543">
            <wp:extent cx="4362450" cy="1047750"/>
            <wp:effectExtent l="0" t="0" r="0" b="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4362450" cy="1047750"/>
                    </a:xfrm>
                    <a:prstGeom prst="rect">
                      <a:avLst/>
                    </a:prstGeom>
                  </pic:spPr>
                </pic:pic>
              </a:graphicData>
            </a:graphic>
          </wp:inline>
        </w:drawing>
      </w:r>
    </w:p>
    <w:p w14:paraId="212A5A72"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A. </w:t>
      </w:r>
      <w:r w:rsidRPr="00A67859">
        <w:rPr>
          <w:rFonts w:ascii="宋体" w:cs="宋体"/>
          <w:color w:val="000000"/>
          <w:szCs w:val="24"/>
        </w:rPr>
        <w:t>甲图中，与干电池连接的左侧线圈开关保持闭合</w:t>
      </w:r>
    </w:p>
    <w:p w14:paraId="70DC8FCB"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乙图中，条形磁铁快速穿过有缺口的线圈</w:t>
      </w:r>
    </w:p>
    <w:p w14:paraId="58854A6B"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丙图中，线圈在匀强磁场中垂直于磁场方向向右运动，线圈始终在磁场内</w:t>
      </w:r>
    </w:p>
    <w:p w14:paraId="0C84C576"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丁图中，线圈绕轴线</w:t>
      </w:r>
      <w:r w:rsidRPr="00A67859">
        <w:rPr>
          <w:rFonts w:ascii="Times New Roman" w:eastAsia="Times New Roman" w:hAnsi="Times New Roman" w:cs="Times New Roman"/>
          <w:i/>
          <w:color w:val="000000"/>
          <w:szCs w:val="24"/>
        </w:rPr>
        <w:t>AB</w:t>
      </w:r>
      <w:r w:rsidRPr="00A67859">
        <w:rPr>
          <w:rFonts w:ascii="宋体" w:cs="宋体"/>
          <w:color w:val="000000"/>
          <w:szCs w:val="24"/>
        </w:rPr>
        <w:t>转动</w:t>
      </w:r>
    </w:p>
    <w:p w14:paraId="4FD780AE" w14:textId="35B52FAC"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hint="eastAsia"/>
          <w:szCs w:val="24"/>
        </w:rPr>
        <w:t>3</w:t>
      </w:r>
      <w:r w:rsidRPr="00A67859">
        <w:rPr>
          <w:rFonts w:ascii="Times New Roman" w:hAnsi="Times New Roman" w:cs="Times New Roman" w:hint="eastAsia"/>
          <w:szCs w:val="24"/>
        </w:rPr>
        <w:t>、</w:t>
      </w:r>
      <w:r w:rsidRPr="00A67859">
        <w:rPr>
          <w:rFonts w:ascii="Times New Roman" w:hAnsi="Times New Roman" w:cs="Times New Roman"/>
          <w:szCs w:val="24"/>
        </w:rPr>
        <w:t>家用电热水器，在使用时具有漏电危险，当发生漏电时，电流会经过水管中的水与人体相连从而发生意外事故。</w:t>
      </w:r>
      <w:r w:rsidRPr="00A67859">
        <w:rPr>
          <w:rFonts w:ascii="Times New Roman" w:hAnsi="Times New Roman" w:cs="Times New Roman"/>
          <w:szCs w:val="24"/>
        </w:rPr>
        <w:t>“</w:t>
      </w:r>
      <w:r w:rsidRPr="00A67859">
        <w:rPr>
          <w:rFonts w:ascii="Times New Roman" w:hAnsi="Times New Roman" w:cs="Times New Roman"/>
          <w:szCs w:val="24"/>
        </w:rPr>
        <w:t>隔电墙</w:t>
      </w:r>
      <w:r w:rsidRPr="00A67859">
        <w:rPr>
          <w:rFonts w:ascii="Times New Roman" w:hAnsi="Times New Roman" w:cs="Times New Roman"/>
          <w:szCs w:val="24"/>
        </w:rPr>
        <w:t>”</w:t>
      </w:r>
      <w:r>
        <w:rPr>
          <w:rFonts w:ascii="Times New Roman" w:hAnsi="Times New Roman" w:cs="Times New Roman"/>
          <w:szCs w:val="24"/>
        </w:rPr>
        <w:t>可以在一定程度上保护人体的安全，其装置如图</w:t>
      </w:r>
      <w:r w:rsidRPr="00A67859">
        <w:rPr>
          <w:rFonts w:ascii="Times New Roman" w:hAnsi="Times New Roman" w:cs="Times New Roman"/>
          <w:szCs w:val="24"/>
        </w:rPr>
        <w:t>1</w:t>
      </w:r>
      <w:r>
        <w:rPr>
          <w:rFonts w:ascii="Times New Roman" w:hAnsi="Times New Roman" w:cs="Times New Roman"/>
          <w:szCs w:val="24"/>
        </w:rPr>
        <w:t>，其内部结构是一个螺旋状的绝缘管道，结构如图</w:t>
      </w:r>
      <w:r w:rsidRPr="00A67859">
        <w:rPr>
          <w:rFonts w:ascii="Times New Roman" w:hAnsi="Times New Roman" w:cs="Times New Roman"/>
          <w:szCs w:val="24"/>
        </w:rPr>
        <w:t>2</w:t>
      </w:r>
      <w:r>
        <w:rPr>
          <w:rFonts w:ascii="Times New Roman" w:hAnsi="Times New Roman" w:cs="Times New Roman"/>
          <w:szCs w:val="24"/>
        </w:rPr>
        <w:t>，它实则上是将水管的水道变得更细更长，安装位置如图</w:t>
      </w:r>
      <w:r w:rsidRPr="00A67859">
        <w:rPr>
          <w:rFonts w:ascii="Times New Roman" w:hAnsi="Times New Roman" w:cs="Times New Roman"/>
          <w:szCs w:val="24"/>
        </w:rPr>
        <w:t>3</w:t>
      </w:r>
      <w:r w:rsidRPr="00A67859">
        <w:rPr>
          <w:rFonts w:ascii="Times New Roman" w:hAnsi="Times New Roman" w:cs="Times New Roman"/>
          <w:szCs w:val="24"/>
        </w:rPr>
        <w:t>。下列分析正确的是（</w:t>
      </w:r>
      <w:r w:rsidRPr="00A67859">
        <w:rPr>
          <w:rFonts w:ascii="Times New Roman" w:hAnsi="Times New Roman" w:cs="Times New Roman"/>
          <w:color w:val="FF0000"/>
          <w:szCs w:val="24"/>
        </w:rPr>
        <w:t xml:space="preserve">　</w:t>
      </w:r>
      <w:r w:rsidRPr="00A67859">
        <w:rPr>
          <w:rFonts w:ascii="Times New Roman" w:hAnsi="Times New Roman" w:cs="Times New Roman"/>
          <w:szCs w:val="24"/>
        </w:rPr>
        <w:t xml:space="preserve">　）</w:t>
      </w:r>
    </w:p>
    <w:p w14:paraId="07E68AFA" w14:textId="3F6895EC" w:rsidR="00A67859" w:rsidRPr="00A67859" w:rsidRDefault="00A67859" w:rsidP="00A67859">
      <w:pPr>
        <w:widowControl w:val="0"/>
        <w:shd w:val="clear" w:color="auto" w:fill="FFFFFF"/>
        <w:tabs>
          <w:tab w:val="left" w:pos="220"/>
        </w:tabs>
        <w:textAlignment w:val="center"/>
        <w:rPr>
          <w:rFonts w:ascii="Times New Roman" w:hAnsi="Times New Roman" w:cs="Times New Roman"/>
          <w:szCs w:val="24"/>
        </w:rPr>
      </w:pPr>
      <w:r w:rsidRPr="00A67859">
        <w:rPr>
          <w:rFonts w:ascii="Times New Roman" w:eastAsia="Times New Roman" w:hAnsi="Times New Roman" w:cs="Times New Roman"/>
          <w:noProof/>
          <w:kern w:val="0"/>
          <w:sz w:val="24"/>
          <w:szCs w:val="24"/>
        </w:rPr>
        <w:drawing>
          <wp:anchor distT="0" distB="0" distL="114300" distR="114300" simplePos="0" relativeHeight="251675648" behindDoc="0" locked="0" layoutInCell="1" allowOverlap="1" wp14:anchorId="54CDD6CB" wp14:editId="0D1382B5">
            <wp:simplePos x="0" y="0"/>
            <wp:positionH relativeFrom="column">
              <wp:posOffset>3197860</wp:posOffset>
            </wp:positionH>
            <wp:positionV relativeFrom="paragraph">
              <wp:posOffset>7620</wp:posOffset>
            </wp:positionV>
            <wp:extent cx="3009900" cy="1371600"/>
            <wp:effectExtent l="0" t="0" r="0" b="0"/>
            <wp:wrapSquare wrapText="bothSides"/>
            <wp:docPr id="2" name="图片 2" descr="@@@f3a0ddad6bae43c691c7f8765ff3a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f3a0ddad6bae43c691c7f8765ff3aa0d"/>
                    <pic:cNvPicPr>
                      <a:picLocks noChangeAspect="1"/>
                    </pic:cNvPicPr>
                  </pic:nvPicPr>
                  <pic:blipFill>
                    <a:blip r:embed="rId11"/>
                    <a:stretch>
                      <a:fillRect/>
                    </a:stretch>
                  </pic:blipFill>
                  <pic:spPr>
                    <a:xfrm>
                      <a:off x="0" y="0"/>
                      <a:ext cx="3009900" cy="1371600"/>
                    </a:xfrm>
                    <a:prstGeom prst="rect">
                      <a:avLst/>
                    </a:prstGeom>
                  </pic:spPr>
                </pic:pic>
              </a:graphicData>
            </a:graphic>
          </wp:anchor>
        </w:drawing>
      </w:r>
      <w:r w:rsidRPr="00A67859">
        <w:rPr>
          <w:rFonts w:ascii="Times New Roman" w:hAnsi="Times New Roman" w:cs="Times New Roman"/>
          <w:szCs w:val="24"/>
        </w:rPr>
        <w:t>A</w:t>
      </w:r>
      <w:r w:rsidRPr="00A67859">
        <w:rPr>
          <w:rFonts w:ascii="Times New Roman" w:hAnsi="Times New Roman" w:cs="Times New Roman"/>
          <w:szCs w:val="24"/>
        </w:rPr>
        <w:t>．漏电时</w:t>
      </w:r>
      <w:r w:rsidRPr="00A67859">
        <w:rPr>
          <w:rFonts w:ascii="Times New Roman" w:hAnsi="Times New Roman" w:cs="Times New Roman"/>
          <w:szCs w:val="24"/>
        </w:rPr>
        <w:t>“</w:t>
      </w:r>
      <w:r w:rsidRPr="00A67859">
        <w:rPr>
          <w:rFonts w:ascii="Times New Roman" w:hAnsi="Times New Roman" w:cs="Times New Roman"/>
          <w:szCs w:val="24"/>
        </w:rPr>
        <w:t>隔电墙</w:t>
      </w:r>
      <w:r w:rsidRPr="00A67859">
        <w:rPr>
          <w:rFonts w:ascii="Times New Roman" w:hAnsi="Times New Roman" w:cs="Times New Roman"/>
          <w:szCs w:val="24"/>
        </w:rPr>
        <w:t>”</w:t>
      </w:r>
      <w:r w:rsidRPr="00A67859">
        <w:rPr>
          <w:rFonts w:ascii="Times New Roman" w:hAnsi="Times New Roman" w:cs="Times New Roman"/>
          <w:szCs w:val="24"/>
        </w:rPr>
        <w:t>能完全隔断电流</w:t>
      </w:r>
    </w:p>
    <w:p w14:paraId="326E5690"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B</w:t>
      </w:r>
      <w:r w:rsidRPr="00A67859">
        <w:rPr>
          <w:rFonts w:ascii="Times New Roman" w:hAnsi="Times New Roman" w:cs="Times New Roman"/>
          <w:szCs w:val="24"/>
        </w:rPr>
        <w:t>．</w:t>
      </w:r>
      <w:r w:rsidRPr="00A67859">
        <w:rPr>
          <w:rFonts w:ascii="Times New Roman" w:hAnsi="Times New Roman" w:cs="Times New Roman"/>
          <w:szCs w:val="24"/>
        </w:rPr>
        <w:t>“</w:t>
      </w:r>
      <w:r w:rsidRPr="00A67859">
        <w:rPr>
          <w:rFonts w:ascii="Times New Roman" w:hAnsi="Times New Roman" w:cs="Times New Roman"/>
          <w:szCs w:val="24"/>
        </w:rPr>
        <w:t>隔电墙</w:t>
      </w:r>
      <w:r w:rsidRPr="00A67859">
        <w:rPr>
          <w:rFonts w:ascii="Times New Roman" w:hAnsi="Times New Roman" w:cs="Times New Roman"/>
          <w:szCs w:val="24"/>
        </w:rPr>
        <w:t>”</w:t>
      </w:r>
      <w:r w:rsidRPr="00A67859">
        <w:rPr>
          <w:rFonts w:ascii="Times New Roman" w:hAnsi="Times New Roman" w:cs="Times New Roman"/>
          <w:szCs w:val="24"/>
        </w:rPr>
        <w:t>是靠减小水流速度来减小电流而保护人体安全</w:t>
      </w:r>
    </w:p>
    <w:p w14:paraId="4DFB9F90"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C</w:t>
      </w:r>
      <w:r w:rsidRPr="00A67859">
        <w:rPr>
          <w:rFonts w:ascii="Times New Roman" w:hAnsi="Times New Roman" w:cs="Times New Roman"/>
          <w:szCs w:val="24"/>
        </w:rPr>
        <w:t>．</w:t>
      </w:r>
      <w:r w:rsidRPr="00A67859">
        <w:rPr>
          <w:rFonts w:ascii="Times New Roman" w:hAnsi="Times New Roman" w:cs="Times New Roman"/>
          <w:szCs w:val="24"/>
        </w:rPr>
        <w:t>“</w:t>
      </w:r>
      <w:r w:rsidRPr="00A67859">
        <w:rPr>
          <w:rFonts w:ascii="Times New Roman" w:hAnsi="Times New Roman" w:cs="Times New Roman"/>
          <w:szCs w:val="24"/>
        </w:rPr>
        <w:t>隔电墙</w:t>
      </w:r>
      <w:r w:rsidRPr="00A67859">
        <w:rPr>
          <w:rFonts w:ascii="Times New Roman" w:hAnsi="Times New Roman" w:cs="Times New Roman"/>
          <w:szCs w:val="24"/>
        </w:rPr>
        <w:t>”</w:t>
      </w:r>
      <w:r w:rsidRPr="00A67859">
        <w:rPr>
          <w:rFonts w:ascii="Times New Roman" w:hAnsi="Times New Roman" w:cs="Times New Roman"/>
          <w:szCs w:val="24"/>
        </w:rPr>
        <w:t>是通过增加管道中水的电阻率来保护人体安全的</w:t>
      </w:r>
    </w:p>
    <w:p w14:paraId="49253B91"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D</w:t>
      </w:r>
      <w:r w:rsidRPr="00A67859">
        <w:rPr>
          <w:rFonts w:ascii="Times New Roman" w:hAnsi="Times New Roman" w:cs="Times New Roman"/>
          <w:szCs w:val="24"/>
        </w:rPr>
        <w:t>．</w:t>
      </w:r>
      <w:r w:rsidRPr="00A67859">
        <w:rPr>
          <w:rFonts w:ascii="Times New Roman" w:hAnsi="Times New Roman" w:cs="Times New Roman"/>
          <w:szCs w:val="24"/>
        </w:rPr>
        <w:t>“</w:t>
      </w:r>
      <w:r w:rsidRPr="00A67859">
        <w:rPr>
          <w:rFonts w:ascii="Times New Roman" w:hAnsi="Times New Roman" w:cs="Times New Roman"/>
          <w:szCs w:val="24"/>
        </w:rPr>
        <w:t>隔电墙</w:t>
      </w:r>
      <w:r w:rsidRPr="00A67859">
        <w:rPr>
          <w:rFonts w:ascii="Times New Roman" w:hAnsi="Times New Roman" w:cs="Times New Roman"/>
          <w:szCs w:val="24"/>
        </w:rPr>
        <w:t>”</w:t>
      </w:r>
      <w:r w:rsidRPr="00A67859">
        <w:rPr>
          <w:rFonts w:ascii="Times New Roman" w:hAnsi="Times New Roman" w:cs="Times New Roman"/>
          <w:szCs w:val="24"/>
        </w:rPr>
        <w:t>是通过增加管道中水的电阻来减小电流从而保护人体安全</w:t>
      </w:r>
    </w:p>
    <w:p w14:paraId="73E2358B" w14:textId="77777777" w:rsidR="00A67859" w:rsidRPr="00A67859" w:rsidRDefault="00A67859" w:rsidP="00A67859">
      <w:pPr>
        <w:widowControl w:val="0"/>
        <w:shd w:val="clear" w:color="auto" w:fill="FFFFFF"/>
        <w:textAlignment w:val="center"/>
        <w:rPr>
          <w:rFonts w:ascii="Times New Roman" w:hAnsi="Times New Roman" w:cs="Times New Roman"/>
          <w:color w:val="000000"/>
          <w:szCs w:val="24"/>
        </w:rPr>
      </w:pPr>
      <w:r w:rsidRPr="00A67859">
        <w:rPr>
          <w:rFonts w:ascii="Times New Roman" w:hAnsi="Times New Roman" w:cs="Times New Roman" w:hint="eastAsia"/>
          <w:szCs w:val="24"/>
        </w:rPr>
        <w:t>4</w:t>
      </w:r>
      <w:r w:rsidRPr="00A67859">
        <w:rPr>
          <w:rFonts w:ascii="Times New Roman" w:hAnsi="Times New Roman" w:cs="Times New Roman" w:hint="eastAsia"/>
          <w:szCs w:val="24"/>
        </w:rPr>
        <w:t>、</w:t>
      </w:r>
      <w:r w:rsidRPr="00A67859">
        <w:rPr>
          <w:rFonts w:ascii="宋体" w:cs="宋体"/>
          <w:color w:val="000000"/>
          <w:szCs w:val="24"/>
        </w:rPr>
        <w:t>如图用频率为</w:t>
      </w:r>
      <w:r w:rsidRPr="00A67859">
        <w:rPr>
          <w:rFonts w:ascii="Times New Roman" w:eastAsia="Times New Roman" w:hAnsi="Times New Roman" w:cs="Times New Roman"/>
          <w:i/>
          <w:color w:val="000000"/>
          <w:szCs w:val="24"/>
        </w:rPr>
        <w:t>f</w:t>
      </w:r>
      <w:r w:rsidRPr="00A67859">
        <w:rPr>
          <w:rFonts w:ascii="宋体" w:cs="宋体"/>
          <w:color w:val="000000"/>
          <w:szCs w:val="24"/>
        </w:rPr>
        <w:t>的单色光，垂直照射双缝，在光屏上</w:t>
      </w:r>
      <w:r w:rsidRPr="00A67859">
        <w:rPr>
          <w:rFonts w:ascii="Times New Roman" w:eastAsia="Times New Roman" w:hAnsi="Times New Roman" w:cs="Times New Roman"/>
          <w:i/>
          <w:color w:val="000000"/>
          <w:szCs w:val="24"/>
        </w:rPr>
        <w:t>O</w:t>
      </w:r>
      <w:r w:rsidRPr="00A67859">
        <w:rPr>
          <w:rFonts w:ascii="宋体" w:cs="宋体"/>
          <w:color w:val="000000"/>
          <w:szCs w:val="24"/>
        </w:rPr>
        <w:t>是中央亮条纹，</w:t>
      </w:r>
      <w:r w:rsidRPr="00A67859">
        <w:rPr>
          <w:rFonts w:ascii="Times New Roman" w:eastAsia="Times New Roman" w:hAnsi="Times New Roman" w:cs="Times New Roman"/>
          <w:color w:val="000000"/>
          <w:szCs w:val="24"/>
        </w:rPr>
        <w:t xml:space="preserve"> </w:t>
      </w:r>
      <w:r w:rsidRPr="00A67859">
        <w:rPr>
          <w:rFonts w:ascii="Times New Roman" w:eastAsia="Times New Roman" w:hAnsi="Times New Roman" w:cs="Times New Roman"/>
          <w:i/>
          <w:color w:val="000000"/>
          <w:szCs w:val="24"/>
        </w:rPr>
        <w:t>P</w:t>
      </w:r>
      <w:r w:rsidRPr="00A67859">
        <w:rPr>
          <w:rFonts w:ascii="宋体" w:cs="宋体"/>
          <w:color w:val="000000"/>
          <w:szCs w:val="24"/>
        </w:rPr>
        <w:t>点是</w:t>
      </w:r>
      <w:r w:rsidRPr="00A67859">
        <w:rPr>
          <w:rFonts w:ascii="Times New Roman" w:eastAsia="Times New Roman" w:hAnsi="Times New Roman" w:cs="Times New Roman"/>
          <w:i/>
          <w:color w:val="000000"/>
          <w:szCs w:val="24"/>
        </w:rPr>
        <w:t>O</w:t>
      </w:r>
      <w:r w:rsidRPr="00A67859">
        <w:rPr>
          <w:rFonts w:ascii="宋体" w:cs="宋体"/>
          <w:color w:val="000000"/>
          <w:szCs w:val="24"/>
        </w:rPr>
        <w:t>上方第三条亮条纹中心，已知双缝间距为</w:t>
      </w:r>
      <w:r w:rsidRPr="00A67859">
        <w:rPr>
          <w:rFonts w:ascii="Times New Roman" w:eastAsia="Times New Roman" w:hAnsi="Times New Roman" w:cs="Times New Roman"/>
          <w:i/>
          <w:color w:val="000000"/>
          <w:szCs w:val="24"/>
        </w:rPr>
        <w:t>d</w:t>
      </w:r>
      <w:r w:rsidRPr="00A67859">
        <w:rPr>
          <w:rFonts w:ascii="宋体" w:cs="宋体"/>
          <w:color w:val="000000"/>
          <w:szCs w:val="24"/>
        </w:rPr>
        <w:t>，双缝到光屏的距离为</w:t>
      </w:r>
      <w:r w:rsidRPr="00A67859">
        <w:rPr>
          <w:rFonts w:ascii="Times New Roman" w:eastAsia="Times New Roman" w:hAnsi="Times New Roman" w:cs="Times New Roman"/>
          <w:i/>
          <w:color w:val="000000"/>
          <w:szCs w:val="24"/>
        </w:rPr>
        <w:t>L</w:t>
      </w:r>
      <w:r w:rsidRPr="00A67859">
        <w:rPr>
          <w:rFonts w:ascii="宋体" w:cs="宋体"/>
          <w:color w:val="000000"/>
          <w:szCs w:val="24"/>
        </w:rPr>
        <w:t>，光速为</w:t>
      </w:r>
      <w:r w:rsidRPr="00A67859">
        <w:rPr>
          <w:rFonts w:ascii="Times New Roman" w:eastAsia="Times New Roman" w:hAnsi="Times New Roman" w:cs="Times New Roman"/>
          <w:i/>
          <w:color w:val="000000"/>
          <w:szCs w:val="24"/>
        </w:rPr>
        <w:t>c</w:t>
      </w:r>
      <w:r w:rsidRPr="00A67859">
        <w:rPr>
          <w:rFonts w:ascii="宋体" w:cs="宋体"/>
          <w:color w:val="000000"/>
          <w:szCs w:val="24"/>
        </w:rPr>
        <w:t>，下列说法正确的是（　　）</w:t>
      </w:r>
    </w:p>
    <w:p w14:paraId="482D10D4"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0528" behindDoc="0" locked="0" layoutInCell="1" allowOverlap="1" wp14:anchorId="1C3308FC" wp14:editId="053EEDF7">
            <wp:simplePos x="0" y="0"/>
            <wp:positionH relativeFrom="column">
              <wp:posOffset>4220210</wp:posOffset>
            </wp:positionH>
            <wp:positionV relativeFrom="paragraph">
              <wp:posOffset>81280</wp:posOffset>
            </wp:positionV>
            <wp:extent cx="1712595" cy="1136015"/>
            <wp:effectExtent l="0" t="0" r="1905" b="6985"/>
            <wp:wrapSquare wrapText="bothSides"/>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712595" cy="1136015"/>
                    </a:xfrm>
                    <a:prstGeom prst="rect">
                      <a:avLst/>
                    </a:prstGeom>
                  </pic:spPr>
                </pic:pic>
              </a:graphicData>
            </a:graphic>
            <wp14:sizeRelH relativeFrom="margin">
              <wp14:pctWidth>0</wp14:pctWidth>
            </wp14:sizeRelH>
            <wp14:sizeRelV relativeFrom="margin">
              <wp14:pctHeight>0</wp14:pctHeight>
            </wp14:sizeRelV>
          </wp:anchor>
        </w:drawing>
      </w:r>
      <w:r w:rsidRPr="00A67859">
        <w:rPr>
          <w:rFonts w:ascii="Times New Roman" w:hAnsi="Times New Roman" w:cs="Times New Roman"/>
          <w:color w:val="000000"/>
          <w:szCs w:val="24"/>
        </w:rPr>
        <w:t xml:space="preserve">A. </w:t>
      </w:r>
      <w:r w:rsidRPr="00A67859">
        <w:rPr>
          <w:rFonts w:ascii="宋体" w:cs="宋体"/>
          <w:color w:val="000000"/>
          <w:szCs w:val="24"/>
        </w:rPr>
        <w:t>该单色光的波长</w:t>
      </w:r>
      <w:r w:rsidRPr="00A67859">
        <w:rPr>
          <w:rFonts w:ascii="Times New Roman" w:eastAsia="Times New Roman" w:hAnsi="Times New Roman" w:cs="Times New Roman"/>
          <w:i/>
          <w:color w:val="000000"/>
          <w:szCs w:val="24"/>
        </w:rPr>
        <w:t>λ</w:t>
      </w:r>
      <w:r w:rsidRPr="00A67859">
        <w:rPr>
          <w:rFonts w:ascii="Times New Roman" w:eastAsia="Times New Roman" w:hAnsi="Times New Roman" w:cs="Times New Roman"/>
          <w:color w:val="000000"/>
          <w:szCs w:val="24"/>
        </w:rPr>
        <w:t>=</w:t>
      </w:r>
      <w:proofErr w:type="spellStart"/>
      <w:r w:rsidRPr="00A67859">
        <w:rPr>
          <w:rFonts w:ascii="Times New Roman" w:eastAsia="Times New Roman" w:hAnsi="Times New Roman" w:cs="Times New Roman"/>
          <w:i/>
          <w:color w:val="000000"/>
          <w:szCs w:val="24"/>
        </w:rPr>
        <w:t>cf</w:t>
      </w:r>
      <w:proofErr w:type="spellEnd"/>
    </w:p>
    <w:p w14:paraId="03EB6E1C"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Times New Roman" w:eastAsia="Times New Roman" w:hAnsi="Times New Roman" w:cs="Times New Roman"/>
          <w:i/>
          <w:color w:val="000000"/>
          <w:szCs w:val="24"/>
        </w:rPr>
        <w:t>OP</w:t>
      </w:r>
      <w:r w:rsidRPr="00A67859">
        <w:rPr>
          <w:rFonts w:ascii="宋体" w:cs="宋体"/>
          <w:color w:val="000000"/>
          <w:szCs w:val="24"/>
        </w:rPr>
        <w:t>之间</w:t>
      </w:r>
      <w:r w:rsidRPr="00A67859">
        <w:rPr>
          <w:rFonts w:ascii="宋体" w:cs="宋体"/>
          <w:noProof/>
          <w:color w:val="000000"/>
          <w:szCs w:val="24"/>
        </w:rPr>
        <w:drawing>
          <wp:inline distT="0" distB="0" distL="114300" distR="114300" wp14:anchorId="47C34447" wp14:editId="291F2472">
            <wp:extent cx="133350" cy="177800"/>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0225" name="图片 940550225"/>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sidRPr="00A67859">
        <w:rPr>
          <w:rFonts w:ascii="宋体" w:cs="宋体"/>
          <w:color w:val="000000"/>
          <w:szCs w:val="24"/>
        </w:rPr>
        <w:t>距离为</w:t>
      </w:r>
      <w:r w:rsidRPr="00A67859">
        <w:rPr>
          <w:rFonts w:ascii="Times New Roman" w:hAnsi="Times New Roman" w:cs="Times New Roman"/>
          <w:szCs w:val="24"/>
        </w:rPr>
        <w:object w:dxaOrig="480" w:dyaOrig="660" w14:anchorId="4F99C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4pt;height:33.1pt" o:ole="">
            <v:imagedata r:id="rId14" o:title="eqId24757919856da0d05899b411a3fdb5b8"/>
          </v:shape>
          <o:OLEObject Type="Embed" ProgID="Equation.DSMT4" ShapeID="_x0000_i1025" DrawAspect="Content" ObjectID="_1765342079" r:id="rId15"/>
        </w:object>
      </w:r>
    </w:p>
    <w:p w14:paraId="79EBDA85"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若增大双缝到光屏的距离</w:t>
      </w:r>
      <w:r w:rsidRPr="00A67859">
        <w:rPr>
          <w:rFonts w:ascii="Times New Roman" w:eastAsia="Times New Roman" w:hAnsi="Times New Roman" w:cs="Times New Roman"/>
          <w:i/>
          <w:color w:val="000000"/>
          <w:szCs w:val="24"/>
        </w:rPr>
        <w:t>L</w:t>
      </w:r>
      <w:r w:rsidRPr="00A67859">
        <w:rPr>
          <w:rFonts w:ascii="宋体" w:cs="宋体"/>
          <w:color w:val="000000"/>
          <w:szCs w:val="24"/>
        </w:rPr>
        <w:t>，条纹间距变小</w:t>
      </w:r>
    </w:p>
    <w:p w14:paraId="682B22EA"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若换用频率更大</w:t>
      </w:r>
      <w:r w:rsidRPr="00A67859">
        <w:rPr>
          <w:rFonts w:ascii="宋体" w:cs="宋体"/>
          <w:noProof/>
          <w:color w:val="000000"/>
          <w:szCs w:val="24"/>
        </w:rPr>
        <w:drawing>
          <wp:inline distT="0" distB="0" distL="114300" distR="114300" wp14:anchorId="2AC5FC49" wp14:editId="086C5251">
            <wp:extent cx="133350" cy="177800"/>
            <wp:effectExtent l="0" t="0" r="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50227" name="图片 940550227"/>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sidRPr="00A67859">
        <w:rPr>
          <w:rFonts w:ascii="宋体" w:cs="宋体"/>
          <w:color w:val="000000"/>
          <w:szCs w:val="24"/>
        </w:rPr>
        <w:t>单色光照射双缝，</w:t>
      </w:r>
      <w:r w:rsidRPr="00A67859">
        <w:rPr>
          <w:rFonts w:ascii="Times New Roman" w:eastAsia="Times New Roman" w:hAnsi="Times New Roman" w:cs="Times New Roman"/>
          <w:i/>
          <w:color w:val="000000"/>
          <w:szCs w:val="24"/>
        </w:rPr>
        <w:t>O</w:t>
      </w:r>
      <w:r w:rsidRPr="00A67859">
        <w:rPr>
          <w:rFonts w:ascii="宋体" w:cs="宋体"/>
          <w:color w:val="000000"/>
          <w:szCs w:val="24"/>
        </w:rPr>
        <w:t>点上方第三条亮条纹中心在</w:t>
      </w:r>
      <w:r w:rsidRPr="00A67859">
        <w:rPr>
          <w:rFonts w:ascii="Times New Roman" w:eastAsia="Times New Roman" w:hAnsi="Times New Roman" w:cs="Times New Roman"/>
          <w:i/>
          <w:color w:val="000000"/>
          <w:szCs w:val="24"/>
        </w:rPr>
        <w:t>P</w:t>
      </w:r>
      <w:r w:rsidRPr="00A67859">
        <w:rPr>
          <w:rFonts w:ascii="宋体" w:cs="宋体"/>
          <w:color w:val="000000"/>
          <w:szCs w:val="24"/>
        </w:rPr>
        <w:t>点上方</w:t>
      </w:r>
    </w:p>
    <w:p w14:paraId="1BBE62AD"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1552" behindDoc="0" locked="0" layoutInCell="1" allowOverlap="1" wp14:anchorId="3E9EA014" wp14:editId="666FF103">
            <wp:simplePos x="0" y="0"/>
            <wp:positionH relativeFrom="column">
              <wp:posOffset>3108325</wp:posOffset>
            </wp:positionH>
            <wp:positionV relativeFrom="paragraph">
              <wp:posOffset>511175</wp:posOffset>
            </wp:positionV>
            <wp:extent cx="2467610" cy="1114425"/>
            <wp:effectExtent l="0" t="0" r="8890" b="9525"/>
            <wp:wrapSquare wrapText="bothSides"/>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467610" cy="1114425"/>
                    </a:xfrm>
                    <a:prstGeom prst="rect">
                      <a:avLst/>
                    </a:prstGeom>
                  </pic:spPr>
                </pic:pic>
              </a:graphicData>
            </a:graphic>
          </wp:anchor>
        </w:drawing>
      </w:r>
      <w:r w:rsidRPr="00A67859">
        <w:rPr>
          <w:rFonts w:ascii="Times New Roman" w:hAnsi="Times New Roman" w:cs="Times New Roman" w:hint="eastAsia"/>
          <w:szCs w:val="24"/>
        </w:rPr>
        <w:t>5</w:t>
      </w:r>
      <w:r w:rsidRPr="00A67859">
        <w:rPr>
          <w:rFonts w:ascii="Times New Roman" w:hAnsi="Times New Roman" w:cs="Times New Roman" w:hint="eastAsia"/>
          <w:szCs w:val="24"/>
        </w:rPr>
        <w:t>、</w:t>
      </w:r>
      <w:r w:rsidRPr="00A67859">
        <w:rPr>
          <w:rFonts w:ascii="宋体" w:cs="宋体"/>
          <w:color w:val="000000"/>
          <w:szCs w:val="24"/>
        </w:rPr>
        <w:t>图甲为某共振筛的示意图，电动偏心轮每转一周，给筛子一个驱动力，该共振筛的共振曲线如图乙所示。</w:t>
      </w:r>
      <w:r w:rsidRPr="00A67859">
        <w:rPr>
          <w:rFonts w:ascii="Times New Roman" w:eastAsia="Times New Roman" w:hAnsi="Times New Roman" w:cs="Times New Roman"/>
          <w:color w:val="000000"/>
          <w:szCs w:val="24"/>
        </w:rPr>
        <w:t xml:space="preserve"> </w:t>
      </w:r>
      <w:r w:rsidRPr="00A67859">
        <w:rPr>
          <w:rFonts w:ascii="宋体" w:cs="宋体"/>
          <w:color w:val="000000"/>
          <w:szCs w:val="24"/>
        </w:rPr>
        <w:t>已知增大电压，可使偏心轮转速提高；增加筛子质量，可增大筛子的固有周期。</w:t>
      </w:r>
      <w:r w:rsidRPr="00A67859">
        <w:rPr>
          <w:rFonts w:ascii="Times New Roman" w:eastAsia="Times New Roman" w:hAnsi="Times New Roman" w:cs="Times New Roman"/>
          <w:color w:val="000000"/>
          <w:szCs w:val="24"/>
        </w:rPr>
        <w:t xml:space="preserve"> </w:t>
      </w:r>
      <w:r w:rsidRPr="00A67859">
        <w:rPr>
          <w:rFonts w:ascii="宋体" w:cs="宋体"/>
          <w:color w:val="000000"/>
          <w:szCs w:val="24"/>
        </w:rPr>
        <w:t>下列说法正确的是（　　）</w:t>
      </w:r>
    </w:p>
    <w:p w14:paraId="71DC3693"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A. </w:t>
      </w:r>
      <w:r w:rsidRPr="00A67859">
        <w:rPr>
          <w:rFonts w:ascii="宋体" w:cs="宋体"/>
          <w:color w:val="000000"/>
          <w:szCs w:val="24"/>
        </w:rPr>
        <w:t>该筛子的固有周期为</w:t>
      </w:r>
      <w:r w:rsidRPr="00A67859">
        <w:rPr>
          <w:rFonts w:ascii="Times New Roman" w:eastAsia="Times New Roman" w:hAnsi="Times New Roman" w:cs="Times New Roman"/>
          <w:color w:val="000000"/>
          <w:szCs w:val="24"/>
        </w:rPr>
        <w:t>1.25s</w:t>
      </w:r>
    </w:p>
    <w:p w14:paraId="28269A4B"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该筛子在共振状态下偏心轮的转速是</w:t>
      </w:r>
      <w:r w:rsidRPr="00A67859">
        <w:rPr>
          <w:rFonts w:ascii="Times New Roman" w:eastAsia="Times New Roman" w:hAnsi="Times New Roman" w:cs="Times New Roman"/>
          <w:color w:val="000000"/>
          <w:szCs w:val="24"/>
        </w:rPr>
        <w:t>54</w:t>
      </w:r>
      <w:r w:rsidRPr="00A67859">
        <w:rPr>
          <w:rFonts w:ascii="Times New Roman" w:eastAsia="Times New Roman" w:hAnsi="Times New Roman" w:cs="Times New Roman"/>
          <w:i/>
          <w:color w:val="000000"/>
          <w:szCs w:val="24"/>
        </w:rPr>
        <w:t>r</w:t>
      </w:r>
      <w:r w:rsidRPr="00A67859">
        <w:rPr>
          <w:rFonts w:ascii="Times New Roman" w:eastAsia="Times New Roman" w:hAnsi="Times New Roman" w:cs="Times New Roman"/>
          <w:color w:val="000000"/>
          <w:szCs w:val="24"/>
        </w:rPr>
        <w:t>/</w:t>
      </w:r>
      <w:r w:rsidRPr="00A67859">
        <w:rPr>
          <w:rFonts w:ascii="Times New Roman" w:eastAsia="Times New Roman" w:hAnsi="Times New Roman" w:cs="Times New Roman"/>
          <w:i/>
          <w:color w:val="000000"/>
          <w:szCs w:val="24"/>
        </w:rPr>
        <w:t>mi</w:t>
      </w:r>
      <w:r w:rsidRPr="00A67859">
        <w:rPr>
          <w:rFonts w:ascii="Times New Roman" w:eastAsia="Times New Roman" w:hAnsi="Times New Roman" w:cs="Times New Roman"/>
          <w:color w:val="000000"/>
          <w:szCs w:val="24"/>
        </w:rPr>
        <w:t>n</w:t>
      </w:r>
    </w:p>
    <w:p w14:paraId="6BF9F082"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增加筛子质量，为达到共振需增大电压</w:t>
      </w:r>
    </w:p>
    <w:p w14:paraId="6E8C8D15"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增大电压，共振时曲线的峰值将向左移动</w:t>
      </w:r>
    </w:p>
    <w:p w14:paraId="210D4103" w14:textId="77777777" w:rsidR="00A67859" w:rsidRPr="00A67859" w:rsidRDefault="00A67859" w:rsidP="00A67859">
      <w:pPr>
        <w:widowControl w:val="0"/>
        <w:shd w:val="clear" w:color="auto" w:fill="FFFFFF"/>
        <w:tabs>
          <w:tab w:val="left" w:pos="3744"/>
        </w:tabs>
        <w:ind w:left="300"/>
        <w:textAlignment w:val="center"/>
        <w:rPr>
          <w:rFonts w:ascii="Times New Roman" w:hAnsi="Times New Roman" w:cs="Times New Roman"/>
          <w:szCs w:val="24"/>
        </w:rPr>
      </w:pPr>
      <w:r w:rsidRPr="00A67859">
        <w:rPr>
          <w:rFonts w:ascii="Times New Roman" w:hAnsi="Times New Roman" w:cs="Times New Roman" w:hint="eastAsia"/>
          <w:szCs w:val="24"/>
        </w:rPr>
        <w:tab/>
      </w:r>
    </w:p>
    <w:p w14:paraId="20CC8280" w14:textId="756F47E9"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lastRenderedPageBreak/>
        <w:drawing>
          <wp:anchor distT="0" distB="0" distL="114300" distR="114300" simplePos="0" relativeHeight="251672576" behindDoc="0" locked="0" layoutInCell="1" allowOverlap="1" wp14:anchorId="6F7DE072" wp14:editId="194CAF9E">
            <wp:simplePos x="0" y="0"/>
            <wp:positionH relativeFrom="column">
              <wp:posOffset>4459605</wp:posOffset>
            </wp:positionH>
            <wp:positionV relativeFrom="paragraph">
              <wp:posOffset>71120</wp:posOffset>
            </wp:positionV>
            <wp:extent cx="1638300" cy="1171575"/>
            <wp:effectExtent l="0" t="0" r="0" b="9525"/>
            <wp:wrapSquare wrapText="bothSides"/>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638300" cy="1171575"/>
                    </a:xfrm>
                    <a:prstGeom prst="rect">
                      <a:avLst/>
                    </a:prstGeom>
                  </pic:spPr>
                </pic:pic>
              </a:graphicData>
            </a:graphic>
          </wp:anchor>
        </w:drawing>
      </w:r>
      <w:r w:rsidRPr="00A67859">
        <w:rPr>
          <w:rFonts w:ascii="Times New Roman" w:hAnsi="Times New Roman" w:cs="Times New Roman" w:hint="eastAsia"/>
          <w:szCs w:val="24"/>
        </w:rPr>
        <w:t>6</w:t>
      </w:r>
      <w:r w:rsidRPr="00A67859">
        <w:rPr>
          <w:rFonts w:ascii="Times New Roman" w:hAnsi="Times New Roman" w:cs="Times New Roman" w:hint="eastAsia"/>
          <w:szCs w:val="24"/>
        </w:rPr>
        <w:t>、</w:t>
      </w:r>
      <w:r w:rsidRPr="00A67859">
        <w:rPr>
          <w:rFonts w:ascii="宋体" w:cs="宋体"/>
          <w:color w:val="000000"/>
          <w:szCs w:val="24"/>
        </w:rPr>
        <w:t>静止在湖面的小船上有两个人分别向相反方向水平抛出质量相同的小球，甲向左抛，乙向右抛，如图所示．甲先抛，乙后抛，抛出后两小球相对岸的速率相等，若不计水的阻力，则下列说法中正确的是（</w:t>
      </w:r>
      <w:r w:rsidRPr="00A67859">
        <w:rPr>
          <w:rFonts w:ascii="宋体" w:cs="宋体" w:hint="eastAsia"/>
          <w:color w:val="000000"/>
          <w:szCs w:val="24"/>
        </w:rPr>
        <w:t xml:space="preserve"> </w:t>
      </w:r>
      <w:r w:rsidRPr="00A67859">
        <w:rPr>
          <w:rFonts w:ascii="Times New Roman" w:eastAsia="Times New Roman" w:hAnsi="Times New Roman" w:cs="Times New Roman"/>
          <w:color w:val="000000"/>
          <w:szCs w:val="24"/>
        </w:rPr>
        <w:t xml:space="preserve"> </w:t>
      </w:r>
      <w:r w:rsidRPr="00A67859">
        <w:rPr>
          <w:rFonts w:ascii="Times New Roman" w:hAnsi="Times New Roman" w:cs="Times New Roman" w:hint="eastAsia"/>
          <w:color w:val="000000"/>
          <w:szCs w:val="24"/>
        </w:rPr>
        <w:t xml:space="preserve">  </w:t>
      </w:r>
      <w:r w:rsidRPr="00A67859">
        <w:rPr>
          <w:rFonts w:ascii="宋体" w:cs="宋体"/>
          <w:color w:val="000000"/>
          <w:szCs w:val="24"/>
        </w:rPr>
        <w:t>）</w:t>
      </w:r>
    </w:p>
    <w:p w14:paraId="60B736F3"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A. </w:t>
      </w:r>
      <w:r w:rsidRPr="00A67859">
        <w:rPr>
          <w:rFonts w:ascii="宋体" w:cs="宋体"/>
          <w:color w:val="000000"/>
          <w:szCs w:val="24"/>
        </w:rPr>
        <w:t>两球抛出后，船往左以一定速度运动，乙球受到的冲量大一些</w:t>
      </w:r>
    </w:p>
    <w:p w14:paraId="6FC3E8EF"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两球抛出后，船往右以一定速度运动，甲球受到的冲量大一些</w:t>
      </w:r>
    </w:p>
    <w:p w14:paraId="49CBFECD"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两球抛出后，船的速度为零，甲球受到的冲量大一些</w:t>
      </w:r>
    </w:p>
    <w:p w14:paraId="31FAE08E"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两球抛出后，船的速度为零，两球所受的冲量相等</w:t>
      </w:r>
    </w:p>
    <w:p w14:paraId="1B6CF3A9" w14:textId="4926AB35"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3600" behindDoc="0" locked="0" layoutInCell="1" allowOverlap="1" wp14:anchorId="02095B4F" wp14:editId="0FD05EB9">
            <wp:simplePos x="0" y="0"/>
            <wp:positionH relativeFrom="column">
              <wp:posOffset>4526915</wp:posOffset>
            </wp:positionH>
            <wp:positionV relativeFrom="paragraph">
              <wp:posOffset>279400</wp:posOffset>
            </wp:positionV>
            <wp:extent cx="1571625" cy="1438275"/>
            <wp:effectExtent l="0" t="0" r="9525" b="9525"/>
            <wp:wrapSquare wrapText="bothSides"/>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571625" cy="1438275"/>
                    </a:xfrm>
                    <a:prstGeom prst="rect">
                      <a:avLst/>
                    </a:prstGeom>
                  </pic:spPr>
                </pic:pic>
              </a:graphicData>
            </a:graphic>
          </wp:anchor>
        </w:drawing>
      </w:r>
      <w:r w:rsidRPr="00A67859">
        <w:rPr>
          <w:rFonts w:ascii="Times New Roman" w:hAnsi="Times New Roman" w:cs="Times New Roman" w:hint="eastAsia"/>
          <w:szCs w:val="24"/>
        </w:rPr>
        <w:t>7</w:t>
      </w:r>
      <w:r w:rsidRPr="00A67859">
        <w:rPr>
          <w:rFonts w:ascii="Times New Roman" w:hAnsi="Times New Roman" w:cs="Times New Roman" w:hint="eastAsia"/>
          <w:szCs w:val="24"/>
        </w:rPr>
        <w:t>、</w:t>
      </w:r>
      <w:r w:rsidRPr="00A67859">
        <w:rPr>
          <w:rFonts w:ascii="宋体" w:cs="宋体"/>
          <w:color w:val="000000"/>
          <w:szCs w:val="24"/>
        </w:rPr>
        <w:t>如图所示为一款玩具“弹簧公仔”，该玩具由头部、轻弹簧及底座组成，已知公仔头部质量为</w:t>
      </w:r>
      <w:r w:rsidRPr="00A67859">
        <w:rPr>
          <w:rFonts w:ascii="Times New Roman" w:eastAsia="Times New Roman" w:hAnsi="Times New Roman" w:cs="Times New Roman"/>
          <w:i/>
          <w:color w:val="000000"/>
          <w:szCs w:val="24"/>
        </w:rPr>
        <w:t>m</w:t>
      </w:r>
      <w:r w:rsidRPr="00A67859">
        <w:rPr>
          <w:rFonts w:ascii="宋体" w:cs="宋体"/>
          <w:color w:val="000000"/>
          <w:szCs w:val="24"/>
        </w:rPr>
        <w:t>，弹簧劲度系数为</w:t>
      </w:r>
      <w:r w:rsidRPr="00A67859">
        <w:rPr>
          <w:rFonts w:ascii="Times New Roman" w:eastAsia="Times New Roman" w:hAnsi="Times New Roman" w:cs="Times New Roman"/>
          <w:i/>
          <w:color w:val="000000"/>
          <w:szCs w:val="24"/>
        </w:rPr>
        <w:t>k</w:t>
      </w:r>
      <w:r w:rsidRPr="00A67859">
        <w:rPr>
          <w:rFonts w:ascii="宋体" w:cs="宋体"/>
          <w:color w:val="000000"/>
          <w:szCs w:val="24"/>
        </w:rPr>
        <w:t>，底座质量为</w:t>
      </w:r>
      <w:r w:rsidRPr="00A67859">
        <w:rPr>
          <w:rFonts w:ascii="Times New Roman" w:eastAsia="Times New Roman" w:hAnsi="Times New Roman" w:cs="Times New Roman"/>
          <w:color w:val="000000"/>
          <w:szCs w:val="24"/>
        </w:rPr>
        <w:t>0.5</w:t>
      </w:r>
      <w:r w:rsidRPr="00A67859">
        <w:rPr>
          <w:rFonts w:ascii="Times New Roman" w:eastAsia="Times New Roman" w:hAnsi="Times New Roman" w:cs="Times New Roman"/>
          <w:i/>
          <w:color w:val="000000"/>
          <w:szCs w:val="24"/>
        </w:rPr>
        <w:t>m</w:t>
      </w:r>
      <w:r w:rsidRPr="00A67859">
        <w:rPr>
          <w:rFonts w:ascii="宋体" w:cs="宋体"/>
          <w:color w:val="000000"/>
          <w:szCs w:val="24"/>
        </w:rPr>
        <w:t>。轻压公仔头部至弹簧弹力为</w:t>
      </w:r>
      <w:r w:rsidRPr="00A67859">
        <w:rPr>
          <w:rFonts w:ascii="Times New Roman" w:eastAsia="Times New Roman" w:hAnsi="Times New Roman" w:cs="Times New Roman"/>
          <w:color w:val="000000"/>
          <w:szCs w:val="24"/>
        </w:rPr>
        <w:t>2</w:t>
      </w:r>
      <w:r w:rsidRPr="00A67859">
        <w:rPr>
          <w:rFonts w:ascii="Times New Roman" w:eastAsia="Times New Roman" w:hAnsi="Times New Roman" w:cs="Times New Roman"/>
          <w:i/>
          <w:color w:val="000000"/>
          <w:szCs w:val="24"/>
        </w:rPr>
        <w:t>mg</w:t>
      </w:r>
      <w:r w:rsidRPr="00A67859">
        <w:rPr>
          <w:rFonts w:ascii="宋体" w:cs="宋体"/>
          <w:color w:val="000000"/>
          <w:szCs w:val="24"/>
        </w:rPr>
        <w:t>时，由静止释放公仔头部，此后公仔头部在竖直方向上做简谐运动。重力加速度为</w:t>
      </w:r>
      <w:r w:rsidRPr="00A67859">
        <w:rPr>
          <w:rFonts w:ascii="Times New Roman" w:eastAsia="Times New Roman" w:hAnsi="Times New Roman" w:cs="Times New Roman"/>
          <w:i/>
          <w:color w:val="000000"/>
          <w:szCs w:val="24"/>
        </w:rPr>
        <w:t>g</w:t>
      </w:r>
      <w:r w:rsidRPr="00A67859">
        <w:rPr>
          <w:rFonts w:ascii="宋体" w:cs="宋体"/>
          <w:color w:val="000000"/>
          <w:szCs w:val="24"/>
        </w:rPr>
        <w:t>，弹簧始终在弹性限度内。下列说法中正确的是（　　）</w:t>
      </w:r>
    </w:p>
    <w:p w14:paraId="3DCC6B78"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  A. </w:t>
      </w:r>
      <w:r w:rsidRPr="00A67859">
        <w:rPr>
          <w:rFonts w:ascii="宋体" w:cs="宋体"/>
          <w:color w:val="000000"/>
          <w:szCs w:val="24"/>
        </w:rPr>
        <w:t>释放公仔头部瞬间的加速度大小为</w:t>
      </w:r>
      <w:r w:rsidRPr="00A67859">
        <w:rPr>
          <w:rFonts w:ascii="Times New Roman" w:eastAsia="Times New Roman" w:hAnsi="Times New Roman" w:cs="Times New Roman"/>
          <w:color w:val="000000"/>
          <w:szCs w:val="24"/>
        </w:rPr>
        <w:t>2</w:t>
      </w:r>
      <w:r w:rsidRPr="00A67859">
        <w:rPr>
          <w:rFonts w:ascii="Times New Roman" w:eastAsia="Times New Roman" w:hAnsi="Times New Roman" w:cs="Times New Roman"/>
          <w:i/>
          <w:color w:val="000000"/>
          <w:szCs w:val="24"/>
        </w:rPr>
        <w:t>g</w:t>
      </w:r>
    </w:p>
    <w:p w14:paraId="6643AE19"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弹簧恢复原长时，公仔头部的速度最大</w:t>
      </w:r>
    </w:p>
    <w:p w14:paraId="4D7AF2F6"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公仔头部做简谐运动的振幅为</w:t>
      </w:r>
      <w:r w:rsidRPr="00A67859">
        <w:rPr>
          <w:rFonts w:ascii="Times New Roman" w:hAnsi="Times New Roman" w:cs="Times New Roman"/>
          <w:szCs w:val="24"/>
        </w:rPr>
        <w:object w:dxaOrig="420" w:dyaOrig="620" w14:anchorId="58B92934">
          <v:shape id="_x0000_i1026" type="#_x0000_t75" alt="学科网(www.zxxk.com)--教育资源门户，提供试卷、教案、课件、论文、素材以及各类教学资源下载，还有大量而丰富的教学相关资讯！" style="width:21.1pt;height:31.2pt" o:ole="">
            <v:imagedata r:id="rId19" o:title="eqIdd2c8dfc347b673e620dae35400a5daa1"/>
          </v:shape>
          <o:OLEObject Type="Embed" ProgID="Equation.DSMT4" ShapeID="_x0000_i1026" DrawAspect="Content" ObjectID="_1765342080" r:id="rId20"/>
        </w:object>
      </w:r>
    </w:p>
    <w:p w14:paraId="00C7A734"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公仔头部运动至最高点时底座对桌面的压力为零</w:t>
      </w:r>
    </w:p>
    <w:p w14:paraId="328CE55C"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hint="eastAsia"/>
          <w:szCs w:val="24"/>
        </w:rPr>
        <w:t>8</w:t>
      </w:r>
      <w:r w:rsidRPr="00A67859">
        <w:rPr>
          <w:rFonts w:ascii="Times New Roman" w:hAnsi="Times New Roman" w:cs="Times New Roman" w:hint="eastAsia"/>
          <w:szCs w:val="24"/>
        </w:rPr>
        <w:t>、</w:t>
      </w:r>
      <w:r w:rsidRPr="00A67859">
        <w:rPr>
          <w:rFonts w:ascii="宋体" w:cs="宋体"/>
          <w:color w:val="000000"/>
          <w:szCs w:val="24"/>
        </w:rPr>
        <w:t>两列机械波在同种介质中相向而行，</w:t>
      </w:r>
      <w:r w:rsidRPr="00A67859">
        <w:rPr>
          <w:rFonts w:ascii="Times New Roman" w:eastAsia="Times New Roman" w:hAnsi="Times New Roman" w:cs="Times New Roman"/>
          <w:i/>
          <w:color w:val="000000"/>
          <w:szCs w:val="24"/>
        </w:rPr>
        <w:t>P</w:t>
      </w:r>
      <w:r w:rsidRPr="00A67859">
        <w:rPr>
          <w:rFonts w:ascii="宋体" w:cs="宋体"/>
          <w:color w:val="000000"/>
          <w:szCs w:val="24"/>
        </w:rPr>
        <w:t>、</w:t>
      </w:r>
      <w:r w:rsidRPr="00A67859">
        <w:rPr>
          <w:rFonts w:ascii="Times New Roman" w:eastAsia="Times New Roman" w:hAnsi="Times New Roman" w:cs="Times New Roman"/>
          <w:i/>
          <w:color w:val="000000"/>
          <w:szCs w:val="24"/>
        </w:rPr>
        <w:t>Q</w:t>
      </w:r>
      <w:r w:rsidRPr="00A67859">
        <w:rPr>
          <w:rFonts w:ascii="宋体" w:cs="宋体"/>
          <w:color w:val="000000"/>
          <w:szCs w:val="24"/>
        </w:rPr>
        <w:t>为两列波的波源，以</w:t>
      </w:r>
      <w:r w:rsidRPr="00A67859">
        <w:rPr>
          <w:rFonts w:ascii="Times New Roman" w:eastAsia="Times New Roman" w:hAnsi="Times New Roman" w:cs="Times New Roman"/>
          <w:i/>
          <w:color w:val="000000"/>
          <w:szCs w:val="24"/>
        </w:rPr>
        <w:t>P</w:t>
      </w:r>
      <w:r w:rsidRPr="00A67859">
        <w:rPr>
          <w:rFonts w:ascii="宋体" w:cs="宋体"/>
          <w:color w:val="000000"/>
          <w:szCs w:val="24"/>
        </w:rPr>
        <w:t>、</w:t>
      </w:r>
      <w:r w:rsidRPr="00A67859">
        <w:rPr>
          <w:rFonts w:ascii="Times New Roman" w:eastAsia="Times New Roman" w:hAnsi="Times New Roman" w:cs="Times New Roman"/>
          <w:i/>
          <w:color w:val="000000"/>
          <w:szCs w:val="24"/>
        </w:rPr>
        <w:t>Q</w:t>
      </w:r>
      <w:r w:rsidRPr="00A67859">
        <w:rPr>
          <w:rFonts w:ascii="宋体" w:cs="宋体"/>
          <w:color w:val="000000"/>
          <w:szCs w:val="24"/>
        </w:rPr>
        <w:t>的连线和中垂线为轴建立坐标系，</w:t>
      </w:r>
      <w:r w:rsidRPr="00A67859">
        <w:rPr>
          <w:rFonts w:ascii="Times New Roman" w:eastAsia="Times New Roman" w:hAnsi="Times New Roman" w:cs="Times New Roman"/>
          <w:i/>
          <w:color w:val="000000"/>
          <w:szCs w:val="24"/>
        </w:rPr>
        <w:t>P</w:t>
      </w:r>
      <w:r w:rsidRPr="00A67859">
        <w:rPr>
          <w:rFonts w:ascii="宋体" w:cs="宋体"/>
          <w:color w:val="000000"/>
          <w:szCs w:val="24"/>
        </w:rPr>
        <w:t>、</w:t>
      </w:r>
      <w:r w:rsidRPr="00A67859">
        <w:rPr>
          <w:rFonts w:ascii="Times New Roman" w:eastAsia="Times New Roman" w:hAnsi="Times New Roman" w:cs="Times New Roman"/>
          <w:i/>
          <w:color w:val="000000"/>
          <w:szCs w:val="24"/>
        </w:rPr>
        <w:t>Q</w:t>
      </w:r>
      <w:r w:rsidRPr="00A67859">
        <w:rPr>
          <w:rFonts w:ascii="宋体" w:cs="宋体"/>
          <w:color w:val="000000"/>
          <w:szCs w:val="24"/>
        </w:rPr>
        <w:t>的坐标如图所示。某时刻的波形如图所示。已知</w:t>
      </w:r>
      <w:r w:rsidRPr="00A67859">
        <w:rPr>
          <w:rFonts w:ascii="Times New Roman" w:eastAsia="Times New Roman" w:hAnsi="Times New Roman" w:cs="Times New Roman"/>
          <w:i/>
          <w:color w:val="000000"/>
          <w:szCs w:val="24"/>
        </w:rPr>
        <w:t>P</w:t>
      </w:r>
      <w:r w:rsidRPr="00A67859">
        <w:rPr>
          <w:rFonts w:ascii="宋体" w:cs="宋体"/>
          <w:color w:val="000000"/>
          <w:szCs w:val="24"/>
        </w:rPr>
        <w:t>波的传播速度为</w:t>
      </w:r>
      <w:r w:rsidRPr="00A67859">
        <w:rPr>
          <w:rFonts w:ascii="Times New Roman" w:eastAsia="Times New Roman" w:hAnsi="Times New Roman" w:cs="Times New Roman"/>
          <w:color w:val="000000"/>
          <w:szCs w:val="24"/>
        </w:rPr>
        <w:t>10m/s</w:t>
      </w:r>
      <w:r w:rsidRPr="00A67859">
        <w:rPr>
          <w:rFonts w:ascii="宋体" w:cs="宋体"/>
          <w:color w:val="000000"/>
          <w:szCs w:val="24"/>
        </w:rPr>
        <w:t>，</w:t>
      </w:r>
      <w:r w:rsidRPr="00A67859">
        <w:rPr>
          <w:rFonts w:ascii="Times New Roman" w:eastAsia="Times New Roman" w:hAnsi="Times New Roman" w:cs="Times New Roman"/>
          <w:i/>
          <w:color w:val="000000"/>
          <w:szCs w:val="24"/>
        </w:rPr>
        <w:t>O</w:t>
      </w:r>
      <w:r w:rsidRPr="00A67859">
        <w:rPr>
          <w:rFonts w:ascii="宋体" w:cs="宋体"/>
          <w:color w:val="000000"/>
          <w:szCs w:val="24"/>
        </w:rPr>
        <w:t>点有一个观察者，下列判断正确的是（</w:t>
      </w:r>
      <w:r w:rsidRPr="00A67859">
        <w:rPr>
          <w:rFonts w:ascii="宋体" w:cs="宋体" w:hint="eastAsia"/>
          <w:color w:val="000000"/>
          <w:szCs w:val="24"/>
        </w:rPr>
        <w:t xml:space="preserve">  </w:t>
      </w:r>
      <w:r w:rsidRPr="00A67859">
        <w:rPr>
          <w:rFonts w:ascii="宋体" w:cs="宋体"/>
          <w:color w:val="000000"/>
          <w:szCs w:val="24"/>
        </w:rPr>
        <w:t xml:space="preserve">　）</w:t>
      </w:r>
    </w:p>
    <w:p w14:paraId="6247C7A2"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inline distT="0" distB="0" distL="114300" distR="114300" wp14:anchorId="7C7196FF" wp14:editId="2CBAA268">
            <wp:extent cx="4124325" cy="157162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124325" cy="1571625"/>
                    </a:xfrm>
                    <a:prstGeom prst="rect">
                      <a:avLst/>
                    </a:prstGeom>
                  </pic:spPr>
                </pic:pic>
              </a:graphicData>
            </a:graphic>
          </wp:inline>
        </w:drawing>
      </w:r>
    </w:p>
    <w:p w14:paraId="1F93F9F1" w14:textId="4E7FDFBD"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A. </w:t>
      </w:r>
      <w:r w:rsidRPr="00A67859">
        <w:rPr>
          <w:rFonts w:ascii="宋体" w:cs="宋体"/>
          <w:color w:val="000000"/>
          <w:szCs w:val="24"/>
        </w:rPr>
        <w:t>两波源</w:t>
      </w:r>
      <w:r w:rsidRPr="00A67859">
        <w:rPr>
          <w:rFonts w:ascii="Times New Roman" w:eastAsia="Times New Roman" w:hAnsi="Times New Roman" w:cs="Times New Roman"/>
          <w:i/>
          <w:color w:val="000000"/>
          <w:szCs w:val="24"/>
        </w:rPr>
        <w:t>P</w:t>
      </w:r>
      <w:r w:rsidRPr="00A67859">
        <w:rPr>
          <w:rFonts w:ascii="宋体" w:cs="宋体"/>
          <w:color w:val="000000"/>
          <w:szCs w:val="24"/>
        </w:rPr>
        <w:t>、</w:t>
      </w:r>
      <w:r w:rsidRPr="00A67859">
        <w:rPr>
          <w:rFonts w:ascii="Times New Roman" w:eastAsia="Times New Roman" w:hAnsi="Times New Roman" w:cs="Times New Roman"/>
          <w:i/>
          <w:color w:val="000000"/>
          <w:szCs w:val="24"/>
        </w:rPr>
        <w:t>Q</w:t>
      </w:r>
      <w:r w:rsidRPr="00A67859">
        <w:rPr>
          <w:rFonts w:ascii="宋体" w:cs="宋体"/>
          <w:color w:val="000000"/>
          <w:szCs w:val="24"/>
        </w:rPr>
        <w:t>的起振方向相同</w:t>
      </w:r>
      <w:r w:rsidR="0047518E">
        <w:rPr>
          <w:rFonts w:ascii="宋体" w:cs="宋体" w:hint="eastAsia"/>
          <w:color w:val="000000"/>
          <w:szCs w:val="24"/>
        </w:rPr>
        <w:t xml:space="preserve">                 </w:t>
      </w:r>
      <w:r w:rsidRPr="00A67859">
        <w:rPr>
          <w:rFonts w:ascii="Times New Roman" w:hAnsi="Times New Roman" w:cs="Times New Roman"/>
          <w:color w:val="000000"/>
          <w:szCs w:val="24"/>
        </w:rPr>
        <w:t xml:space="preserve">B. </w:t>
      </w:r>
      <w:r w:rsidRPr="00A67859">
        <w:rPr>
          <w:rFonts w:ascii="宋体" w:cs="宋体"/>
          <w:color w:val="000000"/>
          <w:szCs w:val="24"/>
        </w:rPr>
        <w:t>这两列波不可能发生干涉现象</w:t>
      </w:r>
    </w:p>
    <w:p w14:paraId="0F87E18A" w14:textId="1AB73FFC"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经过足够长的时间，</w:t>
      </w:r>
      <w:r w:rsidRPr="00A67859">
        <w:rPr>
          <w:rFonts w:ascii="Times New Roman" w:hAnsi="Times New Roman" w:cs="Times New Roman"/>
          <w:szCs w:val="24"/>
        </w:rPr>
        <w:object w:dxaOrig="525" w:dyaOrig="255" w14:anchorId="526E9917">
          <v:shape id="_x0000_i1027" type="#_x0000_t75" alt="学科网(www.zxxk.com)--教育资源门户，提供试卷、教案、课件、论文、素材以及各类教学资源下载，还有大量而丰富的教学相关资讯！" style="width:26.4pt;height:12.95pt" o:ole="">
            <v:imagedata r:id="rId22" o:title="eqIdca18cb1650b2fa2d6d8e7cca9f3d76af"/>
          </v:shape>
          <o:OLEObject Type="Embed" ProgID="Equation.DSMT4" ShapeID="_x0000_i1027" DrawAspect="Content" ObjectID="_1765342081" r:id="rId23"/>
        </w:object>
      </w:r>
      <w:r w:rsidRPr="00A67859">
        <w:rPr>
          <w:rFonts w:ascii="宋体" w:cs="宋体"/>
          <w:color w:val="000000"/>
          <w:szCs w:val="24"/>
        </w:rPr>
        <w:t>处的振幅为</w:t>
      </w:r>
      <w:r w:rsidRPr="00A67859">
        <w:rPr>
          <w:rFonts w:ascii="Times New Roman" w:eastAsia="Times New Roman" w:hAnsi="Times New Roman" w:cs="Times New Roman"/>
          <w:color w:val="000000"/>
          <w:szCs w:val="24"/>
        </w:rPr>
        <w:t>45cm</w:t>
      </w:r>
      <w:r w:rsidR="0047518E">
        <w:rPr>
          <w:rFonts w:ascii="Times New Roman" w:eastAsiaTheme="minorEastAsia" w:hAnsi="Times New Roman" w:cs="Times New Roman" w:hint="eastAsia"/>
          <w:color w:val="000000"/>
          <w:szCs w:val="24"/>
        </w:rPr>
        <w:t xml:space="preserve">         </w:t>
      </w:r>
      <w:r w:rsidRPr="00A67859">
        <w:rPr>
          <w:rFonts w:ascii="Times New Roman" w:hAnsi="Times New Roman" w:cs="Times New Roman"/>
          <w:color w:val="000000"/>
          <w:szCs w:val="24"/>
        </w:rPr>
        <w:t xml:space="preserve">D. </w:t>
      </w:r>
      <w:r w:rsidRPr="00A67859">
        <w:rPr>
          <w:rFonts w:ascii="宋体" w:cs="宋体"/>
          <w:color w:val="000000"/>
          <w:szCs w:val="24"/>
        </w:rPr>
        <w:t>波源</w:t>
      </w:r>
      <w:r w:rsidRPr="00A67859">
        <w:rPr>
          <w:rFonts w:ascii="Times New Roman" w:eastAsia="Times New Roman" w:hAnsi="Times New Roman" w:cs="Times New Roman"/>
          <w:i/>
          <w:color w:val="000000"/>
          <w:szCs w:val="24"/>
        </w:rPr>
        <w:t>Q</w:t>
      </w:r>
      <w:r w:rsidRPr="00A67859">
        <w:rPr>
          <w:rFonts w:ascii="宋体" w:cs="宋体"/>
          <w:color w:val="000000"/>
          <w:szCs w:val="24"/>
        </w:rPr>
        <w:t>产生的波比波源</w:t>
      </w:r>
      <w:r w:rsidRPr="00A67859">
        <w:rPr>
          <w:rFonts w:ascii="Times New Roman" w:eastAsia="Times New Roman" w:hAnsi="Times New Roman" w:cs="Times New Roman"/>
          <w:i/>
          <w:color w:val="000000"/>
          <w:szCs w:val="24"/>
        </w:rPr>
        <w:t>P</w:t>
      </w:r>
      <w:r w:rsidRPr="00A67859">
        <w:rPr>
          <w:rFonts w:ascii="宋体" w:cs="宋体"/>
          <w:color w:val="000000"/>
          <w:szCs w:val="24"/>
        </w:rPr>
        <w:t>产生的波更容易发生衍射</w:t>
      </w:r>
    </w:p>
    <w:p w14:paraId="4F9074A6"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hint="eastAsia"/>
          <w:szCs w:val="24"/>
        </w:rPr>
        <w:t>9</w:t>
      </w:r>
      <w:r w:rsidRPr="00A67859">
        <w:rPr>
          <w:rFonts w:ascii="Times New Roman" w:hAnsi="Times New Roman" w:cs="Times New Roman" w:hint="eastAsia"/>
          <w:szCs w:val="24"/>
        </w:rPr>
        <w:t>、</w:t>
      </w:r>
      <w:r w:rsidRPr="00A67859">
        <w:rPr>
          <w:rFonts w:ascii="宋体" w:cs="宋体"/>
          <w:color w:val="000000"/>
          <w:szCs w:val="24"/>
        </w:rPr>
        <w:t>如图所示，某种气体分子束由质量为</w:t>
      </w:r>
      <w:r w:rsidRPr="00A67859">
        <w:rPr>
          <w:rFonts w:ascii="Times New Roman" w:eastAsia="Times New Roman" w:hAnsi="Times New Roman" w:cs="Times New Roman"/>
          <w:i/>
          <w:color w:val="000000"/>
          <w:szCs w:val="24"/>
        </w:rPr>
        <w:t>m</w:t>
      </w:r>
      <w:r w:rsidRPr="00A67859">
        <w:rPr>
          <w:rFonts w:ascii="宋体" w:cs="宋体"/>
          <w:color w:val="000000"/>
          <w:szCs w:val="24"/>
        </w:rPr>
        <w:t>、速度为</w:t>
      </w:r>
      <w:r w:rsidRPr="00A67859">
        <w:rPr>
          <w:rFonts w:ascii="Times New Roman" w:eastAsia="Times New Roman" w:hAnsi="Times New Roman" w:cs="Times New Roman"/>
          <w:i/>
          <w:color w:val="000000"/>
          <w:szCs w:val="24"/>
        </w:rPr>
        <w:t>v</w:t>
      </w:r>
      <w:r w:rsidRPr="00A67859">
        <w:rPr>
          <w:rFonts w:ascii="宋体" w:cs="宋体"/>
          <w:color w:val="000000"/>
          <w:szCs w:val="24"/>
        </w:rPr>
        <w:t>的分子组成，</w:t>
      </w:r>
      <w:proofErr w:type="gramStart"/>
      <w:r w:rsidRPr="00A67859">
        <w:rPr>
          <w:rFonts w:ascii="宋体" w:cs="宋体"/>
          <w:color w:val="000000"/>
          <w:szCs w:val="24"/>
        </w:rPr>
        <w:t>设各分子</w:t>
      </w:r>
      <w:proofErr w:type="gramEnd"/>
      <w:r w:rsidRPr="00A67859">
        <w:rPr>
          <w:rFonts w:ascii="宋体" w:cs="宋体"/>
          <w:color w:val="000000"/>
          <w:szCs w:val="24"/>
        </w:rPr>
        <w:t>都向同一方向运动，垂直地打在某平面上后又以原速率反向弹回。如果分子束中每立方米的体积内有</w:t>
      </w:r>
      <w:r w:rsidRPr="00A67859">
        <w:rPr>
          <w:rFonts w:ascii="Times New Roman" w:eastAsia="Times New Roman" w:hAnsi="Times New Roman" w:cs="Times New Roman"/>
          <w:i/>
          <w:color w:val="000000"/>
          <w:szCs w:val="24"/>
        </w:rPr>
        <w:t>n</w:t>
      </w:r>
      <w:r w:rsidRPr="00A67859">
        <w:rPr>
          <w:rFonts w:ascii="Times New Roman" w:hAnsi="Times New Roman" w:cs="Times New Roman"/>
          <w:color w:val="000000"/>
          <w:szCs w:val="24"/>
          <w:vertAlign w:val="subscript"/>
        </w:rPr>
        <w:t>0</w:t>
      </w:r>
      <w:r w:rsidRPr="00A67859">
        <w:rPr>
          <w:rFonts w:ascii="宋体" w:cs="宋体"/>
          <w:color w:val="000000"/>
          <w:szCs w:val="24"/>
        </w:rPr>
        <w:t>个分子，下列说法正确的是（　　）</w:t>
      </w:r>
    </w:p>
    <w:p w14:paraId="3D662C9C" w14:textId="5885EC55" w:rsidR="00A67859" w:rsidRPr="00A67859" w:rsidRDefault="0047518E"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81792" behindDoc="0" locked="0" layoutInCell="1" allowOverlap="1" wp14:anchorId="3694BA01" wp14:editId="34F1C4D1">
            <wp:simplePos x="0" y="0"/>
            <wp:positionH relativeFrom="column">
              <wp:posOffset>3980815</wp:posOffset>
            </wp:positionH>
            <wp:positionV relativeFrom="paragraph">
              <wp:posOffset>73660</wp:posOffset>
            </wp:positionV>
            <wp:extent cx="2209800" cy="687070"/>
            <wp:effectExtent l="0" t="0" r="0" b="0"/>
            <wp:wrapSquare wrapText="bothSides"/>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687070"/>
                    </a:xfrm>
                    <a:prstGeom prst="rect">
                      <a:avLst/>
                    </a:prstGeom>
                  </pic:spPr>
                </pic:pic>
              </a:graphicData>
            </a:graphic>
            <wp14:sizeRelH relativeFrom="margin">
              <wp14:pctWidth>0</wp14:pctWidth>
            </wp14:sizeRelH>
            <wp14:sizeRelV relativeFrom="margin">
              <wp14:pctHeight>0</wp14:pctHeight>
            </wp14:sizeRelV>
          </wp:anchor>
        </w:drawing>
      </w:r>
      <w:r w:rsidR="00A67859" w:rsidRPr="00A67859">
        <w:rPr>
          <w:rFonts w:ascii="Times New Roman" w:hAnsi="Times New Roman" w:cs="Times New Roman"/>
          <w:color w:val="000000"/>
          <w:szCs w:val="24"/>
        </w:rPr>
        <w:t xml:space="preserve">A. </w:t>
      </w:r>
      <w:r w:rsidR="00A67859" w:rsidRPr="00A67859">
        <w:rPr>
          <w:rFonts w:ascii="宋体" w:cs="宋体"/>
          <w:color w:val="000000"/>
          <w:szCs w:val="24"/>
        </w:rPr>
        <w:t>单个分子与平面碰撞的过程中，动量变化量的大小为</w:t>
      </w:r>
      <w:r w:rsidR="00A67859" w:rsidRPr="00A67859">
        <w:rPr>
          <w:rFonts w:ascii="Times New Roman" w:eastAsia="Times New Roman" w:hAnsi="Times New Roman" w:cs="Times New Roman"/>
          <w:color w:val="000000"/>
          <w:szCs w:val="24"/>
        </w:rPr>
        <w:t>0</w:t>
      </w:r>
    </w:p>
    <w:p w14:paraId="13CA41E7"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单个分子与平面碰撞的过程中，平面对其做功为负功</w:t>
      </w:r>
    </w:p>
    <w:p w14:paraId="514EFD9A"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分子束撞击平面所产生的压强为</w:t>
      </w:r>
      <w:r w:rsidRPr="00A67859">
        <w:rPr>
          <w:rFonts w:ascii="Times New Roman" w:eastAsia="Times New Roman" w:hAnsi="Times New Roman" w:cs="Times New Roman"/>
          <w:i/>
          <w:color w:val="000000"/>
          <w:szCs w:val="24"/>
        </w:rPr>
        <w:t>n</w:t>
      </w:r>
      <w:r w:rsidRPr="00A67859">
        <w:rPr>
          <w:rFonts w:ascii="Times New Roman" w:hAnsi="Times New Roman" w:cs="Times New Roman"/>
          <w:color w:val="000000"/>
          <w:szCs w:val="24"/>
          <w:vertAlign w:val="subscript"/>
        </w:rPr>
        <w:t>0</w:t>
      </w:r>
      <w:r w:rsidRPr="00A67859">
        <w:rPr>
          <w:rFonts w:ascii="Times New Roman" w:eastAsia="Times New Roman" w:hAnsi="Times New Roman" w:cs="Times New Roman"/>
          <w:i/>
          <w:color w:val="000000"/>
          <w:szCs w:val="24"/>
        </w:rPr>
        <w:t>mv</w:t>
      </w:r>
      <w:r w:rsidRPr="00A67859">
        <w:rPr>
          <w:rFonts w:ascii="Times New Roman" w:eastAsia="Times New Roman" w:hAnsi="Times New Roman" w:cs="Times New Roman"/>
          <w:color w:val="000000"/>
          <w:szCs w:val="24"/>
        </w:rPr>
        <w:t>²</w:t>
      </w:r>
    </w:p>
    <w:p w14:paraId="5E63F01C" w14:textId="53BA186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分子束撞击平面所产生的压强为</w:t>
      </w:r>
      <w:r w:rsidRPr="00A67859">
        <w:rPr>
          <w:rFonts w:ascii="Times New Roman" w:eastAsia="Times New Roman" w:hAnsi="Times New Roman" w:cs="Times New Roman"/>
          <w:color w:val="000000"/>
          <w:szCs w:val="24"/>
        </w:rPr>
        <w:t>2</w:t>
      </w:r>
      <w:r w:rsidRPr="00A67859">
        <w:rPr>
          <w:rFonts w:ascii="Times New Roman" w:eastAsia="Times New Roman" w:hAnsi="Times New Roman" w:cs="Times New Roman"/>
          <w:i/>
          <w:color w:val="000000"/>
          <w:szCs w:val="24"/>
        </w:rPr>
        <w:t>n</w:t>
      </w:r>
      <w:r w:rsidRPr="00A67859">
        <w:rPr>
          <w:rFonts w:ascii="Times New Roman" w:hAnsi="Times New Roman" w:cs="Times New Roman"/>
          <w:color w:val="000000"/>
          <w:szCs w:val="24"/>
          <w:vertAlign w:val="subscript"/>
        </w:rPr>
        <w:t>0</w:t>
      </w:r>
      <w:r w:rsidRPr="00A67859">
        <w:rPr>
          <w:rFonts w:ascii="Times New Roman" w:eastAsia="Times New Roman" w:hAnsi="Times New Roman" w:cs="Times New Roman"/>
          <w:i/>
          <w:color w:val="000000"/>
          <w:szCs w:val="24"/>
        </w:rPr>
        <w:t>mv</w:t>
      </w:r>
      <w:r w:rsidRPr="00A67859">
        <w:rPr>
          <w:rFonts w:ascii="Times New Roman" w:eastAsia="Times New Roman" w:hAnsi="Times New Roman" w:cs="Times New Roman"/>
          <w:color w:val="000000"/>
          <w:szCs w:val="24"/>
        </w:rPr>
        <w:t>²</w:t>
      </w:r>
    </w:p>
    <w:p w14:paraId="6DB964BB" w14:textId="2546F798" w:rsidR="00A67859" w:rsidRPr="00A67859" w:rsidRDefault="0047518E"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4624" behindDoc="0" locked="0" layoutInCell="1" allowOverlap="1" wp14:anchorId="774113CE" wp14:editId="2E954355">
            <wp:simplePos x="0" y="0"/>
            <wp:positionH relativeFrom="column">
              <wp:posOffset>4421505</wp:posOffset>
            </wp:positionH>
            <wp:positionV relativeFrom="paragraph">
              <wp:posOffset>210185</wp:posOffset>
            </wp:positionV>
            <wp:extent cx="1581785" cy="1000760"/>
            <wp:effectExtent l="0" t="0" r="0" b="8890"/>
            <wp:wrapSquare wrapText="bothSides"/>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581785" cy="1000760"/>
                    </a:xfrm>
                    <a:prstGeom prst="rect">
                      <a:avLst/>
                    </a:prstGeom>
                  </pic:spPr>
                </pic:pic>
              </a:graphicData>
            </a:graphic>
          </wp:anchor>
        </w:drawing>
      </w:r>
      <w:r w:rsidR="00A67859" w:rsidRPr="00A67859">
        <w:rPr>
          <w:rFonts w:ascii="Times New Roman" w:hAnsi="Times New Roman" w:cs="Times New Roman" w:hint="eastAsia"/>
          <w:szCs w:val="24"/>
        </w:rPr>
        <w:t>10</w:t>
      </w:r>
      <w:r w:rsidR="00A67859" w:rsidRPr="00A67859">
        <w:rPr>
          <w:rFonts w:ascii="Times New Roman" w:hAnsi="Times New Roman" w:cs="Times New Roman" w:hint="eastAsia"/>
          <w:szCs w:val="24"/>
        </w:rPr>
        <w:t>、</w:t>
      </w:r>
      <w:r w:rsidR="00A67859" w:rsidRPr="00A67859">
        <w:rPr>
          <w:rFonts w:ascii="Times New Roman" w:hAnsi="Times New Roman" w:cs="Times New Roman"/>
          <w:color w:val="000000"/>
          <w:szCs w:val="24"/>
        </w:rPr>
        <w:t xml:space="preserve"> </w:t>
      </w:r>
      <w:r w:rsidR="00A67859" w:rsidRPr="00A67859">
        <w:rPr>
          <w:rFonts w:ascii="宋体" w:cs="宋体"/>
          <w:color w:val="000000"/>
          <w:szCs w:val="24"/>
        </w:rPr>
        <w:t>如图将一质量为</w:t>
      </w:r>
      <w:r w:rsidR="00A67859" w:rsidRPr="00A67859">
        <w:rPr>
          <w:rFonts w:ascii="Times New Roman" w:eastAsia="Times New Roman" w:hAnsi="Times New Roman" w:cs="Times New Roman"/>
          <w:i/>
          <w:color w:val="000000"/>
          <w:szCs w:val="24"/>
        </w:rPr>
        <w:t>m</w:t>
      </w:r>
      <w:r w:rsidR="00A67859" w:rsidRPr="00A67859">
        <w:rPr>
          <w:rFonts w:ascii="宋体" w:cs="宋体"/>
          <w:color w:val="000000"/>
          <w:szCs w:val="24"/>
        </w:rPr>
        <w:t>的小球，从放置在光滑水平地面上质量为</w:t>
      </w:r>
      <w:r w:rsidR="00A67859" w:rsidRPr="00A67859">
        <w:rPr>
          <w:rFonts w:ascii="Times New Roman" w:eastAsia="Times New Roman" w:hAnsi="Times New Roman" w:cs="Times New Roman"/>
          <w:i/>
          <w:color w:val="000000"/>
          <w:szCs w:val="24"/>
        </w:rPr>
        <w:t>M</w:t>
      </w:r>
      <w:r w:rsidR="00A67859" w:rsidRPr="00A67859">
        <w:rPr>
          <w:rFonts w:ascii="宋体" w:cs="宋体"/>
          <w:color w:val="000000"/>
          <w:szCs w:val="24"/>
        </w:rPr>
        <w:t>的光滑半圆形槽的槽口</w:t>
      </w:r>
      <w:r w:rsidR="00A67859" w:rsidRPr="00A67859">
        <w:rPr>
          <w:rFonts w:ascii="Times New Roman" w:eastAsia="Times New Roman" w:hAnsi="Times New Roman" w:cs="Times New Roman"/>
          <w:i/>
          <w:color w:val="000000"/>
          <w:szCs w:val="24"/>
        </w:rPr>
        <w:t>A</w:t>
      </w:r>
      <w:r w:rsidR="00A67859" w:rsidRPr="00A67859">
        <w:rPr>
          <w:rFonts w:ascii="宋体" w:cs="宋体"/>
          <w:color w:val="000000"/>
          <w:szCs w:val="24"/>
        </w:rPr>
        <w:t>点由静止释放经过最低点</w:t>
      </w:r>
      <w:r w:rsidR="00A67859" w:rsidRPr="00A67859">
        <w:rPr>
          <w:rFonts w:ascii="Times New Roman" w:eastAsia="Times New Roman" w:hAnsi="Times New Roman" w:cs="Times New Roman"/>
          <w:i/>
          <w:color w:val="000000"/>
          <w:szCs w:val="24"/>
        </w:rPr>
        <w:t>B</w:t>
      </w:r>
      <w:r w:rsidR="00A67859" w:rsidRPr="00A67859">
        <w:rPr>
          <w:rFonts w:ascii="宋体" w:cs="宋体"/>
          <w:color w:val="000000"/>
          <w:szCs w:val="24"/>
        </w:rPr>
        <w:t>运动到</w:t>
      </w:r>
      <w:r w:rsidR="00A67859" w:rsidRPr="00A67859">
        <w:rPr>
          <w:rFonts w:ascii="Times New Roman" w:eastAsia="Times New Roman" w:hAnsi="Times New Roman" w:cs="Times New Roman"/>
          <w:i/>
          <w:color w:val="000000"/>
          <w:szCs w:val="24"/>
        </w:rPr>
        <w:t>C</w:t>
      </w:r>
      <w:r w:rsidR="00A67859" w:rsidRPr="00A67859">
        <w:rPr>
          <w:rFonts w:ascii="宋体" w:cs="宋体"/>
          <w:color w:val="000000"/>
          <w:szCs w:val="24"/>
        </w:rPr>
        <w:t>点，下列说法中正确的是（　　）</w:t>
      </w:r>
    </w:p>
    <w:p w14:paraId="313DE284" w14:textId="017D67BD"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A. </w:t>
      </w:r>
      <w:r w:rsidRPr="00A67859">
        <w:rPr>
          <w:rFonts w:ascii="宋体" w:cs="宋体"/>
          <w:color w:val="000000"/>
          <w:szCs w:val="24"/>
        </w:rPr>
        <w:t>小球运动到圆形槽右侧最高点一定与</w:t>
      </w:r>
      <w:r w:rsidRPr="00A67859">
        <w:rPr>
          <w:rFonts w:ascii="Times New Roman" w:eastAsia="Times New Roman" w:hAnsi="Times New Roman" w:cs="Times New Roman"/>
          <w:i/>
          <w:color w:val="000000"/>
          <w:szCs w:val="24"/>
        </w:rPr>
        <w:t>A</w:t>
      </w:r>
      <w:r w:rsidR="0047518E">
        <w:rPr>
          <w:rFonts w:ascii="宋体" w:cs="宋体"/>
          <w:color w:val="000000"/>
          <w:szCs w:val="24"/>
        </w:rPr>
        <w:t>点等高</w:t>
      </w:r>
    </w:p>
    <w:p w14:paraId="2E27BF8A"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B. </w:t>
      </w:r>
      <w:r w:rsidRPr="00A67859">
        <w:rPr>
          <w:rFonts w:ascii="宋体" w:cs="宋体"/>
          <w:color w:val="000000"/>
          <w:szCs w:val="24"/>
        </w:rPr>
        <w:t>从</w:t>
      </w:r>
      <w:r w:rsidRPr="00A67859">
        <w:rPr>
          <w:rFonts w:ascii="Times New Roman" w:eastAsia="Times New Roman" w:hAnsi="Times New Roman" w:cs="Times New Roman"/>
          <w:i/>
          <w:color w:val="000000"/>
          <w:szCs w:val="24"/>
        </w:rPr>
        <w:t>B</w:t>
      </w:r>
      <w:r w:rsidRPr="00A67859">
        <w:rPr>
          <w:rFonts w:ascii="宋体" w:cs="宋体"/>
          <w:color w:val="000000"/>
          <w:szCs w:val="24"/>
        </w:rPr>
        <w:t>运动到</w:t>
      </w:r>
      <w:r w:rsidRPr="00A67859">
        <w:rPr>
          <w:rFonts w:ascii="Times New Roman" w:eastAsia="Times New Roman" w:hAnsi="Times New Roman" w:cs="Times New Roman"/>
          <w:i/>
          <w:color w:val="000000"/>
          <w:szCs w:val="24"/>
        </w:rPr>
        <w:t>C</w:t>
      </w:r>
      <w:r w:rsidRPr="00A67859">
        <w:rPr>
          <w:rFonts w:ascii="宋体" w:cs="宋体"/>
          <w:color w:val="000000"/>
          <w:szCs w:val="24"/>
        </w:rPr>
        <w:t>，半圆形槽和小球组成的系统动量守恒</w:t>
      </w:r>
    </w:p>
    <w:p w14:paraId="45EBE5F4"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C. </w:t>
      </w:r>
      <w:r w:rsidRPr="00A67859">
        <w:rPr>
          <w:rFonts w:ascii="宋体" w:cs="宋体"/>
          <w:color w:val="000000"/>
          <w:szCs w:val="24"/>
        </w:rPr>
        <w:t>从</w:t>
      </w:r>
      <w:r w:rsidRPr="00A67859">
        <w:rPr>
          <w:rFonts w:ascii="Times New Roman" w:eastAsia="Times New Roman" w:hAnsi="Times New Roman" w:cs="Times New Roman"/>
          <w:i/>
          <w:color w:val="000000"/>
          <w:szCs w:val="24"/>
        </w:rPr>
        <w:t>A</w:t>
      </w:r>
      <w:r w:rsidRPr="00A67859">
        <w:rPr>
          <w:rFonts w:ascii="宋体" w:cs="宋体"/>
          <w:color w:val="000000"/>
          <w:szCs w:val="24"/>
        </w:rPr>
        <w:t>到</w:t>
      </w:r>
      <w:r w:rsidRPr="00A67859">
        <w:rPr>
          <w:rFonts w:ascii="Times New Roman" w:eastAsia="Times New Roman" w:hAnsi="Times New Roman" w:cs="Times New Roman"/>
          <w:i/>
          <w:color w:val="000000"/>
          <w:szCs w:val="24"/>
        </w:rPr>
        <w:t>B</w:t>
      </w:r>
      <w:r w:rsidRPr="00A67859">
        <w:rPr>
          <w:rFonts w:ascii="宋体" w:cs="宋体"/>
          <w:color w:val="000000"/>
          <w:szCs w:val="24"/>
        </w:rPr>
        <w:t>再到</w:t>
      </w:r>
      <w:r w:rsidRPr="00A67859">
        <w:rPr>
          <w:rFonts w:ascii="Times New Roman" w:eastAsia="Times New Roman" w:hAnsi="Times New Roman" w:cs="Times New Roman"/>
          <w:i/>
          <w:color w:val="000000"/>
          <w:szCs w:val="24"/>
        </w:rPr>
        <w:t>C</w:t>
      </w:r>
      <w:r w:rsidRPr="00A67859">
        <w:rPr>
          <w:rFonts w:ascii="宋体" w:cs="宋体"/>
          <w:color w:val="000000"/>
          <w:szCs w:val="24"/>
        </w:rPr>
        <w:t>，</w:t>
      </w:r>
      <w:r w:rsidRPr="00A67859">
        <w:rPr>
          <w:rFonts w:ascii="Times New Roman" w:eastAsia="Times New Roman" w:hAnsi="Times New Roman" w:cs="Times New Roman"/>
          <w:i/>
          <w:color w:val="000000"/>
          <w:szCs w:val="24"/>
        </w:rPr>
        <w:t>C</w:t>
      </w:r>
      <w:r w:rsidRPr="00A67859">
        <w:rPr>
          <w:rFonts w:ascii="宋体" w:cs="宋体"/>
          <w:color w:val="000000"/>
          <w:szCs w:val="24"/>
        </w:rPr>
        <w:t>点可能是小球运动的最高点</w:t>
      </w:r>
    </w:p>
    <w:p w14:paraId="05E18CCC" w14:textId="77777777" w:rsidR="00A67859" w:rsidRPr="00A67859" w:rsidRDefault="00A67859" w:rsidP="00A67859">
      <w:pPr>
        <w:widowControl w:val="0"/>
        <w:textAlignment w:val="center"/>
        <w:rPr>
          <w:rFonts w:ascii="Times New Roman" w:hAnsi="Times New Roman" w:cs="Times New Roman"/>
          <w:color w:val="000000"/>
          <w:szCs w:val="24"/>
        </w:rPr>
      </w:pPr>
      <w:r w:rsidRPr="00A67859">
        <w:rPr>
          <w:rFonts w:ascii="Times New Roman" w:hAnsi="Times New Roman" w:cs="Times New Roman"/>
          <w:color w:val="000000"/>
          <w:szCs w:val="24"/>
        </w:rPr>
        <w:t xml:space="preserve">D. </w:t>
      </w:r>
      <w:r w:rsidRPr="00A67859">
        <w:rPr>
          <w:rFonts w:ascii="宋体" w:cs="宋体"/>
          <w:color w:val="000000"/>
          <w:szCs w:val="24"/>
        </w:rPr>
        <w:t>从</w:t>
      </w:r>
      <w:r w:rsidRPr="00A67859">
        <w:rPr>
          <w:rFonts w:ascii="Times New Roman" w:eastAsia="Times New Roman" w:hAnsi="Times New Roman" w:cs="Times New Roman"/>
          <w:i/>
          <w:color w:val="000000"/>
          <w:szCs w:val="24"/>
        </w:rPr>
        <w:t>A</w:t>
      </w:r>
      <w:r w:rsidRPr="00A67859">
        <w:rPr>
          <w:rFonts w:ascii="宋体" w:cs="宋体"/>
          <w:color w:val="000000"/>
          <w:szCs w:val="24"/>
        </w:rPr>
        <w:t>到</w:t>
      </w:r>
      <w:r w:rsidRPr="00A67859">
        <w:rPr>
          <w:rFonts w:ascii="Times New Roman" w:eastAsia="Times New Roman" w:hAnsi="Times New Roman" w:cs="Times New Roman"/>
          <w:i/>
          <w:color w:val="000000"/>
          <w:szCs w:val="24"/>
        </w:rPr>
        <w:t>B</w:t>
      </w:r>
      <w:r w:rsidRPr="00A67859">
        <w:rPr>
          <w:rFonts w:ascii="宋体" w:cs="宋体"/>
          <w:color w:val="000000"/>
          <w:szCs w:val="24"/>
        </w:rPr>
        <w:t>，半圆形槽运动的位移一定大于小球在水平方向上运动的位移</w:t>
      </w:r>
    </w:p>
    <w:p w14:paraId="42DD7147" w14:textId="2338FB70" w:rsidR="00505024" w:rsidRDefault="00501321">
      <w:pPr>
        <w:spacing w:line="360" w:lineRule="auto"/>
        <w:textAlignment w:val="center"/>
      </w:pPr>
      <w:r>
        <w:rPr>
          <w:rFonts w:ascii="黑体" w:eastAsia="黑体" w:hAnsi="黑体" w:cs="黑体"/>
        </w:rPr>
        <w:t>二、实验题</w:t>
      </w:r>
    </w:p>
    <w:p w14:paraId="1C5B145F" w14:textId="3414276D" w:rsidR="00A67859" w:rsidRPr="00A67859" w:rsidRDefault="00501321" w:rsidP="00A67859">
      <w:pPr>
        <w:shd w:val="clear" w:color="auto" w:fill="FFFFFF"/>
        <w:textAlignment w:val="center"/>
        <w:rPr>
          <w:rFonts w:ascii="Times New Roman" w:hAnsi="Times New Roman" w:cs="Times New Roman"/>
          <w:szCs w:val="24"/>
        </w:rPr>
      </w:pPr>
      <w:r>
        <w:rPr>
          <w:rFonts w:ascii="Times New Roman" w:eastAsia="Times New Roman" w:hAnsi="Times New Roman" w:cs="Times New Roman"/>
          <w:kern w:val="0"/>
          <w:szCs w:val="21"/>
        </w:rPr>
        <w:t>11</w:t>
      </w:r>
      <w:r>
        <w:rPr>
          <w:rFonts w:ascii="宋体" w:cs="宋体"/>
          <w:kern w:val="0"/>
          <w:szCs w:val="21"/>
        </w:rPr>
        <w:t>.</w:t>
      </w:r>
      <w:r w:rsidR="00A67859" w:rsidRPr="00A67859">
        <w:rPr>
          <w:rFonts w:ascii="Times New Roman" w:hAnsi="Times New Roman" w:cs="Times New Roman"/>
          <w:szCs w:val="24"/>
        </w:rPr>
        <w:t xml:space="preserve"> </w:t>
      </w:r>
      <w:r w:rsidR="00A67859" w:rsidRPr="00A67859">
        <w:rPr>
          <w:rFonts w:ascii="Times New Roman" w:hAnsi="Times New Roman" w:cs="Times New Roman"/>
          <w:szCs w:val="24"/>
        </w:rPr>
        <w:t>某同学想设计一个测量金属棒电阻率的实验方案，实验室提供的器材有：</w:t>
      </w:r>
    </w:p>
    <w:p w14:paraId="6D295494"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A</w:t>
      </w:r>
      <w:r w:rsidRPr="00A67859">
        <w:rPr>
          <w:rFonts w:ascii="Times New Roman" w:hAnsi="Times New Roman" w:cs="Times New Roman"/>
          <w:szCs w:val="24"/>
        </w:rPr>
        <w:t>．</w:t>
      </w:r>
      <w:r w:rsidRPr="00A67859">
        <w:rPr>
          <w:rFonts w:ascii="Times New Roman" w:hAnsi="Times New Roman" w:cs="Times New Roman"/>
          <w:szCs w:val="24"/>
        </w:rPr>
        <w:t>A</w:t>
      </w:r>
      <w:r w:rsidRPr="00A67859">
        <w:rPr>
          <w:rFonts w:ascii="Times New Roman" w:hAnsi="Times New Roman" w:cs="Times New Roman"/>
          <w:szCs w:val="24"/>
          <w:vertAlign w:val="subscript"/>
        </w:rPr>
        <w:t>1</w:t>
      </w:r>
      <w:r w:rsidRPr="00A67859">
        <w:rPr>
          <w:rFonts w:ascii="Times New Roman" w:hAnsi="Times New Roman" w:cs="Times New Roman"/>
          <w:szCs w:val="24"/>
        </w:rPr>
        <w:t>内阻</w:t>
      </w:r>
      <w:proofErr w:type="spellStart"/>
      <w:r w:rsidRPr="00A67859">
        <w:rPr>
          <w:rFonts w:ascii="Times New Roman" w:eastAsia="Times New Roman" w:hAnsi="Times New Roman" w:cs="Times New Roman"/>
          <w:i/>
          <w:szCs w:val="24"/>
        </w:rPr>
        <w:t>R</w:t>
      </w:r>
      <w:r w:rsidRPr="00A67859">
        <w:rPr>
          <w:rFonts w:ascii="Times New Roman" w:eastAsia="Times New Roman" w:hAnsi="Times New Roman" w:cs="Times New Roman"/>
          <w:i/>
          <w:szCs w:val="24"/>
          <w:vertAlign w:val="subscript"/>
        </w:rPr>
        <w:t>g</w:t>
      </w:r>
      <w:proofErr w:type="spellEnd"/>
      <w:r w:rsidRPr="00A67859">
        <w:rPr>
          <w:rFonts w:ascii="Times New Roman" w:eastAsia="Times New Roman" w:hAnsi="Times New Roman" w:cs="Times New Roman"/>
          <w:i/>
          <w:szCs w:val="24"/>
        </w:rPr>
        <w:t>=</w:t>
      </w:r>
      <w:r w:rsidRPr="00A67859">
        <w:rPr>
          <w:rFonts w:ascii="Times New Roman" w:hAnsi="Times New Roman" w:cs="Times New Roman"/>
          <w:szCs w:val="24"/>
        </w:rPr>
        <w:t xml:space="preserve"> 100Ω</w:t>
      </w:r>
      <w:r w:rsidRPr="00A67859">
        <w:rPr>
          <w:rFonts w:ascii="Times New Roman" w:hAnsi="Times New Roman" w:cs="Times New Roman"/>
          <w:szCs w:val="24"/>
        </w:rPr>
        <w:t>，满偏电流</w:t>
      </w:r>
      <w:proofErr w:type="spellStart"/>
      <w:r w:rsidRPr="00A67859">
        <w:rPr>
          <w:rFonts w:ascii="Times New Roman" w:eastAsia="Times New Roman" w:hAnsi="Times New Roman" w:cs="Times New Roman"/>
          <w:i/>
          <w:szCs w:val="24"/>
        </w:rPr>
        <w:t>I</w:t>
      </w:r>
      <w:r w:rsidRPr="00A67859">
        <w:rPr>
          <w:rFonts w:ascii="Times New Roman" w:eastAsia="Times New Roman" w:hAnsi="Times New Roman" w:cs="Times New Roman"/>
          <w:i/>
          <w:szCs w:val="24"/>
          <w:vertAlign w:val="subscript"/>
        </w:rPr>
        <w:t>g</w:t>
      </w:r>
      <w:proofErr w:type="spellEnd"/>
      <w:r w:rsidRPr="00A67859">
        <w:rPr>
          <w:rFonts w:ascii="Times New Roman" w:eastAsia="Times New Roman" w:hAnsi="Times New Roman" w:cs="Times New Roman"/>
          <w:i/>
          <w:szCs w:val="24"/>
        </w:rPr>
        <w:t>=</w:t>
      </w:r>
      <w:r w:rsidRPr="00A67859">
        <w:rPr>
          <w:rFonts w:ascii="Times New Roman" w:hAnsi="Times New Roman" w:cs="Times New Roman"/>
          <w:szCs w:val="24"/>
        </w:rPr>
        <w:t xml:space="preserve"> 3mA</w:t>
      </w:r>
      <w:r w:rsidRPr="00A67859">
        <w:rPr>
          <w:rFonts w:ascii="Times New Roman" w:eastAsia="Times New Roman" w:hAnsi="Times New Roman" w:cs="Times New Roman"/>
          <w:kern w:val="0"/>
          <w:sz w:val="24"/>
          <w:szCs w:val="24"/>
        </w:rPr>
        <w:t>            </w:t>
      </w:r>
      <w:r w:rsidRPr="00A67859">
        <w:rPr>
          <w:rFonts w:ascii="Times New Roman" w:hAnsi="Times New Roman" w:cs="Times New Roman"/>
          <w:szCs w:val="24"/>
        </w:rPr>
        <w:t>B</w:t>
      </w:r>
      <w:r w:rsidRPr="00A67859">
        <w:rPr>
          <w:rFonts w:ascii="Times New Roman" w:hAnsi="Times New Roman" w:cs="Times New Roman"/>
          <w:szCs w:val="24"/>
        </w:rPr>
        <w:t>．</w:t>
      </w:r>
      <w:r w:rsidRPr="00A67859">
        <w:rPr>
          <w:rFonts w:ascii="Times New Roman" w:hAnsi="Times New Roman" w:cs="Times New Roman"/>
          <w:szCs w:val="24"/>
        </w:rPr>
        <w:t>A</w:t>
      </w:r>
      <w:r w:rsidRPr="00A67859">
        <w:rPr>
          <w:rFonts w:ascii="Times New Roman" w:hAnsi="Times New Roman" w:cs="Times New Roman"/>
          <w:szCs w:val="24"/>
          <w:vertAlign w:val="subscript"/>
        </w:rPr>
        <w:t>2</w:t>
      </w:r>
      <w:r w:rsidRPr="00A67859">
        <w:rPr>
          <w:rFonts w:ascii="Times New Roman" w:hAnsi="Times New Roman" w:cs="Times New Roman"/>
          <w:szCs w:val="24"/>
        </w:rPr>
        <w:t>内阻约为</w:t>
      </w:r>
      <w:r w:rsidRPr="00A67859">
        <w:rPr>
          <w:rFonts w:ascii="Times New Roman" w:hAnsi="Times New Roman" w:cs="Times New Roman"/>
          <w:szCs w:val="24"/>
        </w:rPr>
        <w:t>0.4Ω</w:t>
      </w:r>
      <w:r w:rsidRPr="00A67859">
        <w:rPr>
          <w:rFonts w:ascii="Times New Roman" w:hAnsi="Times New Roman" w:cs="Times New Roman"/>
          <w:szCs w:val="24"/>
        </w:rPr>
        <w:t>，量程为</w:t>
      </w:r>
      <w:r w:rsidRPr="00A67859">
        <w:rPr>
          <w:rFonts w:ascii="Times New Roman" w:hAnsi="Times New Roman" w:cs="Times New Roman"/>
          <w:szCs w:val="24"/>
        </w:rPr>
        <w:t>0.6A</w:t>
      </w:r>
    </w:p>
    <w:p w14:paraId="659EAA53"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C</w:t>
      </w:r>
      <w:r w:rsidRPr="00A67859">
        <w:rPr>
          <w:rFonts w:ascii="Times New Roman" w:hAnsi="Times New Roman" w:cs="Times New Roman"/>
          <w:szCs w:val="24"/>
        </w:rPr>
        <w:t>．定值电阻</w:t>
      </w:r>
      <w:r w:rsidRPr="00A67859">
        <w:rPr>
          <w:rFonts w:ascii="Times New Roman" w:hAnsi="Times New Roman" w:cs="Times New Roman"/>
          <w:szCs w:val="24"/>
        </w:rPr>
        <w:object w:dxaOrig="965" w:dyaOrig="312" w14:anchorId="203962A1">
          <v:shape id="_x0000_i1028" type="#_x0000_t75" alt="eqIddcdcccec88b2c96dd1bd688e445584bf" style="width:48.5pt;height:15.85pt" o:ole="">
            <v:imagedata r:id="rId26" o:title="eqIddcdcccec88b2c96dd1bd688e445584bf"/>
          </v:shape>
          <o:OLEObject Type="Embed" ProgID="Equation.DSMT4" ShapeID="_x0000_i1028" DrawAspect="Content" ObjectID="_1765342082" r:id="rId27"/>
        </w:object>
      </w:r>
      <w:r w:rsidRPr="00A67859">
        <w:rPr>
          <w:rFonts w:ascii="Times New Roman" w:eastAsia="Times New Roman" w:hAnsi="Times New Roman" w:cs="Times New Roman"/>
          <w:kern w:val="0"/>
          <w:sz w:val="24"/>
          <w:szCs w:val="24"/>
        </w:rPr>
        <w:t>                            </w:t>
      </w:r>
      <w:r w:rsidRPr="00A67859">
        <w:rPr>
          <w:rFonts w:ascii="Times New Roman" w:hAnsi="Times New Roman" w:cs="Times New Roman"/>
          <w:szCs w:val="24"/>
        </w:rPr>
        <w:t>D</w:t>
      </w:r>
      <w:r w:rsidRPr="00A67859">
        <w:rPr>
          <w:rFonts w:ascii="Times New Roman" w:hAnsi="Times New Roman" w:cs="Times New Roman"/>
          <w:szCs w:val="24"/>
        </w:rPr>
        <w:t>．滑动变阻器</w:t>
      </w:r>
      <w:r w:rsidRPr="00A67859">
        <w:rPr>
          <w:rFonts w:ascii="Times New Roman" w:eastAsia="Times New Roman" w:hAnsi="Times New Roman" w:cs="Times New Roman"/>
          <w:i/>
          <w:szCs w:val="24"/>
        </w:rPr>
        <w:t>R</w:t>
      </w:r>
      <w:r w:rsidRPr="00A67859">
        <w:rPr>
          <w:rFonts w:ascii="Times New Roman" w:hAnsi="Times New Roman" w:cs="Times New Roman"/>
          <w:szCs w:val="24"/>
        </w:rPr>
        <w:t>（</w:t>
      </w:r>
      <w:r w:rsidRPr="00A67859">
        <w:rPr>
          <w:rFonts w:ascii="Times New Roman" w:hAnsi="Times New Roman" w:cs="Times New Roman"/>
          <w:szCs w:val="24"/>
        </w:rPr>
        <w:t>5Ω</w:t>
      </w:r>
      <w:r w:rsidRPr="00A67859">
        <w:rPr>
          <w:rFonts w:ascii="Times New Roman" w:hAnsi="Times New Roman" w:cs="Times New Roman"/>
          <w:szCs w:val="24"/>
        </w:rPr>
        <w:t>，</w:t>
      </w:r>
      <w:r w:rsidRPr="00A67859">
        <w:rPr>
          <w:rFonts w:ascii="Times New Roman" w:hAnsi="Times New Roman" w:cs="Times New Roman"/>
          <w:szCs w:val="24"/>
        </w:rPr>
        <w:t>2A</w:t>
      </w:r>
      <w:r w:rsidRPr="00A67859">
        <w:rPr>
          <w:rFonts w:ascii="Times New Roman" w:hAnsi="Times New Roman" w:cs="Times New Roman"/>
          <w:szCs w:val="24"/>
        </w:rPr>
        <w:t>）</w:t>
      </w:r>
    </w:p>
    <w:p w14:paraId="12F91609"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lastRenderedPageBreak/>
        <w:t>E</w:t>
      </w:r>
      <w:r w:rsidRPr="00A67859">
        <w:rPr>
          <w:rFonts w:ascii="Times New Roman" w:hAnsi="Times New Roman" w:cs="Times New Roman"/>
          <w:szCs w:val="24"/>
        </w:rPr>
        <w:t>．干电池组（</w:t>
      </w:r>
      <w:r w:rsidRPr="00A67859">
        <w:rPr>
          <w:rFonts w:ascii="Times New Roman" w:hAnsi="Times New Roman" w:cs="Times New Roman"/>
          <w:szCs w:val="24"/>
        </w:rPr>
        <w:t>6V</w:t>
      </w:r>
      <w:r w:rsidRPr="00A67859">
        <w:rPr>
          <w:rFonts w:ascii="Times New Roman" w:hAnsi="Times New Roman" w:cs="Times New Roman"/>
          <w:szCs w:val="24"/>
        </w:rPr>
        <w:t>，</w:t>
      </w:r>
      <w:r w:rsidRPr="00A67859">
        <w:rPr>
          <w:rFonts w:ascii="Times New Roman" w:hAnsi="Times New Roman" w:cs="Times New Roman"/>
          <w:szCs w:val="24"/>
        </w:rPr>
        <w:t>0.05Ω</w:t>
      </w:r>
      <w:r w:rsidRPr="00A67859">
        <w:rPr>
          <w:rFonts w:ascii="Times New Roman" w:hAnsi="Times New Roman" w:cs="Times New Roman"/>
          <w:szCs w:val="24"/>
        </w:rPr>
        <w:t>）</w:t>
      </w:r>
      <w:r w:rsidRPr="00A67859">
        <w:rPr>
          <w:rFonts w:ascii="Times New Roman" w:eastAsia="Times New Roman" w:hAnsi="Times New Roman" w:cs="Times New Roman"/>
          <w:kern w:val="0"/>
          <w:sz w:val="24"/>
          <w:szCs w:val="24"/>
        </w:rPr>
        <w:t>                    </w:t>
      </w:r>
      <w:r w:rsidRPr="00A67859">
        <w:rPr>
          <w:rFonts w:ascii="Times New Roman" w:hAnsi="Times New Roman" w:cs="Times New Roman"/>
          <w:szCs w:val="24"/>
        </w:rPr>
        <w:t>F</w:t>
      </w:r>
      <w:r w:rsidRPr="00A67859">
        <w:rPr>
          <w:rFonts w:ascii="Times New Roman" w:hAnsi="Times New Roman" w:cs="Times New Roman"/>
          <w:szCs w:val="24"/>
        </w:rPr>
        <w:t>．一个开关和导线若干</w:t>
      </w:r>
    </w:p>
    <w:p w14:paraId="78CF0F9D"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G</w:t>
      </w:r>
      <w:r w:rsidRPr="00A67859">
        <w:rPr>
          <w:rFonts w:ascii="Times New Roman" w:hAnsi="Times New Roman" w:cs="Times New Roman"/>
          <w:szCs w:val="24"/>
        </w:rPr>
        <w:t>．螺旋测微器，游标卡尺</w:t>
      </w:r>
    </w:p>
    <w:p w14:paraId="3A96EAA7"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w:t>
      </w:r>
      <w:r w:rsidRPr="00A67859">
        <w:rPr>
          <w:rFonts w:ascii="Times New Roman" w:hAnsi="Times New Roman" w:cs="Times New Roman"/>
          <w:szCs w:val="24"/>
        </w:rPr>
        <w:t>1</w:t>
      </w:r>
      <w:r w:rsidRPr="00A67859">
        <w:rPr>
          <w:rFonts w:ascii="Times New Roman" w:hAnsi="Times New Roman" w:cs="Times New Roman"/>
          <w:szCs w:val="24"/>
        </w:rPr>
        <w:t>）如图</w:t>
      </w:r>
      <w:r w:rsidRPr="00A67859">
        <w:rPr>
          <w:rFonts w:ascii="Times New Roman" w:hAnsi="Times New Roman" w:cs="Times New Roman"/>
          <w:szCs w:val="24"/>
        </w:rPr>
        <w:t>1</w:t>
      </w:r>
      <w:r w:rsidRPr="00A67859">
        <w:rPr>
          <w:rFonts w:ascii="Times New Roman" w:hAnsi="Times New Roman" w:cs="Times New Roman"/>
          <w:szCs w:val="24"/>
        </w:rPr>
        <w:t>，用螺旋测微器测金属棒直径为</w: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mm</w:t>
      </w:r>
      <w:r w:rsidRPr="00A67859">
        <w:rPr>
          <w:rFonts w:ascii="Times New Roman" w:hAnsi="Times New Roman" w:cs="Times New Roman"/>
          <w:szCs w:val="24"/>
        </w:rPr>
        <w:t>；如图</w:t>
      </w:r>
      <w:r w:rsidRPr="00A67859">
        <w:rPr>
          <w:rFonts w:ascii="Times New Roman" w:hAnsi="Times New Roman" w:cs="Times New Roman"/>
          <w:szCs w:val="24"/>
        </w:rPr>
        <w:t>2</w:t>
      </w:r>
      <w:r w:rsidRPr="00A67859">
        <w:rPr>
          <w:rFonts w:ascii="Times New Roman" w:hAnsi="Times New Roman" w:cs="Times New Roman"/>
          <w:szCs w:val="24"/>
        </w:rPr>
        <w:t>用</w:t>
      </w:r>
      <w:r w:rsidRPr="00A67859">
        <w:rPr>
          <w:rFonts w:ascii="Times New Roman" w:hAnsi="Times New Roman" w:cs="Times New Roman"/>
          <w:szCs w:val="24"/>
        </w:rPr>
        <w:t>20</w:t>
      </w:r>
      <w:r w:rsidRPr="00A67859">
        <w:rPr>
          <w:rFonts w:ascii="Times New Roman" w:hAnsi="Times New Roman" w:cs="Times New Roman"/>
          <w:szCs w:val="24"/>
        </w:rPr>
        <w:t>分度游标卡尺测金属棒长度为</w: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cm</w:t>
      </w:r>
      <w:r w:rsidRPr="00A67859">
        <w:rPr>
          <w:rFonts w:ascii="Times New Roman" w:hAnsi="Times New Roman" w:cs="Times New Roman"/>
          <w:szCs w:val="24"/>
        </w:rPr>
        <w:t>。</w:t>
      </w:r>
    </w:p>
    <w:p w14:paraId="4AB4E2CE"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eastAsia="Times New Roman" w:hAnsi="Times New Roman" w:cs="Times New Roman"/>
          <w:noProof/>
          <w:kern w:val="0"/>
          <w:sz w:val="24"/>
          <w:szCs w:val="24"/>
        </w:rPr>
        <w:drawing>
          <wp:inline distT="0" distB="0" distL="114300" distR="114300" wp14:anchorId="751E2B0E" wp14:editId="2166A76E">
            <wp:extent cx="4762500" cy="1171575"/>
            <wp:effectExtent l="0" t="0" r="0" b="9525"/>
            <wp:docPr id="12" name="图片 12" descr="@@@4408e82a-c3d6-4f7a-ad11-854b0b832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4408e82a-c3d6-4f7a-ad11-854b0b8328a6"/>
                    <pic:cNvPicPr>
                      <a:picLocks noChangeAspect="1"/>
                    </pic:cNvPicPr>
                  </pic:nvPicPr>
                  <pic:blipFill>
                    <a:blip r:embed="rId28"/>
                    <a:stretch>
                      <a:fillRect/>
                    </a:stretch>
                  </pic:blipFill>
                  <pic:spPr>
                    <a:xfrm>
                      <a:off x="0" y="0"/>
                      <a:ext cx="4762500" cy="1171575"/>
                    </a:xfrm>
                    <a:prstGeom prst="rect">
                      <a:avLst/>
                    </a:prstGeom>
                  </pic:spPr>
                </pic:pic>
              </a:graphicData>
            </a:graphic>
          </wp:inline>
        </w:drawing>
      </w:r>
      <w:r w:rsidRPr="00A67859">
        <w:rPr>
          <w:rFonts w:ascii="Times New Roman" w:eastAsia="Times New Roman" w:hAnsi="Times New Roman" w:cs="Times New Roman"/>
          <w:kern w:val="0"/>
          <w:sz w:val="24"/>
          <w:szCs w:val="24"/>
        </w:rPr>
        <w:t>  </w:t>
      </w:r>
    </w:p>
    <w:p w14:paraId="186DE662"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w:t>
      </w:r>
      <w:r w:rsidRPr="00A67859">
        <w:rPr>
          <w:rFonts w:ascii="Times New Roman" w:hAnsi="Times New Roman" w:cs="Times New Roman"/>
          <w:szCs w:val="24"/>
        </w:rPr>
        <w:t>2</w:t>
      </w:r>
      <w:r w:rsidRPr="00A67859">
        <w:rPr>
          <w:rFonts w:ascii="Times New Roman" w:hAnsi="Times New Roman" w:cs="Times New Roman"/>
          <w:szCs w:val="24"/>
        </w:rPr>
        <w:t>）用</w:t>
      </w:r>
      <w:proofErr w:type="gramStart"/>
      <w:r w:rsidRPr="00A67859">
        <w:rPr>
          <w:rFonts w:ascii="Times New Roman" w:hAnsi="Times New Roman" w:cs="Times New Roman"/>
          <w:szCs w:val="24"/>
        </w:rPr>
        <w:t>多用电表粗测金属</w:t>
      </w:r>
      <w:proofErr w:type="gramEnd"/>
      <w:r w:rsidRPr="00A67859">
        <w:rPr>
          <w:rFonts w:ascii="Times New Roman" w:hAnsi="Times New Roman" w:cs="Times New Roman"/>
          <w:szCs w:val="24"/>
        </w:rPr>
        <w:t>棒的阻值：当用</w:t>
      </w:r>
      <w:r w:rsidRPr="00A67859">
        <w:rPr>
          <w:rFonts w:ascii="Times New Roman" w:hAnsi="Times New Roman" w:cs="Times New Roman"/>
          <w:szCs w:val="24"/>
        </w:rPr>
        <w:t>“ × 10Ω”</w:t>
      </w:r>
      <w:r w:rsidRPr="00A67859">
        <w:rPr>
          <w:rFonts w:ascii="Times New Roman" w:hAnsi="Times New Roman" w:cs="Times New Roman"/>
          <w:szCs w:val="24"/>
        </w:rPr>
        <w:t>挡时发现指针偏转角度过大，他应该换用</w: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挡（填</w:t>
      </w:r>
      <w:r w:rsidRPr="00A67859">
        <w:rPr>
          <w:rFonts w:ascii="Times New Roman" w:hAnsi="Times New Roman" w:cs="Times New Roman"/>
          <w:szCs w:val="24"/>
        </w:rPr>
        <w:t>“ × 1Ω”</w:t>
      </w:r>
      <w:r w:rsidRPr="00A67859">
        <w:rPr>
          <w:rFonts w:ascii="Times New Roman" w:hAnsi="Times New Roman" w:cs="Times New Roman"/>
          <w:szCs w:val="24"/>
        </w:rPr>
        <w:t>或</w:t>
      </w:r>
      <w:r w:rsidRPr="00A67859">
        <w:rPr>
          <w:rFonts w:ascii="Times New Roman" w:hAnsi="Times New Roman" w:cs="Times New Roman"/>
          <w:szCs w:val="24"/>
        </w:rPr>
        <w:t>“ × 100Ω”</w:t>
      </w:r>
      <w:r w:rsidRPr="00A67859">
        <w:rPr>
          <w:rFonts w:ascii="Times New Roman" w:hAnsi="Times New Roman" w:cs="Times New Roman"/>
          <w:szCs w:val="24"/>
        </w:rPr>
        <w:t>），换挡并进行一系列正确操作后，指针静止时如图</w:t>
      </w:r>
      <w:r w:rsidRPr="00A67859">
        <w:rPr>
          <w:rFonts w:ascii="Times New Roman" w:hAnsi="Times New Roman" w:cs="Times New Roman"/>
          <w:szCs w:val="24"/>
        </w:rPr>
        <w:t>3</w:t>
      </w:r>
      <w:r w:rsidRPr="00A67859">
        <w:rPr>
          <w:rFonts w:ascii="Times New Roman" w:hAnsi="Times New Roman" w:cs="Times New Roman"/>
          <w:szCs w:val="24"/>
        </w:rPr>
        <w:t>所示，则金属棒的阻值约为</w: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Ω</w:t>
      </w:r>
      <w:r w:rsidRPr="00A67859">
        <w:rPr>
          <w:rFonts w:ascii="Times New Roman" w:hAnsi="Times New Roman" w:cs="Times New Roman"/>
          <w:szCs w:val="24"/>
        </w:rPr>
        <w:t>。</w:t>
      </w:r>
    </w:p>
    <w:p w14:paraId="4B2C0682" w14:textId="77777777" w:rsidR="00A67859" w:rsidRPr="00A67859" w:rsidRDefault="00A67859" w:rsidP="00A67859">
      <w:pPr>
        <w:widowControl w:val="0"/>
        <w:shd w:val="clear" w:color="auto" w:fill="FFFFFF"/>
        <w:jc w:val="center"/>
        <w:textAlignment w:val="center"/>
        <w:rPr>
          <w:rFonts w:ascii="Times New Roman" w:hAnsi="Times New Roman" w:cs="Times New Roman"/>
          <w:szCs w:val="24"/>
        </w:rPr>
      </w:pPr>
      <w:r w:rsidRPr="00A67859">
        <w:rPr>
          <w:rFonts w:ascii="Times New Roman" w:eastAsia="Times New Roman" w:hAnsi="Times New Roman" w:cs="Times New Roman"/>
          <w:noProof/>
          <w:kern w:val="0"/>
          <w:sz w:val="24"/>
          <w:szCs w:val="24"/>
        </w:rPr>
        <w:drawing>
          <wp:inline distT="0" distB="0" distL="114300" distR="114300" wp14:anchorId="7A31FDA6" wp14:editId="6ADCCF93">
            <wp:extent cx="4852035" cy="2111375"/>
            <wp:effectExtent l="0" t="0" r="5715" b="3175"/>
            <wp:docPr id="13" name="图片 13" descr="@@@00799f12-f008-45ad-a53f-172dc0341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0799f12-f008-45ad-a53f-172dc03411c2"/>
                    <pic:cNvPicPr>
                      <a:picLocks noChangeAspect="1"/>
                    </pic:cNvPicPr>
                  </pic:nvPicPr>
                  <pic:blipFill>
                    <a:blip r:embed="rId29"/>
                    <a:stretch>
                      <a:fillRect/>
                    </a:stretch>
                  </pic:blipFill>
                  <pic:spPr>
                    <a:xfrm>
                      <a:off x="0" y="0"/>
                      <a:ext cx="4852035" cy="2111375"/>
                    </a:xfrm>
                    <a:prstGeom prst="rect">
                      <a:avLst/>
                    </a:prstGeom>
                  </pic:spPr>
                </pic:pic>
              </a:graphicData>
            </a:graphic>
          </wp:inline>
        </w:drawing>
      </w:r>
    </w:p>
    <w:p w14:paraId="730278F3"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hAnsi="Times New Roman" w:cs="Times New Roman"/>
          <w:szCs w:val="24"/>
        </w:rPr>
        <w:t>（</w:t>
      </w:r>
      <w:r w:rsidRPr="00A67859">
        <w:rPr>
          <w:rFonts w:ascii="Times New Roman" w:hAnsi="Times New Roman" w:cs="Times New Roman"/>
          <w:szCs w:val="24"/>
        </w:rPr>
        <w:t>3</w:t>
      </w:r>
      <w:r w:rsidRPr="00A67859">
        <w:rPr>
          <w:rFonts w:ascii="Times New Roman" w:hAnsi="Times New Roman" w:cs="Times New Roman"/>
          <w:szCs w:val="24"/>
        </w:rPr>
        <w:t>）请根据提供的器材，设计一个实验电路，尽可能精确测量金属棒的阻值</w: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w:t>
      </w:r>
    </w:p>
    <w:p w14:paraId="6E4855BE" w14:textId="40E6E64F" w:rsidR="00262E41" w:rsidRDefault="00A67859" w:rsidP="00A67859">
      <w:pPr>
        <w:spacing w:line="360" w:lineRule="auto"/>
        <w:textAlignment w:val="center"/>
        <w:rPr>
          <w:rFonts w:ascii="Times New Roman" w:eastAsia="Times New Roman" w:hAnsi="Times New Roman" w:cs="Times New Roman"/>
          <w:i/>
          <w:iCs/>
          <w:kern w:val="0"/>
          <w:szCs w:val="21"/>
        </w:rPr>
      </w:pPr>
      <w:r w:rsidRPr="00A67859">
        <w:rPr>
          <w:rFonts w:ascii="Times New Roman" w:hAnsi="Times New Roman" w:cs="Times New Roman"/>
          <w:szCs w:val="24"/>
        </w:rPr>
        <w:t>（</w:t>
      </w:r>
      <w:r w:rsidRPr="00A67859">
        <w:rPr>
          <w:rFonts w:ascii="Times New Roman" w:hAnsi="Times New Roman" w:cs="Times New Roman"/>
          <w:szCs w:val="24"/>
        </w:rPr>
        <w:t>4</w:t>
      </w:r>
      <w:r w:rsidRPr="00A67859">
        <w:rPr>
          <w:rFonts w:ascii="Times New Roman" w:hAnsi="Times New Roman" w:cs="Times New Roman"/>
          <w:szCs w:val="24"/>
        </w:rPr>
        <w:t>）若实验测得电流表</w:t>
      </w:r>
      <w:r w:rsidRPr="00A67859">
        <w:rPr>
          <w:rFonts w:ascii="Times New Roman" w:hAnsi="Times New Roman" w:cs="Times New Roman"/>
          <w:szCs w:val="24"/>
        </w:rPr>
        <w:t>A</w:t>
      </w:r>
      <w:r w:rsidRPr="00A67859">
        <w:rPr>
          <w:rFonts w:ascii="Times New Roman" w:hAnsi="Times New Roman" w:cs="Times New Roman"/>
          <w:szCs w:val="24"/>
          <w:vertAlign w:val="subscript"/>
        </w:rPr>
        <w:t>1</w:t>
      </w:r>
      <w:r w:rsidRPr="00A67859">
        <w:rPr>
          <w:rFonts w:ascii="Times New Roman" w:hAnsi="Times New Roman" w:cs="Times New Roman"/>
          <w:szCs w:val="24"/>
        </w:rPr>
        <w:t>示数为</w:t>
      </w:r>
      <w:r w:rsidRPr="00A67859">
        <w:rPr>
          <w:rFonts w:ascii="Times New Roman" w:hAnsi="Times New Roman" w:cs="Times New Roman"/>
          <w:szCs w:val="24"/>
        </w:rPr>
        <w:object w:dxaOrig="217" w:dyaOrig="312" w14:anchorId="54897A7A">
          <v:shape id="_x0000_i1029" type="#_x0000_t75" alt="eqId2f1ac49b4139636fb1809fe970b23a87" style="width:11.05pt;height:15.85pt" o:ole="">
            <v:imagedata r:id="rId30" o:title="eqId2f1ac49b4139636fb1809fe970b23a87"/>
          </v:shape>
          <o:OLEObject Type="Embed" ProgID="Equation.DSMT4" ShapeID="_x0000_i1029" DrawAspect="Content" ObjectID="_1765342083" r:id="rId31"/>
        </w:object>
      </w:r>
      <w:r w:rsidRPr="00A67859">
        <w:rPr>
          <w:rFonts w:ascii="Times New Roman" w:hAnsi="Times New Roman" w:cs="Times New Roman"/>
          <w:szCs w:val="24"/>
        </w:rPr>
        <w:t>，电流表</w:t>
      </w:r>
      <w:r w:rsidRPr="00A67859">
        <w:rPr>
          <w:rFonts w:ascii="Times New Roman" w:hAnsi="Times New Roman" w:cs="Times New Roman"/>
          <w:szCs w:val="24"/>
        </w:rPr>
        <w:t>A</w:t>
      </w:r>
      <w:r w:rsidRPr="00A67859">
        <w:rPr>
          <w:rFonts w:ascii="Times New Roman" w:hAnsi="Times New Roman" w:cs="Times New Roman"/>
          <w:szCs w:val="24"/>
          <w:vertAlign w:val="subscript"/>
        </w:rPr>
        <w:t>2</w:t>
      </w:r>
      <w:r w:rsidRPr="00A67859">
        <w:rPr>
          <w:rFonts w:ascii="Times New Roman" w:hAnsi="Times New Roman" w:cs="Times New Roman"/>
          <w:szCs w:val="24"/>
        </w:rPr>
        <w:t>示数为</w:t>
      </w:r>
      <w:r w:rsidRPr="00A67859">
        <w:rPr>
          <w:rFonts w:ascii="Times New Roman" w:hAnsi="Times New Roman" w:cs="Times New Roman"/>
          <w:szCs w:val="24"/>
        </w:rPr>
        <w:object w:dxaOrig="231" w:dyaOrig="326" w14:anchorId="392C78CE">
          <v:shape id="_x0000_i1030" type="#_x0000_t75" alt="eqId2d1a0fd1ad044a9ecfcba672779bd678" style="width:11.5pt;height:16.3pt" o:ole="">
            <v:imagedata r:id="rId32" o:title="eqId2d1a0fd1ad044a9ecfcba672779bd678"/>
          </v:shape>
          <o:OLEObject Type="Embed" ProgID="Equation.DSMT4" ShapeID="_x0000_i1030" DrawAspect="Content" ObjectID="_1765342084" r:id="rId33"/>
        </w:object>
      </w:r>
      <w:r w:rsidRPr="00A67859">
        <w:rPr>
          <w:rFonts w:ascii="Times New Roman" w:hAnsi="Times New Roman" w:cs="Times New Roman"/>
          <w:szCs w:val="24"/>
        </w:rPr>
        <w:t>，则金属棒电阻的表达式为</w:t>
      </w:r>
      <w:r w:rsidRPr="00A67859">
        <w:rPr>
          <w:rFonts w:ascii="Times New Roman" w:hAnsi="Times New Roman" w:cs="Times New Roman"/>
          <w:szCs w:val="24"/>
        </w:rPr>
        <w:object w:dxaOrig="462" w:dyaOrig="326" w14:anchorId="7A23528C">
          <v:shape id="_x0000_i1031" type="#_x0000_t75" alt="eqId67c1313842b62428737610b14806d883" style="width:23.05pt;height:16.3pt" o:ole="">
            <v:imagedata r:id="rId34" o:title="eqId67c1313842b62428737610b14806d883"/>
          </v:shape>
          <o:OLEObject Type="Embed" ProgID="Equation.DSMT4" ShapeID="_x0000_i1031" DrawAspect="Content" ObjectID="_1765342085" r:id="rId35"/>
        </w:object>
      </w:r>
      <w:r w:rsidRPr="00A67859">
        <w:rPr>
          <w:rFonts w:ascii="Times New Roman" w:eastAsia="Times New Roman" w:hAnsi="Times New Roman" w:cs="Times New Roman"/>
          <w:szCs w:val="24"/>
          <w:u w:val="single"/>
        </w:rPr>
        <w:t xml:space="preserve">      </w:t>
      </w:r>
      <w:r w:rsidRPr="00A67859">
        <w:rPr>
          <w:rFonts w:ascii="Times New Roman" w:hAnsi="Times New Roman" w:cs="Times New Roman"/>
          <w:szCs w:val="24"/>
        </w:rPr>
        <w:t>。</w:t>
      </w:r>
      <w:r w:rsidRPr="00A67859">
        <w:rPr>
          <w:rFonts w:ascii="Times New Roman" w:hAnsi="Times New Roman" w:cs="Times New Roman"/>
          <w:szCs w:val="24"/>
        </w:rPr>
        <w:object w:dxaOrig="136" w:dyaOrig="245" w14:anchorId="3822AB4A">
          <v:shape id="_x0000_i1032" type="#_x0000_t75" alt="eqIdce08128582a7e855852c03e0ac5d0487" style="width:6.7pt;height:12.5pt" o:ole="">
            <v:imagedata r:id="rId36" o:title="eqIdce08128582a7e855852c03e0ac5d0487"/>
          </v:shape>
          <o:OLEObject Type="Embed" ProgID="Equation.DSMT4" ShapeID="_x0000_i1032" DrawAspect="Content" ObjectID="_1765342086" r:id="rId37"/>
        </w:object>
      </w:r>
      <w:r w:rsidRPr="00A67859">
        <w:rPr>
          <w:rFonts w:ascii="Times New Roman" w:hAnsi="Times New Roman" w:cs="Times New Roman"/>
          <w:szCs w:val="24"/>
        </w:rPr>
        <w:t>用</w:t>
      </w:r>
      <w:r w:rsidRPr="00A67859">
        <w:rPr>
          <w:rFonts w:ascii="Times New Roman" w:hAnsi="Times New Roman" w:cs="Times New Roman"/>
          <w:szCs w:val="24"/>
        </w:rPr>
        <w:object w:dxaOrig="217" w:dyaOrig="312" w14:anchorId="2511F50D">
          <v:shape id="_x0000_i1033" type="#_x0000_t75" alt="eqId2f1ac49b4139636fb1809fe970b23a87" style="width:11.05pt;height:15.85pt" o:ole="">
            <v:imagedata r:id="rId30" o:title="eqId2f1ac49b4139636fb1809fe970b23a87"/>
          </v:shape>
          <o:OLEObject Type="Embed" ProgID="Equation.DSMT4" ShapeID="_x0000_i1033" DrawAspect="Content" ObjectID="_1765342087" r:id="rId38"/>
        </w:object>
      </w:r>
      <w:r w:rsidRPr="00A67859">
        <w:rPr>
          <w:rFonts w:ascii="Times New Roman" w:hAnsi="Times New Roman" w:cs="Times New Roman"/>
          <w:szCs w:val="24"/>
        </w:rPr>
        <w:t>，</w:t>
      </w:r>
      <w:r w:rsidRPr="00A67859">
        <w:rPr>
          <w:rFonts w:ascii="Times New Roman" w:hAnsi="Times New Roman" w:cs="Times New Roman"/>
          <w:szCs w:val="24"/>
        </w:rPr>
        <w:object w:dxaOrig="231" w:dyaOrig="326" w14:anchorId="3CF2ABEB">
          <v:shape id="_x0000_i1034" type="#_x0000_t75" alt="eqId2d1a0fd1ad044a9ecfcba672779bd678" style="width:11.5pt;height:16.3pt" o:ole="">
            <v:imagedata r:id="rId32" o:title="eqId2d1a0fd1ad044a9ecfcba672779bd678"/>
          </v:shape>
          <o:OLEObject Type="Embed" ProgID="Equation.DSMT4" ShapeID="_x0000_i1034" DrawAspect="Content" ObjectID="_1765342088" r:id="rId39"/>
        </w:object>
      </w:r>
      <w:r w:rsidRPr="00A67859">
        <w:rPr>
          <w:rFonts w:ascii="Times New Roman" w:hAnsi="Times New Roman" w:cs="Times New Roman"/>
          <w:szCs w:val="24"/>
        </w:rPr>
        <w:t>，</w:t>
      </w:r>
      <w:r w:rsidRPr="00A67859">
        <w:rPr>
          <w:rFonts w:ascii="Times New Roman" w:hAnsi="Times New Roman" w:cs="Times New Roman"/>
          <w:szCs w:val="24"/>
        </w:rPr>
        <w:object w:dxaOrig="258" w:dyaOrig="312" w14:anchorId="44BA390D">
          <v:shape id="_x0000_i1035" type="#_x0000_t75" alt="eqIdbe9b4a83b9aebebf29de0c4406ebf894" style="width:12.95pt;height:15.85pt" o:ole="">
            <v:imagedata r:id="rId40" o:title="eqIdbe9b4a83b9aebebf29de0c4406ebf894"/>
          </v:shape>
          <o:OLEObject Type="Embed" ProgID="Equation.DSMT4" ShapeID="_x0000_i1035" DrawAspect="Content" ObjectID="_1765342089" r:id="rId41"/>
        </w:object>
      </w:r>
      <w:r w:rsidRPr="00A67859">
        <w:rPr>
          <w:rFonts w:ascii="Times New Roman" w:hAnsi="Times New Roman" w:cs="Times New Roman"/>
          <w:szCs w:val="24"/>
        </w:rPr>
        <w:t>，</w:t>
      </w:r>
      <w:proofErr w:type="spellStart"/>
      <w:r w:rsidRPr="00A67859">
        <w:rPr>
          <w:rFonts w:ascii="Times New Roman" w:eastAsia="Times New Roman" w:hAnsi="Times New Roman" w:cs="Times New Roman"/>
          <w:i/>
          <w:szCs w:val="24"/>
        </w:rPr>
        <w:t>R</w:t>
      </w:r>
      <w:r w:rsidRPr="00A67859">
        <w:rPr>
          <w:rFonts w:ascii="Times New Roman" w:eastAsia="Times New Roman" w:hAnsi="Times New Roman" w:cs="Times New Roman"/>
          <w:i/>
          <w:szCs w:val="24"/>
          <w:vertAlign w:val="subscript"/>
        </w:rPr>
        <w:t>g</w:t>
      </w:r>
      <w:proofErr w:type="spellEnd"/>
      <w:r w:rsidRPr="00A67859">
        <w:rPr>
          <w:rFonts w:ascii="Times New Roman" w:hAnsi="Times New Roman" w:cs="Times New Roman"/>
          <w:szCs w:val="24"/>
        </w:rPr>
        <w:t>表示</w:t>
      </w:r>
      <w:r w:rsidRPr="00A67859">
        <w:rPr>
          <w:rFonts w:ascii="Times New Roman" w:hAnsi="Times New Roman" w:cs="Times New Roman"/>
          <w:szCs w:val="24"/>
        </w:rPr>
        <w:object w:dxaOrig="136" w:dyaOrig="258" w14:anchorId="372B8A08">
          <v:shape id="_x0000_i1036" type="#_x0000_t75" alt="eqIdac8c94316312f093ebfc80b872a83c25" style="width:6.7pt;height:12.95pt" o:ole="">
            <v:imagedata r:id="rId42" o:title="eqIdac8c94316312f093ebfc80b872a83c25"/>
          </v:shape>
          <o:OLEObject Type="Embed" ProgID="Equation.DSMT4" ShapeID="_x0000_i1036" DrawAspect="Content" ObjectID="_1765342090" r:id="rId43"/>
        </w:object>
      </w:r>
    </w:p>
    <w:p w14:paraId="680E4A90" w14:textId="56C76BEB" w:rsidR="00262E41" w:rsidRDefault="00501321">
      <w:pPr>
        <w:spacing w:line="360" w:lineRule="auto"/>
        <w:textAlignment w:val="center"/>
        <w:rPr>
          <w:rFonts w:ascii="Times New Roman" w:eastAsia="Times New Roman" w:hAnsi="Times New Roman" w:cs="Times New Roman"/>
          <w:i/>
          <w:iCs/>
          <w:kern w:val="0"/>
          <w:szCs w:val="21"/>
        </w:rPr>
      </w:pPr>
      <w:r>
        <w:rPr>
          <w:rFonts w:ascii="黑体" w:eastAsia="黑体" w:hAnsi="黑体" w:cs="黑体"/>
        </w:rPr>
        <w:t>三、计算题</w:t>
      </w:r>
    </w:p>
    <w:p w14:paraId="3C6C5DAF" w14:textId="2F03D041" w:rsidR="00A67859" w:rsidRPr="00A67859" w:rsidRDefault="0047518E" w:rsidP="00A67859">
      <w:pPr>
        <w:widowControl w:val="0"/>
        <w:jc w:val="both"/>
        <w:textAlignment w:val="center"/>
        <w:rPr>
          <w:rFonts w:ascii="Times New Roman" w:hAnsi="Times New Roman" w:cs="Times New Roman"/>
          <w:color w:val="000000"/>
          <w:szCs w:val="24"/>
        </w:rPr>
      </w:pPr>
      <w:r>
        <w:rPr>
          <w:rFonts w:ascii="宋体" w:cs="宋体" w:hint="eastAsia"/>
          <w:color w:val="000000"/>
          <w:szCs w:val="24"/>
        </w:rPr>
        <w:t>12.</w:t>
      </w:r>
      <w:r w:rsidR="00A67859" w:rsidRPr="00A67859">
        <w:rPr>
          <w:rFonts w:ascii="宋体" w:cs="宋体"/>
          <w:color w:val="000000"/>
          <w:szCs w:val="24"/>
        </w:rPr>
        <w:t>如图所示是爱尔兰物理学家劳埃德于</w:t>
      </w:r>
      <w:r w:rsidR="00A67859" w:rsidRPr="00A67859">
        <w:rPr>
          <w:rFonts w:ascii="Times New Roman" w:eastAsia="Times New Roman" w:hAnsi="Times New Roman" w:cs="Times New Roman"/>
          <w:color w:val="000000"/>
          <w:szCs w:val="24"/>
        </w:rPr>
        <w:t>1834</w:t>
      </w:r>
      <w:r w:rsidR="00A67859" w:rsidRPr="00A67859">
        <w:rPr>
          <w:rFonts w:ascii="宋体" w:cs="宋体"/>
          <w:color w:val="000000"/>
          <w:szCs w:val="24"/>
        </w:rPr>
        <w:t>年观察光</w:t>
      </w:r>
      <w:r w:rsidR="00A67859" w:rsidRPr="00A67859">
        <w:rPr>
          <w:rFonts w:ascii="宋体" w:cs="宋体"/>
          <w:noProof/>
          <w:color w:val="000000"/>
          <w:szCs w:val="24"/>
        </w:rPr>
        <w:drawing>
          <wp:inline distT="0" distB="0" distL="114300" distR="114300" wp14:anchorId="45D69277" wp14:editId="53BDB925">
            <wp:extent cx="133350" cy="177800"/>
            <wp:effectExtent l="0" t="0" r="0" b="13335"/>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35353" name="图片 683535353"/>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sidR="00A67859" w:rsidRPr="00A67859">
        <w:rPr>
          <w:rFonts w:ascii="宋体" w:cs="宋体"/>
          <w:color w:val="000000"/>
          <w:szCs w:val="24"/>
        </w:rPr>
        <w:t>干涉现象的原理图（为讨论问题方便，图中线段长度与数据不成比例）。线光源</w:t>
      </w:r>
      <w:r w:rsidR="00A67859" w:rsidRPr="00A67859">
        <w:rPr>
          <w:rFonts w:ascii="Times New Roman" w:eastAsia="Times New Roman" w:hAnsi="Times New Roman" w:cs="Times New Roman"/>
          <w:i/>
          <w:color w:val="000000"/>
          <w:szCs w:val="24"/>
        </w:rPr>
        <w:t>S</w:t>
      </w:r>
      <w:r w:rsidR="00A67859" w:rsidRPr="00A67859">
        <w:rPr>
          <w:rFonts w:ascii="宋体" w:cs="宋体"/>
          <w:color w:val="000000"/>
          <w:szCs w:val="24"/>
        </w:rPr>
        <w:t>发出波长为</w:t>
      </w:r>
      <w:r w:rsidR="00A67859" w:rsidRPr="00A67859">
        <w:rPr>
          <w:rFonts w:ascii="Times New Roman" w:eastAsia="Times New Roman" w:hAnsi="Times New Roman" w:cs="Times New Roman"/>
          <w:color w:val="000000"/>
          <w:szCs w:val="24"/>
        </w:rPr>
        <w:t>600nm</w:t>
      </w:r>
      <w:r w:rsidR="00A67859" w:rsidRPr="00A67859">
        <w:rPr>
          <w:rFonts w:ascii="宋体" w:cs="宋体"/>
          <w:color w:val="000000"/>
          <w:szCs w:val="24"/>
        </w:rPr>
        <w:t>的光，有一部分直接射到足够大的屏</w:t>
      </w:r>
      <w:r w:rsidR="00A67859" w:rsidRPr="00A67859">
        <w:rPr>
          <w:rFonts w:ascii="Times New Roman" w:eastAsia="Times New Roman" w:hAnsi="Times New Roman" w:cs="Times New Roman"/>
          <w:color w:val="000000"/>
          <w:szCs w:val="24"/>
        </w:rPr>
        <w:t>D</w:t>
      </w:r>
      <w:r w:rsidR="00A67859" w:rsidRPr="00A67859">
        <w:rPr>
          <w:rFonts w:ascii="宋体" w:cs="宋体"/>
          <w:color w:val="000000"/>
          <w:szCs w:val="24"/>
        </w:rPr>
        <w:t>上，另一部分经镜面</w:t>
      </w:r>
      <w:r w:rsidR="00A67859" w:rsidRPr="00A67859">
        <w:rPr>
          <w:rFonts w:ascii="Times New Roman" w:eastAsia="Times New Roman" w:hAnsi="Times New Roman" w:cs="Times New Roman"/>
          <w:i/>
          <w:color w:val="000000"/>
          <w:szCs w:val="24"/>
        </w:rPr>
        <w:t>M</w:t>
      </w:r>
      <w:r w:rsidR="00A67859" w:rsidRPr="00A67859">
        <w:rPr>
          <w:rFonts w:ascii="宋体" w:cs="宋体"/>
          <w:color w:val="000000"/>
          <w:szCs w:val="24"/>
        </w:rPr>
        <w:t>反射到屏上（这些光对镜面的入射角接近</w:t>
      </w:r>
      <w:r w:rsidR="00A67859" w:rsidRPr="00A67859">
        <w:rPr>
          <w:rFonts w:ascii="Times New Roman" w:eastAsia="Times New Roman" w:hAnsi="Times New Roman" w:cs="Times New Roman"/>
          <w:color w:val="000000"/>
          <w:szCs w:val="24"/>
        </w:rPr>
        <w:t>90°</w:t>
      </w:r>
      <w:r w:rsidR="00A67859" w:rsidRPr="00A67859">
        <w:rPr>
          <w:rFonts w:ascii="宋体" w:cs="宋体"/>
          <w:color w:val="000000"/>
          <w:szCs w:val="24"/>
        </w:rPr>
        <w:t>）。这两部分光重叠产生干涉，在屏上出现明暗相间的干涉条纹，这称之为劳埃德镜干涉。劳埃德镜干涉的条纹间距与波长的关系与杨氏双缝干涉相同。</w:t>
      </w:r>
    </w:p>
    <w:p w14:paraId="2452D539" w14:textId="7128D81D"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1</w:t>
      </w:r>
      <w:r w:rsidRPr="00A67859">
        <w:rPr>
          <w:rFonts w:ascii="宋体" w:cs="宋体"/>
          <w:color w:val="000000"/>
          <w:szCs w:val="24"/>
        </w:rPr>
        <w:t>）画出光线</w:t>
      </w:r>
      <w:r w:rsidRPr="00A67859">
        <w:rPr>
          <w:rFonts w:ascii="Times New Roman" w:eastAsia="Times New Roman" w:hAnsi="Times New Roman" w:cs="Times New Roman"/>
          <w:i/>
          <w:color w:val="000000"/>
          <w:szCs w:val="24"/>
        </w:rPr>
        <w:t>SA</w:t>
      </w:r>
      <w:r w:rsidRPr="00A67859">
        <w:rPr>
          <w:rFonts w:ascii="宋体" w:cs="宋体"/>
          <w:color w:val="000000"/>
          <w:szCs w:val="24"/>
        </w:rPr>
        <w:t>、</w:t>
      </w:r>
      <w:r w:rsidRPr="00A67859">
        <w:rPr>
          <w:rFonts w:ascii="Times New Roman" w:eastAsia="Times New Roman" w:hAnsi="Times New Roman" w:cs="Times New Roman"/>
          <w:i/>
          <w:color w:val="000000"/>
          <w:szCs w:val="24"/>
        </w:rPr>
        <w:t>SB</w:t>
      </w:r>
      <w:r w:rsidRPr="00A67859">
        <w:rPr>
          <w:rFonts w:ascii="宋体" w:cs="宋体"/>
          <w:color w:val="000000"/>
          <w:szCs w:val="24"/>
        </w:rPr>
        <w:t>经镜面</w:t>
      </w:r>
      <w:r w:rsidRPr="00A67859">
        <w:rPr>
          <w:rFonts w:ascii="Times New Roman" w:eastAsia="Times New Roman" w:hAnsi="Times New Roman" w:cs="Times New Roman"/>
          <w:color w:val="000000"/>
          <w:szCs w:val="24"/>
        </w:rPr>
        <w:t>M</w:t>
      </w:r>
      <w:r w:rsidRPr="00A67859">
        <w:rPr>
          <w:rFonts w:ascii="宋体" w:cs="宋体"/>
          <w:color w:val="000000"/>
          <w:szCs w:val="24"/>
        </w:rPr>
        <w:t>反射的光路图（图中</w:t>
      </w:r>
      <w:r w:rsidRPr="00A67859">
        <w:rPr>
          <w:rFonts w:ascii="Times New Roman" w:hAnsi="Times New Roman" w:cs="Times New Roman"/>
          <w:szCs w:val="24"/>
        </w:rPr>
        <w:object w:dxaOrig="285" w:dyaOrig="300" w14:anchorId="715AD1F0">
          <v:shape id="_x0000_i1037" type="#_x0000_t75" alt="学科网(www.zxxk.com)--教育资源门户，提供试卷、教案、课件、论文、素材以及各类教学资源下载，还有大量而丰富的教学相关资讯！" style="width:14.4pt;height:14.9pt" o:ole="">
            <v:imagedata r:id="rId45" o:title="eqId150a135bbd528daf3f19a58a621a57c6"/>
          </v:shape>
          <o:OLEObject Type="Embed" ProgID="Equation.DSMT4" ShapeID="_x0000_i1037" DrawAspect="Content" ObjectID="_1765342091" r:id="rId46"/>
        </w:object>
      </w:r>
      <w:r w:rsidRPr="00A67859">
        <w:rPr>
          <w:rFonts w:ascii="宋体" w:cs="宋体"/>
          <w:color w:val="000000"/>
          <w:szCs w:val="24"/>
        </w:rPr>
        <w:t>是</w:t>
      </w:r>
      <w:r w:rsidRPr="00A67859">
        <w:rPr>
          <w:rFonts w:ascii="Times New Roman" w:eastAsia="Times New Roman" w:hAnsi="Times New Roman" w:cs="Times New Roman"/>
          <w:i/>
          <w:color w:val="000000"/>
          <w:szCs w:val="24"/>
        </w:rPr>
        <w:t>S</w:t>
      </w:r>
      <w:r w:rsidRPr="00A67859">
        <w:rPr>
          <w:rFonts w:ascii="宋体" w:cs="宋体"/>
          <w:color w:val="000000"/>
          <w:szCs w:val="24"/>
        </w:rPr>
        <w:t>在平面镜中的像）；</w:t>
      </w:r>
    </w:p>
    <w:p w14:paraId="18CAAC99" w14:textId="46F7BB9C" w:rsidR="00A67859" w:rsidRPr="00A67859" w:rsidRDefault="0047518E"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8720" behindDoc="0" locked="0" layoutInCell="1" allowOverlap="1" wp14:anchorId="30749915" wp14:editId="74926399">
            <wp:simplePos x="0" y="0"/>
            <wp:positionH relativeFrom="column">
              <wp:posOffset>3546475</wp:posOffset>
            </wp:positionH>
            <wp:positionV relativeFrom="paragraph">
              <wp:posOffset>26035</wp:posOffset>
            </wp:positionV>
            <wp:extent cx="2419985" cy="2292350"/>
            <wp:effectExtent l="0" t="0" r="0" b="0"/>
            <wp:wrapSquare wrapText="bothSides"/>
            <wp:docPr id="1073" name="图片 1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2419985" cy="2292350"/>
                    </a:xfrm>
                    <a:prstGeom prst="rect">
                      <a:avLst/>
                    </a:prstGeom>
                  </pic:spPr>
                </pic:pic>
              </a:graphicData>
            </a:graphic>
            <wp14:sizeRelH relativeFrom="margin">
              <wp14:pctWidth>0</wp14:pctWidth>
            </wp14:sizeRelH>
            <wp14:sizeRelV relativeFrom="margin">
              <wp14:pctHeight>0</wp14:pctHeight>
            </wp14:sizeRelV>
          </wp:anchor>
        </w:drawing>
      </w:r>
      <w:r w:rsidR="00A67859" w:rsidRPr="00A67859">
        <w:rPr>
          <w:rFonts w:ascii="宋体" w:cs="宋体"/>
          <w:color w:val="000000"/>
          <w:szCs w:val="24"/>
        </w:rPr>
        <w:t>（</w:t>
      </w:r>
      <w:r w:rsidR="00A67859" w:rsidRPr="00A67859">
        <w:rPr>
          <w:rFonts w:ascii="Times New Roman" w:eastAsia="Times New Roman" w:hAnsi="Times New Roman" w:cs="Times New Roman"/>
          <w:color w:val="000000"/>
          <w:szCs w:val="24"/>
        </w:rPr>
        <w:t>2</w:t>
      </w:r>
      <w:r w:rsidR="00A67859" w:rsidRPr="00A67859">
        <w:rPr>
          <w:rFonts w:ascii="宋体" w:cs="宋体"/>
          <w:color w:val="000000"/>
          <w:szCs w:val="24"/>
        </w:rPr>
        <w:t>）相邻两条明条纹间距</w:t>
      </w:r>
      <w:r w:rsidR="00A67859" w:rsidRPr="00A67859">
        <w:rPr>
          <w:rFonts w:ascii="Times New Roman" w:hAnsi="Times New Roman" w:cs="Times New Roman"/>
          <w:szCs w:val="24"/>
        </w:rPr>
        <w:object w:dxaOrig="360" w:dyaOrig="255" w14:anchorId="4434E6F0">
          <v:shape id="_x0000_i1038" type="#_x0000_t75" alt="学科网(www.zxxk.com)--教育资源门户，提供试卷、教案、课件、论文、素材以及各类教学资源下载，还有大量而丰富的教学相关资讯！" style="width:18.25pt;height:12.95pt" o:ole="">
            <v:imagedata r:id="rId48" o:title="eqIdd1268e217016ff7e12b9bc51341c4cde"/>
          </v:shape>
          <o:OLEObject Type="Embed" ProgID="Equation.DSMT4" ShapeID="_x0000_i1038" DrawAspect="Content" ObjectID="_1765342092" r:id="rId49"/>
        </w:object>
      </w:r>
      <w:r w:rsidR="00A67859" w:rsidRPr="00A67859">
        <w:rPr>
          <w:rFonts w:ascii="宋体" w:cs="宋体"/>
          <w:color w:val="000000"/>
          <w:szCs w:val="24"/>
        </w:rPr>
        <w:t>是多大；</w:t>
      </w:r>
    </w:p>
    <w:p w14:paraId="324C2899"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3</w:t>
      </w:r>
      <w:r w:rsidRPr="00A67859">
        <w:rPr>
          <w:rFonts w:ascii="宋体" w:cs="宋体"/>
          <w:color w:val="000000"/>
          <w:szCs w:val="24"/>
        </w:rPr>
        <w:t>）屏</w:t>
      </w:r>
      <w:r w:rsidRPr="00A67859">
        <w:rPr>
          <w:rFonts w:ascii="Times New Roman" w:eastAsia="Times New Roman" w:hAnsi="Times New Roman" w:cs="Times New Roman"/>
          <w:color w:val="000000"/>
          <w:szCs w:val="24"/>
        </w:rPr>
        <w:t>D</w:t>
      </w:r>
      <w:r w:rsidRPr="00A67859">
        <w:rPr>
          <w:rFonts w:ascii="宋体" w:cs="宋体"/>
          <w:color w:val="000000"/>
          <w:szCs w:val="24"/>
        </w:rPr>
        <w:t>上出现干涉亮条纹的条数。</w:t>
      </w:r>
    </w:p>
    <w:p w14:paraId="2EBE4635" w14:textId="77777777" w:rsidR="00A67859" w:rsidRPr="00A67859" w:rsidRDefault="00A67859" w:rsidP="00A67859">
      <w:pPr>
        <w:widowControl w:val="0"/>
        <w:spacing w:line="360" w:lineRule="auto"/>
        <w:jc w:val="both"/>
        <w:textAlignment w:val="center"/>
        <w:rPr>
          <w:rFonts w:ascii="Times New Roman" w:hAnsi="Times New Roman" w:cs="Times New Roman"/>
          <w:color w:val="000000"/>
          <w:szCs w:val="24"/>
        </w:rPr>
      </w:pPr>
    </w:p>
    <w:p w14:paraId="549823D0" w14:textId="77777777" w:rsidR="00A67859" w:rsidRPr="00A67859" w:rsidRDefault="00A67859" w:rsidP="00A67859">
      <w:pPr>
        <w:widowControl w:val="0"/>
        <w:shd w:val="clear" w:color="auto" w:fill="FFFFFF"/>
        <w:textAlignment w:val="center"/>
        <w:rPr>
          <w:rFonts w:ascii="Times New Roman" w:hAnsi="Times New Roman" w:cs="Times New Roman"/>
          <w:szCs w:val="24"/>
        </w:rPr>
      </w:pPr>
    </w:p>
    <w:p w14:paraId="6BA2C41E" w14:textId="77777777" w:rsidR="00A67859" w:rsidRPr="00A67859" w:rsidRDefault="00A67859" w:rsidP="00A67859">
      <w:pPr>
        <w:widowControl w:val="0"/>
        <w:shd w:val="clear" w:color="auto" w:fill="FFFFFF"/>
        <w:textAlignment w:val="center"/>
        <w:rPr>
          <w:rFonts w:ascii="Times New Roman" w:hAnsi="Times New Roman" w:cs="Times New Roman"/>
          <w:szCs w:val="24"/>
        </w:rPr>
      </w:pPr>
      <w:r w:rsidRPr="00A67859">
        <w:rPr>
          <w:rFonts w:ascii="Times New Roman" w:eastAsia="Times New Roman" w:hAnsi="Times New Roman" w:cs="Times New Roman"/>
          <w:kern w:val="0"/>
          <w:sz w:val="24"/>
          <w:szCs w:val="24"/>
        </w:rPr>
        <w:t>  </w:t>
      </w:r>
    </w:p>
    <w:p w14:paraId="5E4A9FC5"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6FE01F8E"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0427865F"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7B5AA0AE"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5ED33FED"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69484594"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14A240D8" w14:textId="77777777" w:rsidR="00A67859" w:rsidRPr="00A67859" w:rsidRDefault="00A67859" w:rsidP="00A67859">
      <w:pPr>
        <w:widowControl w:val="0"/>
        <w:shd w:val="clear" w:color="auto" w:fill="FFFFFF"/>
        <w:textAlignment w:val="center"/>
        <w:rPr>
          <w:rFonts w:ascii="Times New Roman" w:hAnsi="Times New Roman" w:cs="Times New Roman"/>
          <w:szCs w:val="24"/>
        </w:rPr>
      </w:pPr>
    </w:p>
    <w:p w14:paraId="00D48765"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hint="eastAsia"/>
          <w:szCs w:val="21"/>
        </w:rPr>
        <w:lastRenderedPageBreak/>
        <w:t>13</w:t>
      </w:r>
      <w:r w:rsidRPr="00A67859">
        <w:rPr>
          <w:rFonts w:ascii="Times New Roman" w:hAnsi="Times New Roman" w:cs="Times New Roman" w:hint="eastAsia"/>
          <w:szCs w:val="21"/>
        </w:rPr>
        <w:t>、</w:t>
      </w:r>
      <w:r w:rsidRPr="00A67859">
        <w:rPr>
          <w:rFonts w:ascii="宋体" w:cs="宋体"/>
          <w:color w:val="000000"/>
          <w:szCs w:val="24"/>
        </w:rPr>
        <w:t>一列沿</w:t>
      </w:r>
      <w:r w:rsidRPr="00A67859">
        <w:rPr>
          <w:rFonts w:ascii="Times New Roman" w:eastAsia="Times New Roman" w:hAnsi="Times New Roman" w:cs="Times New Roman"/>
          <w:i/>
          <w:color w:val="000000"/>
          <w:szCs w:val="24"/>
        </w:rPr>
        <w:t>x</w:t>
      </w:r>
      <w:r w:rsidRPr="00A67859">
        <w:rPr>
          <w:rFonts w:ascii="宋体" w:cs="宋体"/>
          <w:color w:val="000000"/>
          <w:szCs w:val="24"/>
        </w:rPr>
        <w:t>轴负方向传播的简谐波，在</w:t>
      </w:r>
      <w:r w:rsidRPr="00A67859">
        <w:rPr>
          <w:rFonts w:ascii="Times New Roman" w:hAnsi="Times New Roman" w:cs="Times New Roman"/>
          <w:szCs w:val="24"/>
        </w:rPr>
        <w:object w:dxaOrig="492" w:dyaOrig="288" w14:anchorId="3C8C5DAE">
          <v:shape id="_x0000_i1039" type="#_x0000_t75" alt="学科网(www.zxxk.com)--教育资源门户，提供试卷、教案、课件、论文、素材以及各类教学资源下载，还有大量而丰富的教学相关资讯！" style="width:24.5pt;height:14.4pt" o:ole="">
            <v:imagedata r:id="rId50" o:title="eqId7aeb9a94e392f6759b18abed89aacc5e"/>
          </v:shape>
          <o:OLEObject Type="Embed" ProgID="Equation.DSMT4" ShapeID="_x0000_i1039" DrawAspect="Content" ObjectID="_1765342093" r:id="rId51"/>
        </w:object>
      </w:r>
      <w:r w:rsidRPr="00A67859">
        <w:rPr>
          <w:rFonts w:ascii="宋体" w:cs="宋体"/>
          <w:color w:val="000000"/>
          <w:szCs w:val="24"/>
        </w:rPr>
        <w:t>时刻的波形如图所示，此时质点</w:t>
      </w:r>
      <w:r w:rsidRPr="00A67859">
        <w:rPr>
          <w:rFonts w:ascii="Times New Roman" w:eastAsia="Times New Roman" w:hAnsi="Times New Roman" w:cs="Times New Roman"/>
          <w:i/>
          <w:color w:val="000000"/>
          <w:szCs w:val="24"/>
        </w:rPr>
        <w:t>M</w:t>
      </w:r>
      <w:r w:rsidRPr="00A67859">
        <w:rPr>
          <w:rFonts w:ascii="宋体" w:cs="宋体"/>
          <w:color w:val="000000"/>
          <w:szCs w:val="24"/>
        </w:rPr>
        <w:t>刚好开始振动，质点</w:t>
      </w:r>
      <w:r w:rsidRPr="00A67859">
        <w:rPr>
          <w:rFonts w:ascii="Times New Roman" w:eastAsia="Times New Roman" w:hAnsi="Times New Roman" w:cs="Times New Roman"/>
          <w:i/>
          <w:color w:val="000000"/>
          <w:szCs w:val="24"/>
        </w:rPr>
        <w:t>P</w:t>
      </w:r>
      <w:r w:rsidRPr="00A67859">
        <w:rPr>
          <w:rFonts w:ascii="宋体" w:cs="宋体"/>
          <w:color w:val="000000"/>
          <w:szCs w:val="24"/>
        </w:rPr>
        <w:t>处在平衡位置。经</w:t>
      </w:r>
      <w:r w:rsidRPr="00A67859">
        <w:rPr>
          <w:rFonts w:ascii="Times New Roman" w:hAnsi="Times New Roman" w:cs="Times New Roman"/>
          <w:szCs w:val="24"/>
        </w:rPr>
        <w:object w:dxaOrig="838" w:dyaOrig="365" w14:anchorId="6FF2A38A">
          <v:shape id="_x0000_i1040" type="#_x0000_t75" alt="学科网(www.zxxk.com)--教育资源门户，提供试卷、教案、课件、论文、素材以及各类教学资源下载，还有大量而丰富的教学相关资讯！" style="width:41.75pt;height:18.25pt" o:ole="">
            <v:imagedata r:id="rId52" o:title="eqId9db868d59364cf890e5eed596059fb85"/>
          </v:shape>
          <o:OLEObject Type="Embed" ProgID="Equation.DSMT4" ShapeID="_x0000_i1040" DrawAspect="Content" ObjectID="_1765342094" r:id="rId53"/>
        </w:object>
      </w:r>
      <w:r w:rsidRPr="00A67859">
        <w:rPr>
          <w:rFonts w:ascii="宋体" w:cs="宋体"/>
          <w:color w:val="000000"/>
          <w:szCs w:val="24"/>
        </w:rPr>
        <w:t>，质点</w:t>
      </w:r>
      <w:r w:rsidRPr="00A67859">
        <w:rPr>
          <w:rFonts w:ascii="Times New Roman" w:eastAsia="Times New Roman" w:hAnsi="Times New Roman" w:cs="Times New Roman"/>
          <w:i/>
          <w:color w:val="000000"/>
          <w:szCs w:val="24"/>
        </w:rPr>
        <w:t>Q</w:t>
      </w:r>
      <w:r w:rsidRPr="00A67859">
        <w:rPr>
          <w:rFonts w:ascii="宋体" w:cs="宋体"/>
          <w:color w:val="000000"/>
          <w:szCs w:val="24"/>
        </w:rPr>
        <w:t>刚开始振动。试求：</w:t>
      </w:r>
    </w:p>
    <w:p w14:paraId="745AE942"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79744" behindDoc="0" locked="0" layoutInCell="1" allowOverlap="1" wp14:anchorId="169A3928" wp14:editId="358F7BC3">
            <wp:simplePos x="0" y="0"/>
            <wp:positionH relativeFrom="column">
              <wp:posOffset>2344420</wp:posOffset>
            </wp:positionH>
            <wp:positionV relativeFrom="paragraph">
              <wp:posOffset>47625</wp:posOffset>
            </wp:positionV>
            <wp:extent cx="3600450" cy="1476375"/>
            <wp:effectExtent l="0" t="0" r="0" b="9525"/>
            <wp:wrapSquare wrapText="bothSides"/>
            <wp:docPr id="1074" name="图片 10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3600450" cy="1476375"/>
                    </a:xfrm>
                    <a:prstGeom prst="rect">
                      <a:avLst/>
                    </a:prstGeom>
                  </pic:spPr>
                </pic:pic>
              </a:graphicData>
            </a:graphic>
          </wp:anchor>
        </w:drawing>
      </w:r>
      <w:r w:rsidRPr="00A67859">
        <w:rPr>
          <w:rFonts w:ascii="宋体" w:cs="宋体"/>
          <w:color w:val="000000"/>
          <w:szCs w:val="24"/>
        </w:rPr>
        <w:t>（</w:t>
      </w:r>
      <w:r w:rsidRPr="00A67859">
        <w:rPr>
          <w:rFonts w:ascii="Times New Roman" w:eastAsia="Times New Roman" w:hAnsi="Times New Roman" w:cs="Times New Roman"/>
          <w:color w:val="000000"/>
          <w:szCs w:val="24"/>
        </w:rPr>
        <w:t>1</w:t>
      </w:r>
      <w:r w:rsidRPr="00A67859">
        <w:rPr>
          <w:rFonts w:ascii="宋体" w:cs="宋体"/>
          <w:color w:val="000000"/>
          <w:szCs w:val="24"/>
        </w:rPr>
        <w:t>）波的传播速度</w:t>
      </w:r>
      <w:r w:rsidRPr="00A67859">
        <w:rPr>
          <w:rFonts w:ascii="Times New Roman" w:eastAsia="Times New Roman" w:hAnsi="Times New Roman" w:cs="Times New Roman"/>
          <w:i/>
          <w:color w:val="000000"/>
          <w:szCs w:val="24"/>
        </w:rPr>
        <w:t>v</w:t>
      </w:r>
      <w:r w:rsidRPr="00A67859">
        <w:rPr>
          <w:rFonts w:ascii="宋体" w:cs="宋体"/>
          <w:color w:val="000000"/>
          <w:szCs w:val="24"/>
        </w:rPr>
        <w:t>；</w:t>
      </w:r>
    </w:p>
    <w:p w14:paraId="5EB37253"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2</w:t>
      </w:r>
      <w:r w:rsidRPr="00A67859">
        <w:rPr>
          <w:rFonts w:ascii="宋体" w:cs="宋体"/>
          <w:color w:val="000000"/>
          <w:szCs w:val="24"/>
        </w:rPr>
        <w:t>）</w:t>
      </w:r>
      <w:r w:rsidRPr="00A67859">
        <w:rPr>
          <w:rFonts w:ascii="Times New Roman" w:eastAsia="Times New Roman" w:hAnsi="Times New Roman" w:cs="Times New Roman"/>
          <w:color w:val="000000"/>
          <w:szCs w:val="24"/>
        </w:rPr>
        <w:t>0</w:t>
      </w:r>
      <w:r w:rsidRPr="00A67859">
        <w:rPr>
          <w:rFonts w:ascii="宋体" w:cs="宋体"/>
          <w:color w:val="000000"/>
          <w:szCs w:val="24"/>
        </w:rPr>
        <w:t>～</w:t>
      </w:r>
      <w:r w:rsidRPr="00A67859">
        <w:rPr>
          <w:rFonts w:ascii="Times New Roman" w:eastAsia="Times New Roman" w:hAnsi="Times New Roman" w:cs="Times New Roman"/>
          <w:color w:val="000000"/>
          <w:szCs w:val="24"/>
        </w:rPr>
        <w:t>0.4s</w:t>
      </w:r>
      <w:r w:rsidRPr="00A67859">
        <w:rPr>
          <w:rFonts w:ascii="宋体" w:cs="宋体"/>
          <w:color w:val="000000"/>
          <w:szCs w:val="24"/>
        </w:rPr>
        <w:t>内质点</w:t>
      </w:r>
      <w:r w:rsidRPr="00A67859">
        <w:rPr>
          <w:rFonts w:ascii="Times New Roman" w:eastAsia="Times New Roman" w:hAnsi="Times New Roman" w:cs="Times New Roman"/>
          <w:i/>
          <w:color w:val="000000"/>
          <w:szCs w:val="24"/>
        </w:rPr>
        <w:t>N</w:t>
      </w:r>
      <w:r w:rsidRPr="00A67859">
        <w:rPr>
          <w:rFonts w:ascii="宋体" w:cs="宋体"/>
          <w:color w:val="000000"/>
          <w:szCs w:val="24"/>
        </w:rPr>
        <w:t>通过的路程</w:t>
      </w:r>
      <w:r w:rsidRPr="00A67859">
        <w:rPr>
          <w:rFonts w:ascii="Times New Roman" w:eastAsia="Times New Roman" w:hAnsi="Times New Roman" w:cs="Times New Roman"/>
          <w:i/>
          <w:color w:val="000000"/>
          <w:szCs w:val="24"/>
        </w:rPr>
        <w:t>l</w:t>
      </w:r>
      <w:r w:rsidRPr="00A67859">
        <w:rPr>
          <w:rFonts w:ascii="宋体" w:cs="宋体"/>
          <w:color w:val="000000"/>
          <w:szCs w:val="24"/>
        </w:rPr>
        <w:t>；</w:t>
      </w:r>
    </w:p>
    <w:p w14:paraId="2535CE5E" w14:textId="77777777" w:rsidR="00A67859" w:rsidRPr="00A67859" w:rsidRDefault="00A67859" w:rsidP="00A67859">
      <w:pPr>
        <w:widowControl w:val="0"/>
        <w:jc w:val="both"/>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3</w:t>
      </w:r>
      <w:r w:rsidRPr="00A67859">
        <w:rPr>
          <w:rFonts w:ascii="宋体" w:cs="宋体"/>
          <w:color w:val="000000"/>
          <w:szCs w:val="24"/>
        </w:rPr>
        <w:t>）质点</w:t>
      </w:r>
      <w:r w:rsidRPr="00A67859">
        <w:rPr>
          <w:rFonts w:ascii="Times New Roman" w:eastAsia="Times New Roman" w:hAnsi="Times New Roman" w:cs="Times New Roman"/>
          <w:i/>
          <w:color w:val="000000"/>
          <w:szCs w:val="24"/>
        </w:rPr>
        <w:t>M</w:t>
      </w:r>
      <w:r w:rsidRPr="00A67859">
        <w:rPr>
          <w:rFonts w:ascii="宋体" w:cs="宋体"/>
          <w:color w:val="000000"/>
          <w:szCs w:val="24"/>
        </w:rPr>
        <w:t>位于波峰位置</w:t>
      </w:r>
      <w:r w:rsidRPr="00A67859">
        <w:rPr>
          <w:rFonts w:ascii="宋体" w:cs="宋体"/>
          <w:noProof/>
          <w:color w:val="000000"/>
          <w:szCs w:val="24"/>
        </w:rPr>
        <w:drawing>
          <wp:inline distT="0" distB="0" distL="114300" distR="114300" wp14:anchorId="5C8BC593" wp14:editId="79277B28">
            <wp:extent cx="133350" cy="177800"/>
            <wp:effectExtent l="0" t="0" r="0" b="13335"/>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35351" name="图片 683535351"/>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sidRPr="00A67859">
        <w:rPr>
          <w:rFonts w:ascii="宋体" w:cs="宋体"/>
          <w:color w:val="000000"/>
          <w:szCs w:val="24"/>
        </w:rPr>
        <w:t>时刻。</w:t>
      </w:r>
    </w:p>
    <w:p w14:paraId="1C3ABB6D" w14:textId="77777777" w:rsidR="00A67859" w:rsidRPr="00A67859" w:rsidRDefault="00A67859" w:rsidP="00A67859">
      <w:pPr>
        <w:widowControl w:val="0"/>
        <w:spacing w:line="360" w:lineRule="auto"/>
        <w:jc w:val="both"/>
        <w:textAlignment w:val="center"/>
        <w:rPr>
          <w:rFonts w:ascii="Times New Roman" w:hAnsi="Times New Roman" w:cs="Times New Roman"/>
          <w:color w:val="000000"/>
          <w:szCs w:val="24"/>
        </w:rPr>
      </w:pPr>
    </w:p>
    <w:p w14:paraId="1434FED2"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502076EF"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087F94F5"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5C71182C"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79B94000"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52D92F0B" w14:textId="77777777" w:rsidR="00A67859" w:rsidRPr="00A67859" w:rsidRDefault="00A67859" w:rsidP="00A67859">
      <w:pPr>
        <w:widowControl w:val="0"/>
        <w:shd w:val="clear" w:color="auto" w:fill="FFFFFF"/>
        <w:textAlignment w:val="center"/>
        <w:rPr>
          <w:rFonts w:ascii="Times New Roman" w:eastAsia="Times New Roman" w:hAnsi="Times New Roman" w:cs="Times New Roman"/>
          <w:kern w:val="0"/>
          <w:sz w:val="24"/>
          <w:szCs w:val="24"/>
        </w:rPr>
      </w:pPr>
    </w:p>
    <w:p w14:paraId="70EE9A2D" w14:textId="77777777" w:rsidR="00A67859" w:rsidRPr="00A67859" w:rsidRDefault="00A67859" w:rsidP="00A67859">
      <w:pPr>
        <w:widowControl w:val="0"/>
        <w:snapToGrid w:val="0"/>
        <w:spacing w:line="0" w:lineRule="atLeast"/>
        <w:jc w:val="both"/>
        <w:rPr>
          <w:rFonts w:ascii="Times New Roman" w:hAnsi="Times New Roman" w:cs="Times New Roman"/>
          <w:szCs w:val="21"/>
        </w:rPr>
      </w:pPr>
      <w:r w:rsidRPr="00A67859">
        <w:rPr>
          <w:rFonts w:ascii="Times New Roman" w:hAnsi="Times New Roman" w:cs="Times New Roman" w:hint="eastAsia"/>
          <w:kern w:val="0"/>
          <w:sz w:val="24"/>
          <w:szCs w:val="24"/>
        </w:rPr>
        <w:t>14</w:t>
      </w:r>
      <w:r w:rsidRPr="00A67859">
        <w:rPr>
          <w:rFonts w:ascii="Times New Roman" w:hAnsi="Times New Roman" w:cs="Times New Roman" w:hint="eastAsia"/>
          <w:kern w:val="0"/>
          <w:sz w:val="24"/>
          <w:szCs w:val="24"/>
        </w:rPr>
        <w:t>、</w:t>
      </w:r>
      <w:r w:rsidRPr="00A67859">
        <w:rPr>
          <w:rFonts w:ascii="Times New Roman" w:hAnsi="Times New Roman" w:cs="Times New Roman"/>
          <w:szCs w:val="21"/>
        </w:rPr>
        <w:t>如图所示，电源电动势</w:t>
      </w:r>
      <w:r w:rsidRPr="00A67859">
        <w:rPr>
          <w:rFonts w:ascii="Times New Roman" w:hAnsi="Times New Roman" w:cs="Times New Roman"/>
          <w:i/>
          <w:iCs/>
          <w:szCs w:val="21"/>
        </w:rPr>
        <w:t>E</w:t>
      </w:r>
      <w:r w:rsidRPr="00A67859">
        <w:rPr>
          <w:rFonts w:ascii="Times New Roman" w:hAnsi="Times New Roman" w:cs="Times New Roman"/>
          <w:szCs w:val="21"/>
        </w:rPr>
        <w:t>=10V</w:t>
      </w:r>
      <w:r w:rsidRPr="00A67859">
        <w:rPr>
          <w:rFonts w:ascii="Times New Roman" w:hAnsi="Times New Roman" w:cs="Times New Roman"/>
          <w:szCs w:val="21"/>
        </w:rPr>
        <w:t>，内电阻</w:t>
      </w:r>
      <w:r w:rsidRPr="00A67859">
        <w:rPr>
          <w:rFonts w:ascii="Times New Roman" w:hAnsi="Times New Roman" w:cs="Times New Roman"/>
          <w:i/>
          <w:szCs w:val="21"/>
        </w:rPr>
        <w:t>r</w:t>
      </w:r>
      <w:r w:rsidRPr="00A67859">
        <w:rPr>
          <w:rFonts w:ascii="Times New Roman" w:hAnsi="Times New Roman" w:cs="Times New Roman"/>
          <w:szCs w:val="21"/>
        </w:rPr>
        <w:t>=1.0Ω</w:t>
      </w:r>
      <w:r w:rsidRPr="00A67859">
        <w:rPr>
          <w:rFonts w:ascii="Times New Roman" w:hAnsi="Times New Roman" w:cs="Times New Roman"/>
          <w:szCs w:val="21"/>
        </w:rPr>
        <w:t>，电阻</w:t>
      </w:r>
      <w:r w:rsidRPr="00A67859">
        <w:rPr>
          <w:rFonts w:ascii="Times New Roman" w:hAnsi="Times New Roman" w:cs="Times New Roman"/>
          <w:i/>
          <w:iCs/>
          <w:szCs w:val="21"/>
        </w:rPr>
        <w:t>R</w:t>
      </w:r>
      <w:r w:rsidRPr="00A67859">
        <w:rPr>
          <w:rFonts w:ascii="Times New Roman" w:hAnsi="Times New Roman" w:cs="Times New Roman"/>
          <w:szCs w:val="21"/>
          <w:vertAlign w:val="subscript"/>
        </w:rPr>
        <w:t>1</w:t>
      </w:r>
      <w:r w:rsidRPr="00A67859">
        <w:rPr>
          <w:rFonts w:ascii="Times New Roman" w:hAnsi="Times New Roman" w:cs="Times New Roman"/>
          <w:szCs w:val="21"/>
        </w:rPr>
        <w:t>=5.0Ω</w:t>
      </w:r>
      <w:r w:rsidRPr="00A67859">
        <w:rPr>
          <w:rFonts w:ascii="Times New Roman" w:hAnsi="Times New Roman" w:cs="Times New Roman"/>
          <w:szCs w:val="21"/>
        </w:rPr>
        <w:t>、</w:t>
      </w:r>
      <w:r w:rsidRPr="00A67859">
        <w:rPr>
          <w:rFonts w:ascii="Times New Roman" w:hAnsi="Times New Roman" w:cs="Times New Roman"/>
          <w:i/>
          <w:iCs/>
          <w:szCs w:val="21"/>
        </w:rPr>
        <w:t>R</w:t>
      </w:r>
      <w:r w:rsidRPr="00A67859">
        <w:rPr>
          <w:rFonts w:ascii="Times New Roman" w:hAnsi="Times New Roman" w:cs="Times New Roman"/>
          <w:szCs w:val="21"/>
          <w:vertAlign w:val="subscript"/>
        </w:rPr>
        <w:t>2</w:t>
      </w:r>
      <w:r w:rsidRPr="00A67859">
        <w:rPr>
          <w:rFonts w:ascii="Times New Roman" w:hAnsi="Times New Roman" w:cs="Times New Roman"/>
          <w:szCs w:val="21"/>
        </w:rPr>
        <w:t>=8.0Ω</w:t>
      </w:r>
      <w:r w:rsidRPr="00A67859">
        <w:rPr>
          <w:rFonts w:ascii="Times New Roman" w:hAnsi="Times New Roman" w:cs="Times New Roman"/>
          <w:szCs w:val="21"/>
        </w:rPr>
        <w:t>、</w:t>
      </w:r>
      <w:r w:rsidRPr="00A67859">
        <w:rPr>
          <w:rFonts w:ascii="Times New Roman" w:hAnsi="Times New Roman" w:cs="Times New Roman"/>
          <w:i/>
          <w:iCs/>
          <w:szCs w:val="21"/>
        </w:rPr>
        <w:t>R</w:t>
      </w:r>
      <w:r w:rsidRPr="00A67859">
        <w:rPr>
          <w:rFonts w:ascii="Times New Roman" w:hAnsi="Times New Roman" w:cs="Times New Roman"/>
          <w:szCs w:val="21"/>
          <w:vertAlign w:val="subscript"/>
        </w:rPr>
        <w:t>3</w:t>
      </w:r>
      <w:r w:rsidRPr="00A67859">
        <w:rPr>
          <w:rFonts w:ascii="Times New Roman" w:hAnsi="Times New Roman" w:cs="Times New Roman"/>
          <w:szCs w:val="21"/>
        </w:rPr>
        <w:t>=2.0Ω</w:t>
      </w:r>
      <w:r w:rsidRPr="00A67859">
        <w:rPr>
          <w:rFonts w:ascii="Times New Roman" w:hAnsi="Times New Roman" w:cs="Times New Roman"/>
          <w:szCs w:val="21"/>
        </w:rPr>
        <w:t>、</w:t>
      </w:r>
      <w:r w:rsidRPr="00A67859">
        <w:rPr>
          <w:rFonts w:ascii="Times New Roman" w:hAnsi="Times New Roman" w:cs="Times New Roman"/>
          <w:i/>
          <w:iCs/>
          <w:szCs w:val="21"/>
        </w:rPr>
        <w:t>R</w:t>
      </w:r>
      <w:r w:rsidRPr="00A67859">
        <w:rPr>
          <w:rFonts w:ascii="Times New Roman" w:hAnsi="Times New Roman" w:cs="Times New Roman"/>
          <w:szCs w:val="21"/>
          <w:vertAlign w:val="subscript"/>
        </w:rPr>
        <w:t>4</w:t>
      </w:r>
      <w:r w:rsidRPr="00A67859">
        <w:rPr>
          <w:rFonts w:ascii="Times New Roman" w:hAnsi="Times New Roman" w:cs="Times New Roman"/>
          <w:szCs w:val="21"/>
        </w:rPr>
        <w:t>=6.0Ω</w:t>
      </w:r>
      <w:r w:rsidRPr="00A67859">
        <w:rPr>
          <w:rFonts w:ascii="Times New Roman" w:hAnsi="Times New Roman" w:cs="Times New Roman"/>
          <w:szCs w:val="21"/>
        </w:rPr>
        <w:t>，</w:t>
      </w:r>
      <w:r w:rsidRPr="00A67859">
        <w:rPr>
          <w:rFonts w:ascii="Times New Roman" w:hAnsi="Times New Roman" w:cs="Times New Roman"/>
          <w:i/>
          <w:iCs/>
          <w:szCs w:val="21"/>
        </w:rPr>
        <w:t>R</w:t>
      </w:r>
      <w:r w:rsidRPr="00A67859">
        <w:rPr>
          <w:rFonts w:ascii="Times New Roman" w:hAnsi="Times New Roman" w:cs="Times New Roman"/>
          <w:szCs w:val="21"/>
          <w:vertAlign w:val="subscript"/>
        </w:rPr>
        <w:t>5</w:t>
      </w:r>
      <w:r w:rsidRPr="00A67859">
        <w:rPr>
          <w:rFonts w:ascii="Times New Roman" w:hAnsi="Times New Roman" w:cs="Times New Roman"/>
          <w:szCs w:val="21"/>
        </w:rPr>
        <w:t>=4.0Ω</w:t>
      </w:r>
      <w:r w:rsidRPr="00A67859">
        <w:rPr>
          <w:rFonts w:ascii="Times New Roman" w:hAnsi="Times New Roman" w:cs="Times New Roman"/>
          <w:szCs w:val="21"/>
        </w:rPr>
        <w:t>，水平放置的平行金属板相距</w:t>
      </w:r>
      <w:r w:rsidRPr="00A67859">
        <w:rPr>
          <w:rFonts w:ascii="Times New Roman" w:hAnsi="Times New Roman" w:cs="Times New Roman"/>
          <w:i/>
          <w:szCs w:val="21"/>
        </w:rPr>
        <w:t>d</w:t>
      </w:r>
      <w:r w:rsidRPr="00A67859">
        <w:rPr>
          <w:rFonts w:ascii="Times New Roman" w:hAnsi="Times New Roman" w:cs="Times New Roman"/>
          <w:szCs w:val="21"/>
        </w:rPr>
        <w:t>=2.4cm</w:t>
      </w:r>
      <w:r w:rsidRPr="00A67859">
        <w:rPr>
          <w:rFonts w:ascii="Times New Roman" w:hAnsi="Times New Roman" w:cs="Times New Roman"/>
          <w:szCs w:val="21"/>
        </w:rPr>
        <w:t>，</w:t>
      </w:r>
      <w:r w:rsidRPr="00A67859">
        <w:rPr>
          <w:rFonts w:ascii="Times New Roman" w:hAnsi="Times New Roman" w:cs="Times New Roman" w:hint="eastAsia"/>
          <w:szCs w:val="21"/>
        </w:rPr>
        <w:t>电容为</w:t>
      </w:r>
      <w:r w:rsidRPr="00A67859">
        <w:rPr>
          <w:rFonts w:ascii="Times New Roman" w:hAnsi="Times New Roman" w:cs="Times New Roman" w:hint="eastAsia"/>
          <w:szCs w:val="21"/>
        </w:rPr>
        <w:t>2.0</w:t>
      </w:r>
      <w:r w:rsidRPr="00A67859">
        <w:rPr>
          <w:rFonts w:ascii="Times New Roman" w:hAnsi="Times New Roman" w:cs="Times New Roman"/>
          <w:i/>
          <w:iCs/>
          <w:color w:val="000000" w:themeColor="text1"/>
          <w:szCs w:val="21"/>
          <w:shd w:val="clear" w:color="auto" w:fill="FFFFFF"/>
        </w:rPr>
        <w:t>μ</w:t>
      </w:r>
      <w:r w:rsidRPr="00A67859">
        <w:rPr>
          <w:rFonts w:ascii="Times New Roman" w:hAnsi="Times New Roman" w:cs="Times New Roman"/>
          <w:color w:val="000000" w:themeColor="text1"/>
          <w:szCs w:val="21"/>
          <w:shd w:val="clear" w:color="auto" w:fill="FFFFFF"/>
        </w:rPr>
        <w:t>F</w:t>
      </w:r>
      <w:r w:rsidRPr="00A67859">
        <w:rPr>
          <w:rFonts w:ascii="Times New Roman" w:hAnsi="Times New Roman" w:cs="Times New Roman" w:hint="eastAsia"/>
          <w:i/>
          <w:iCs/>
          <w:color w:val="000000" w:themeColor="text1"/>
          <w:szCs w:val="21"/>
          <w:shd w:val="clear" w:color="auto" w:fill="FFFFFF"/>
        </w:rPr>
        <w:t>,</w:t>
      </w:r>
      <w:r w:rsidRPr="00A67859">
        <w:rPr>
          <w:rFonts w:ascii="Times New Roman" w:hAnsi="Times New Roman" w:cs="Times New Roman"/>
          <w:szCs w:val="21"/>
        </w:rPr>
        <w:t>原来单刀双掷开关</w:t>
      </w:r>
      <w:r w:rsidRPr="00A67859">
        <w:rPr>
          <w:rFonts w:ascii="Times New Roman" w:hAnsi="Times New Roman" w:cs="Times New Roman"/>
          <w:szCs w:val="21"/>
        </w:rPr>
        <w:t>S</w:t>
      </w:r>
      <w:r w:rsidRPr="00A67859">
        <w:rPr>
          <w:rFonts w:ascii="Times New Roman" w:hAnsi="Times New Roman" w:cs="Times New Roman"/>
          <w:szCs w:val="21"/>
        </w:rPr>
        <w:t>接</w:t>
      </w:r>
      <w:r w:rsidRPr="00A67859">
        <w:rPr>
          <w:rFonts w:ascii="Times New Roman" w:hAnsi="Times New Roman" w:cs="Times New Roman"/>
          <w:i/>
          <w:szCs w:val="21"/>
        </w:rPr>
        <w:t>b</w:t>
      </w:r>
      <w:r w:rsidRPr="00A67859">
        <w:rPr>
          <w:rFonts w:ascii="Times New Roman" w:hAnsi="Times New Roman" w:cs="Times New Roman"/>
          <w:szCs w:val="21"/>
        </w:rPr>
        <w:t>，在两</w:t>
      </w:r>
      <w:proofErr w:type="gramStart"/>
      <w:r w:rsidRPr="00A67859">
        <w:rPr>
          <w:rFonts w:ascii="Times New Roman" w:hAnsi="Times New Roman" w:cs="Times New Roman"/>
          <w:szCs w:val="21"/>
        </w:rPr>
        <w:t>板中心</w:t>
      </w:r>
      <w:proofErr w:type="gramEnd"/>
      <w:r w:rsidRPr="00A67859">
        <w:rPr>
          <w:rFonts w:ascii="Times New Roman" w:hAnsi="Times New Roman" w:cs="Times New Roman"/>
          <w:szCs w:val="21"/>
        </w:rPr>
        <w:t>的带电微粒</w:t>
      </w:r>
      <w:r w:rsidRPr="00A67859">
        <w:rPr>
          <w:rFonts w:ascii="Times New Roman" w:hAnsi="Times New Roman" w:cs="Times New Roman"/>
          <w:i/>
          <w:szCs w:val="21"/>
        </w:rPr>
        <w:t>P</w:t>
      </w:r>
      <w:r w:rsidRPr="00A67859">
        <w:rPr>
          <w:rFonts w:ascii="Times New Roman" w:hAnsi="Times New Roman" w:cs="Times New Roman"/>
          <w:szCs w:val="21"/>
        </w:rPr>
        <w:t>处于静止状态；现将单刀双掷开关</w:t>
      </w:r>
      <w:r w:rsidRPr="00A67859">
        <w:rPr>
          <w:rFonts w:ascii="Times New Roman" w:hAnsi="Times New Roman" w:cs="Times New Roman"/>
          <w:szCs w:val="21"/>
        </w:rPr>
        <w:t>S</w:t>
      </w:r>
      <w:r w:rsidRPr="00A67859">
        <w:rPr>
          <w:rFonts w:ascii="Times New Roman" w:hAnsi="Times New Roman" w:cs="Times New Roman"/>
          <w:szCs w:val="21"/>
        </w:rPr>
        <w:t>迅速接到</w:t>
      </w:r>
      <w:r w:rsidRPr="00A67859">
        <w:rPr>
          <w:rFonts w:ascii="Times New Roman" w:hAnsi="Times New Roman" w:cs="Times New Roman"/>
          <w:i/>
          <w:szCs w:val="21"/>
        </w:rPr>
        <w:t>c</w:t>
      </w:r>
      <w:r w:rsidRPr="00A67859">
        <w:rPr>
          <w:rFonts w:ascii="Times New Roman" w:hAnsi="Times New Roman" w:cs="Times New Roman"/>
          <w:szCs w:val="21"/>
        </w:rPr>
        <w:t>，带电微粒与金属板相碰后即吸附在金属板上，取</w:t>
      </w:r>
      <w:r w:rsidRPr="00A67859">
        <w:rPr>
          <w:rFonts w:ascii="Times New Roman" w:hAnsi="Times New Roman" w:cs="Times New Roman"/>
          <w:i/>
          <w:iCs/>
          <w:szCs w:val="21"/>
        </w:rPr>
        <w:t>g</w:t>
      </w:r>
      <w:r w:rsidRPr="00A67859">
        <w:rPr>
          <w:rFonts w:ascii="Times New Roman" w:hAnsi="Times New Roman" w:cs="Times New Roman"/>
          <w:szCs w:val="21"/>
        </w:rPr>
        <w:t>=10m/s</w:t>
      </w:r>
      <w:r w:rsidRPr="00A67859">
        <w:rPr>
          <w:rFonts w:ascii="Times New Roman" w:hAnsi="Times New Roman" w:cs="Times New Roman"/>
          <w:szCs w:val="21"/>
          <w:vertAlign w:val="superscript"/>
        </w:rPr>
        <w:t>2</w:t>
      </w:r>
      <w:r w:rsidRPr="00A67859">
        <w:rPr>
          <w:rFonts w:ascii="Times New Roman" w:hAnsi="Times New Roman" w:cs="Times New Roman"/>
          <w:szCs w:val="21"/>
        </w:rPr>
        <w:t>，不计平行板电容器充放电时间，求</w:t>
      </w:r>
      <w:r w:rsidRPr="00A67859">
        <w:rPr>
          <w:rFonts w:ascii="Times New Roman" w:hAnsi="Times New Roman" w:cs="Times New Roman" w:hint="eastAsia"/>
          <w:szCs w:val="21"/>
        </w:rPr>
        <w:t>：</w:t>
      </w:r>
    </w:p>
    <w:p w14:paraId="0C9DA0BE" w14:textId="59E7BA25" w:rsidR="00A67859" w:rsidRPr="00A67859" w:rsidRDefault="0047518E" w:rsidP="00A67859">
      <w:pPr>
        <w:widowControl w:val="0"/>
        <w:numPr>
          <w:ilvl w:val="0"/>
          <w:numId w:val="2"/>
        </w:numPr>
        <w:snapToGrid w:val="0"/>
        <w:spacing w:line="0" w:lineRule="atLeast"/>
        <w:jc w:val="both"/>
        <w:rPr>
          <w:rFonts w:ascii="Times New Roman" w:hAnsi="Times New Roman" w:cs="Times New Roman"/>
          <w:iCs/>
          <w:szCs w:val="21"/>
        </w:rPr>
      </w:pPr>
      <w:r w:rsidRPr="00A67859">
        <w:rPr>
          <w:rFonts w:ascii="宋体" w:cs="Times New Roman" w:hint="eastAsia"/>
          <w:noProof/>
          <w:szCs w:val="21"/>
        </w:rPr>
        <mc:AlternateContent>
          <mc:Choice Requires="wpg">
            <w:drawing>
              <wp:anchor distT="0" distB="0" distL="114300" distR="114300" simplePos="0" relativeHeight="251677696" behindDoc="0" locked="0" layoutInCell="1" allowOverlap="1" wp14:anchorId="7AAC96CD" wp14:editId="29DD01FF">
                <wp:simplePos x="0" y="0"/>
                <wp:positionH relativeFrom="column">
                  <wp:posOffset>4218305</wp:posOffset>
                </wp:positionH>
                <wp:positionV relativeFrom="paragraph">
                  <wp:posOffset>57150</wp:posOffset>
                </wp:positionV>
                <wp:extent cx="1896110" cy="2144395"/>
                <wp:effectExtent l="0" t="0" r="27940" b="8255"/>
                <wp:wrapSquare wrapText="bothSides"/>
                <wp:docPr id="14" name="组合 14" descr="高考资源网( www.ks5u.com)，中国最大的高考网站，您身边的高考专家。"/>
                <wp:cNvGraphicFramePr/>
                <a:graphic xmlns:a="http://schemas.openxmlformats.org/drawingml/2006/main">
                  <a:graphicData uri="http://schemas.microsoft.com/office/word/2010/wordprocessingGroup">
                    <wpg:wgp>
                      <wpg:cNvGrpSpPr/>
                      <wpg:grpSpPr>
                        <a:xfrm>
                          <a:off x="0" y="0"/>
                          <a:ext cx="1896110" cy="2144395"/>
                          <a:chOff x="7108" y="897"/>
                          <a:chExt cx="2540" cy="2691"/>
                        </a:xfrm>
                      </wpg:grpSpPr>
                      <wpg:grpSp>
                        <wpg:cNvPr id="15" name="组合 15"/>
                        <wpg:cNvGrpSpPr/>
                        <wpg:grpSpPr>
                          <a:xfrm>
                            <a:off x="7128" y="1110"/>
                            <a:ext cx="2504" cy="2352"/>
                            <a:chOff x="7128" y="1110"/>
                            <a:chExt cx="2504" cy="2352"/>
                          </a:xfrm>
                        </wpg:grpSpPr>
                        <wps:wsp>
                          <wps:cNvPr id="16" name="矩形 16"/>
                          <wps:cNvSpPr/>
                          <wps:spPr>
                            <a:xfrm>
                              <a:off x="8880" y="2118"/>
                              <a:ext cx="460" cy="100"/>
                            </a:xfrm>
                            <a:prstGeom prst="rect">
                              <a:avLst/>
                            </a:prstGeom>
                            <a:solidFill>
                              <a:srgbClr val="FFFFFF"/>
                            </a:solidFill>
                            <a:ln w="9525">
                              <a:solidFill>
                                <a:srgbClr val="000000"/>
                              </a:solidFill>
                              <a:prstDash val="solid"/>
                              <a:miter lim="0"/>
                            </a:ln>
                          </wps:spPr>
                          <wps:bodyPr upright="1"/>
                        </wps:wsp>
                        <wps:wsp>
                          <wps:cNvPr id="17" name="矩形 3"/>
                          <wps:cNvSpPr/>
                          <wps:spPr>
                            <a:xfrm>
                              <a:off x="7358" y="2787"/>
                              <a:ext cx="460" cy="100"/>
                            </a:xfrm>
                            <a:prstGeom prst="rect">
                              <a:avLst/>
                            </a:prstGeom>
                            <a:solidFill>
                              <a:srgbClr val="FFFFFF"/>
                            </a:solidFill>
                            <a:ln w="9525">
                              <a:solidFill>
                                <a:srgbClr val="000000"/>
                              </a:solidFill>
                              <a:prstDash val="solid"/>
                              <a:miter lim="0"/>
                            </a:ln>
                          </wps:spPr>
                          <wps:bodyPr upright="1"/>
                        </wps:wsp>
                        <wps:wsp>
                          <wps:cNvPr id="18" name="矩形 4"/>
                          <wps:cNvSpPr/>
                          <wps:spPr>
                            <a:xfrm>
                              <a:off x="8880" y="2772"/>
                              <a:ext cx="460" cy="100"/>
                            </a:xfrm>
                            <a:prstGeom prst="rect">
                              <a:avLst/>
                            </a:prstGeom>
                            <a:solidFill>
                              <a:srgbClr val="FFFFFF"/>
                            </a:solidFill>
                            <a:ln w="9525">
                              <a:solidFill>
                                <a:srgbClr val="000000"/>
                              </a:solidFill>
                              <a:prstDash val="solid"/>
                              <a:miter lim="0"/>
                            </a:ln>
                          </wps:spPr>
                          <wps:bodyPr upright="1"/>
                        </wps:wsp>
                        <wps:wsp>
                          <wps:cNvPr id="19" name="矩形 5"/>
                          <wps:cNvSpPr/>
                          <wps:spPr>
                            <a:xfrm rot="5400000">
                              <a:off x="8201" y="2437"/>
                              <a:ext cx="426" cy="100"/>
                            </a:xfrm>
                            <a:prstGeom prst="rect">
                              <a:avLst/>
                            </a:prstGeom>
                            <a:solidFill>
                              <a:srgbClr val="FFFFFF"/>
                            </a:solidFill>
                            <a:ln w="9525">
                              <a:solidFill>
                                <a:srgbClr val="000000"/>
                              </a:solidFill>
                              <a:prstDash val="solid"/>
                              <a:miter lim="0"/>
                            </a:ln>
                          </wps:spPr>
                          <wps:bodyPr upright="1"/>
                        </wps:wsp>
                        <wps:wsp>
                          <wps:cNvPr id="20" name="矩形 6"/>
                          <wps:cNvSpPr/>
                          <wps:spPr>
                            <a:xfrm>
                              <a:off x="8916" y="1110"/>
                              <a:ext cx="460" cy="100"/>
                            </a:xfrm>
                            <a:prstGeom prst="rect">
                              <a:avLst/>
                            </a:prstGeom>
                            <a:solidFill>
                              <a:srgbClr val="FFFFFF"/>
                            </a:solidFill>
                            <a:ln w="9525">
                              <a:solidFill>
                                <a:srgbClr val="000000"/>
                              </a:solidFill>
                              <a:prstDash val="solid"/>
                              <a:miter lim="0"/>
                            </a:ln>
                          </wps:spPr>
                          <wps:bodyPr upright="1"/>
                        </wps:wsp>
                        <wpg:grpSp>
                          <wpg:cNvPr id="21" name="组合 21"/>
                          <wpg:cNvGrpSpPr/>
                          <wpg:grpSpPr>
                            <a:xfrm rot="10800000">
                              <a:off x="8324" y="3114"/>
                              <a:ext cx="115" cy="348"/>
                              <a:chOff x="2322" y="1653"/>
                              <a:chExt cx="315" cy="468"/>
                            </a:xfrm>
                          </wpg:grpSpPr>
                          <wps:wsp>
                            <wps:cNvPr id="22" name="矩形 7"/>
                            <wps:cNvSpPr/>
                            <wps:spPr>
                              <a:xfrm>
                                <a:off x="2322" y="1653"/>
                                <a:ext cx="315" cy="468"/>
                              </a:xfrm>
                              <a:prstGeom prst="rect">
                                <a:avLst/>
                              </a:prstGeom>
                              <a:solidFill>
                                <a:srgbClr val="FFFFFF"/>
                              </a:solidFill>
                              <a:ln>
                                <a:noFill/>
                              </a:ln>
                            </wps:spPr>
                            <wps:bodyPr upright="1"/>
                          </wps:wsp>
                          <wps:wsp>
                            <wps:cNvPr id="23" name="直接连接符 8"/>
                            <wps:cNvCnPr/>
                            <wps:spPr>
                              <a:xfrm>
                                <a:off x="2322" y="1733"/>
                                <a:ext cx="0" cy="312"/>
                              </a:xfrm>
                              <a:prstGeom prst="line">
                                <a:avLst/>
                              </a:prstGeom>
                              <a:ln w="19050">
                                <a:solidFill>
                                  <a:srgbClr val="000000"/>
                                </a:solidFill>
                                <a:prstDash val="solid"/>
                              </a:ln>
                            </wps:spPr>
                            <wps:bodyPr/>
                          </wps:wsp>
                          <wps:wsp>
                            <wps:cNvPr id="24" name="直接连接符 9"/>
                            <wps:cNvCnPr/>
                            <wps:spPr>
                              <a:xfrm>
                                <a:off x="2637" y="1653"/>
                                <a:ext cx="0" cy="468"/>
                              </a:xfrm>
                              <a:prstGeom prst="line">
                                <a:avLst/>
                              </a:prstGeom>
                              <a:ln w="9525">
                                <a:solidFill>
                                  <a:srgbClr val="000000"/>
                                </a:solidFill>
                                <a:prstDash val="solid"/>
                              </a:ln>
                            </wps:spPr>
                            <wps:bodyPr/>
                          </wps:wsp>
                        </wpg:grpSp>
                        <wpg:grpSp>
                          <wpg:cNvPr id="25" name="组合 25"/>
                          <wpg:cNvGrpSpPr/>
                          <wpg:grpSpPr>
                            <a:xfrm>
                              <a:off x="8032" y="1677"/>
                              <a:ext cx="756" cy="339"/>
                              <a:chOff x="6218" y="2604"/>
                              <a:chExt cx="622" cy="339"/>
                            </a:xfrm>
                          </wpg:grpSpPr>
                          <wps:wsp>
                            <wps:cNvPr id="26" name="直接连接符 11"/>
                            <wps:cNvCnPr/>
                            <wps:spPr>
                              <a:xfrm>
                                <a:off x="6224" y="2604"/>
                                <a:ext cx="616" cy="0"/>
                              </a:xfrm>
                              <a:prstGeom prst="line">
                                <a:avLst/>
                              </a:prstGeom>
                              <a:ln w="12700">
                                <a:solidFill>
                                  <a:srgbClr val="000000"/>
                                </a:solidFill>
                                <a:prstDash val="solid"/>
                              </a:ln>
                            </wps:spPr>
                            <wps:bodyPr/>
                          </wps:wsp>
                          <wps:wsp>
                            <wps:cNvPr id="27" name="直接连接符 12"/>
                            <wps:cNvCnPr/>
                            <wps:spPr>
                              <a:xfrm>
                                <a:off x="6218" y="2943"/>
                                <a:ext cx="616" cy="0"/>
                              </a:xfrm>
                              <a:prstGeom prst="line">
                                <a:avLst/>
                              </a:prstGeom>
                              <a:ln w="12700">
                                <a:solidFill>
                                  <a:srgbClr val="000000"/>
                                </a:solidFill>
                                <a:prstDash val="solid"/>
                              </a:ln>
                            </wps:spPr>
                            <wps:bodyPr/>
                          </wps:wsp>
                        </wpg:grpSp>
                        <wps:wsp>
                          <wps:cNvPr id="28" name="直接连接符 14"/>
                          <wps:cNvCnPr/>
                          <wps:spPr>
                            <a:xfrm>
                              <a:off x="7128" y="3291"/>
                              <a:ext cx="1186" cy="0"/>
                            </a:xfrm>
                            <a:prstGeom prst="line">
                              <a:avLst/>
                            </a:prstGeom>
                            <a:ln w="9525">
                              <a:solidFill>
                                <a:srgbClr val="000000"/>
                              </a:solidFill>
                              <a:prstDash val="solid"/>
                            </a:ln>
                          </wps:spPr>
                          <wps:bodyPr/>
                        </wps:wsp>
                        <wps:wsp>
                          <wps:cNvPr id="29" name="直接连接符 15"/>
                          <wps:cNvCnPr/>
                          <wps:spPr>
                            <a:xfrm>
                              <a:off x="8446" y="3285"/>
                              <a:ext cx="1186" cy="0"/>
                            </a:xfrm>
                            <a:prstGeom prst="line">
                              <a:avLst/>
                            </a:prstGeom>
                            <a:ln w="9525">
                              <a:solidFill>
                                <a:srgbClr val="000000"/>
                              </a:solidFill>
                              <a:prstDash val="solid"/>
                            </a:ln>
                          </wps:spPr>
                          <wps:bodyPr/>
                        </wps:wsp>
                        <wps:wsp>
                          <wps:cNvPr id="30" name="直接连接符 16"/>
                          <wps:cNvCnPr/>
                          <wps:spPr>
                            <a:xfrm>
                              <a:off x="7814" y="2835"/>
                              <a:ext cx="1058" cy="0"/>
                            </a:xfrm>
                            <a:prstGeom prst="line">
                              <a:avLst/>
                            </a:prstGeom>
                            <a:ln w="9525">
                              <a:solidFill>
                                <a:srgbClr val="000000"/>
                              </a:solidFill>
                              <a:prstDash val="solid"/>
                            </a:ln>
                          </wps:spPr>
                          <wps:bodyPr/>
                        </wps:wsp>
                        <wps:wsp>
                          <wps:cNvPr id="31" name="直接连接符 17"/>
                          <wps:cNvCnPr/>
                          <wps:spPr>
                            <a:xfrm flipV="1">
                              <a:off x="7132" y="2856"/>
                              <a:ext cx="0" cy="435"/>
                            </a:xfrm>
                            <a:prstGeom prst="line">
                              <a:avLst/>
                            </a:prstGeom>
                            <a:ln w="9525">
                              <a:solidFill>
                                <a:srgbClr val="000000"/>
                              </a:solidFill>
                              <a:prstDash val="solid"/>
                            </a:ln>
                          </wps:spPr>
                          <wps:bodyPr/>
                        </wps:wsp>
                        <wps:wsp>
                          <wps:cNvPr id="1024" name="直接连接符 18"/>
                          <wps:cNvCnPr/>
                          <wps:spPr>
                            <a:xfrm flipV="1">
                              <a:off x="9630" y="2835"/>
                              <a:ext cx="0" cy="435"/>
                            </a:xfrm>
                            <a:prstGeom prst="line">
                              <a:avLst/>
                            </a:prstGeom>
                            <a:ln w="9525">
                              <a:solidFill>
                                <a:srgbClr val="000000"/>
                              </a:solidFill>
                              <a:prstDash val="solid"/>
                            </a:ln>
                          </wps:spPr>
                          <wps:bodyPr/>
                        </wps:wsp>
                        <wps:wsp>
                          <wps:cNvPr id="1041" name="直接连接符 19"/>
                          <wps:cNvCnPr/>
                          <wps:spPr>
                            <a:xfrm>
                              <a:off x="7132" y="2850"/>
                              <a:ext cx="218" cy="0"/>
                            </a:xfrm>
                            <a:prstGeom prst="line">
                              <a:avLst/>
                            </a:prstGeom>
                            <a:ln w="9525">
                              <a:solidFill>
                                <a:srgbClr val="000000"/>
                              </a:solidFill>
                              <a:prstDash val="solid"/>
                            </a:ln>
                          </wps:spPr>
                          <wps:bodyPr/>
                        </wps:wsp>
                        <wps:wsp>
                          <wps:cNvPr id="1042" name="直接连接符 20"/>
                          <wps:cNvCnPr/>
                          <wps:spPr>
                            <a:xfrm>
                              <a:off x="9344" y="2823"/>
                              <a:ext cx="278" cy="0"/>
                            </a:xfrm>
                            <a:prstGeom prst="line">
                              <a:avLst/>
                            </a:prstGeom>
                            <a:ln w="9525">
                              <a:solidFill>
                                <a:srgbClr val="000000"/>
                              </a:solidFill>
                              <a:prstDash val="solid"/>
                            </a:ln>
                          </wps:spPr>
                          <wps:bodyPr/>
                        </wps:wsp>
                        <wps:wsp>
                          <wps:cNvPr id="1043" name="直接连接符 21"/>
                          <wps:cNvCnPr/>
                          <wps:spPr>
                            <a:xfrm>
                              <a:off x="8414" y="2700"/>
                              <a:ext cx="0" cy="135"/>
                            </a:xfrm>
                            <a:prstGeom prst="line">
                              <a:avLst/>
                            </a:prstGeom>
                            <a:ln w="9525">
                              <a:solidFill>
                                <a:srgbClr val="000000"/>
                              </a:solidFill>
                              <a:prstDash val="solid"/>
                            </a:ln>
                          </wps:spPr>
                          <wps:bodyPr/>
                        </wps:wsp>
                        <wps:wsp>
                          <wps:cNvPr id="1044" name="直接连接符 22"/>
                          <wps:cNvCnPr/>
                          <wps:spPr>
                            <a:xfrm flipV="1">
                              <a:off x="7132" y="1164"/>
                              <a:ext cx="0" cy="1740"/>
                            </a:xfrm>
                            <a:prstGeom prst="line">
                              <a:avLst/>
                            </a:prstGeom>
                            <a:ln w="9525">
                              <a:solidFill>
                                <a:srgbClr val="000000"/>
                              </a:solidFill>
                              <a:prstDash val="solid"/>
                            </a:ln>
                          </wps:spPr>
                          <wps:bodyPr/>
                        </wps:wsp>
                        <wps:wsp>
                          <wps:cNvPr id="1045" name="直接连接符 23"/>
                          <wps:cNvCnPr/>
                          <wps:spPr>
                            <a:xfrm flipV="1">
                              <a:off x="9628" y="1161"/>
                              <a:ext cx="0" cy="1740"/>
                            </a:xfrm>
                            <a:prstGeom prst="line">
                              <a:avLst/>
                            </a:prstGeom>
                            <a:ln w="9525">
                              <a:solidFill>
                                <a:srgbClr val="000000"/>
                              </a:solidFill>
                              <a:prstDash val="solid"/>
                            </a:ln>
                          </wps:spPr>
                          <wps:bodyPr/>
                        </wps:wsp>
                        <wps:wsp>
                          <wps:cNvPr id="1046" name="椭圆 24"/>
                          <wps:cNvSpPr/>
                          <wps:spPr>
                            <a:xfrm>
                              <a:off x="8396" y="1254"/>
                              <a:ext cx="48" cy="48"/>
                            </a:xfrm>
                            <a:prstGeom prst="ellipse">
                              <a:avLst/>
                            </a:prstGeom>
                            <a:solidFill>
                              <a:srgbClr val="FFFFFF"/>
                            </a:solidFill>
                            <a:ln w="9525">
                              <a:solidFill>
                                <a:srgbClr val="000000"/>
                              </a:solidFill>
                              <a:prstDash val="solid"/>
                            </a:ln>
                          </wps:spPr>
                          <wps:bodyPr upright="1"/>
                        </wps:wsp>
                        <wps:wsp>
                          <wps:cNvPr id="1047" name="直接连接符 25"/>
                          <wps:cNvCnPr/>
                          <wps:spPr>
                            <a:xfrm>
                              <a:off x="8264" y="1119"/>
                              <a:ext cx="144" cy="144"/>
                            </a:xfrm>
                            <a:prstGeom prst="line">
                              <a:avLst/>
                            </a:prstGeom>
                            <a:ln w="9525">
                              <a:solidFill>
                                <a:srgbClr val="000000"/>
                              </a:solidFill>
                              <a:prstDash val="solid"/>
                            </a:ln>
                          </wps:spPr>
                          <wps:bodyPr/>
                        </wps:wsp>
                        <wps:wsp>
                          <wps:cNvPr id="1048" name="直接连接符 26"/>
                          <wps:cNvCnPr/>
                          <wps:spPr>
                            <a:xfrm>
                              <a:off x="8420" y="1314"/>
                              <a:ext cx="0" cy="366"/>
                            </a:xfrm>
                            <a:prstGeom prst="line">
                              <a:avLst/>
                            </a:prstGeom>
                            <a:ln w="9525">
                              <a:solidFill>
                                <a:srgbClr val="000000"/>
                              </a:solidFill>
                              <a:prstDash val="solid"/>
                            </a:ln>
                          </wps:spPr>
                          <wps:bodyPr/>
                        </wps:wsp>
                        <wps:wsp>
                          <wps:cNvPr id="1049" name="直接连接符 27"/>
                          <wps:cNvCnPr/>
                          <wps:spPr>
                            <a:xfrm>
                              <a:off x="9374" y="1161"/>
                              <a:ext cx="246" cy="0"/>
                            </a:xfrm>
                            <a:prstGeom prst="line">
                              <a:avLst/>
                            </a:prstGeom>
                            <a:ln w="9525">
                              <a:solidFill>
                                <a:srgbClr val="000000"/>
                              </a:solidFill>
                              <a:prstDash val="solid"/>
                            </a:ln>
                          </wps:spPr>
                          <wps:bodyPr/>
                        </wps:wsp>
                        <wps:wsp>
                          <wps:cNvPr id="1050" name="直接连接符 28"/>
                          <wps:cNvCnPr/>
                          <wps:spPr>
                            <a:xfrm>
                              <a:off x="8512" y="1152"/>
                              <a:ext cx="402" cy="0"/>
                            </a:xfrm>
                            <a:prstGeom prst="line">
                              <a:avLst/>
                            </a:prstGeom>
                            <a:ln w="9525">
                              <a:solidFill>
                                <a:srgbClr val="000000"/>
                              </a:solidFill>
                              <a:prstDash val="solid"/>
                            </a:ln>
                          </wps:spPr>
                          <wps:bodyPr/>
                        </wps:wsp>
                        <wps:wsp>
                          <wps:cNvPr id="1051" name="直接连接符 29"/>
                          <wps:cNvCnPr/>
                          <wps:spPr>
                            <a:xfrm>
                              <a:off x="7130" y="1161"/>
                              <a:ext cx="1170" cy="0"/>
                            </a:xfrm>
                            <a:prstGeom prst="line">
                              <a:avLst/>
                            </a:prstGeom>
                            <a:ln w="9525">
                              <a:solidFill>
                                <a:srgbClr val="000000"/>
                              </a:solidFill>
                              <a:prstDash val="solid"/>
                            </a:ln>
                          </wps:spPr>
                          <wps:bodyPr/>
                        </wps:wsp>
                        <wps:wsp>
                          <wps:cNvPr id="1052" name="直接连接符 30"/>
                          <wps:cNvCnPr/>
                          <wps:spPr>
                            <a:xfrm flipV="1">
                              <a:off x="8414" y="2016"/>
                              <a:ext cx="0" cy="255"/>
                            </a:xfrm>
                            <a:prstGeom prst="line">
                              <a:avLst/>
                            </a:prstGeom>
                            <a:ln w="9525">
                              <a:solidFill>
                                <a:srgbClr val="000000"/>
                              </a:solidFill>
                              <a:prstDash val="solid"/>
                            </a:ln>
                          </wps:spPr>
                          <wps:bodyPr/>
                        </wps:wsp>
                        <wps:wsp>
                          <wps:cNvPr id="1053" name="直接连接符 31"/>
                          <wps:cNvCnPr/>
                          <wps:spPr>
                            <a:xfrm flipH="1">
                              <a:off x="8410" y="2166"/>
                              <a:ext cx="464" cy="0"/>
                            </a:xfrm>
                            <a:prstGeom prst="line">
                              <a:avLst/>
                            </a:prstGeom>
                            <a:ln w="9525">
                              <a:solidFill>
                                <a:srgbClr val="000000"/>
                              </a:solidFill>
                              <a:prstDash val="solid"/>
                            </a:ln>
                          </wps:spPr>
                          <wps:bodyPr/>
                        </wps:wsp>
                        <wps:wsp>
                          <wps:cNvPr id="1054" name="直接连接符 32"/>
                          <wps:cNvCnPr/>
                          <wps:spPr>
                            <a:xfrm>
                              <a:off x="9340" y="2166"/>
                              <a:ext cx="280" cy="0"/>
                            </a:xfrm>
                            <a:prstGeom prst="line">
                              <a:avLst/>
                            </a:prstGeom>
                            <a:ln w="9525">
                              <a:solidFill>
                                <a:srgbClr val="000000"/>
                              </a:solidFill>
                              <a:prstDash val="solid"/>
                            </a:ln>
                          </wps:spPr>
                          <wps:bodyPr/>
                        </wps:wsp>
                      </wpg:grpSp>
                      <wps:wsp>
                        <wps:cNvPr id="1055" name="文本框 34"/>
                        <wps:cNvSpPr txBox="1"/>
                        <wps:spPr>
                          <a:xfrm>
                            <a:off x="7478" y="2871"/>
                            <a:ext cx="320" cy="318"/>
                          </a:xfrm>
                          <a:prstGeom prst="rect">
                            <a:avLst/>
                          </a:prstGeom>
                          <a:noFill/>
                          <a:ln>
                            <a:noFill/>
                          </a:ln>
                        </wps:spPr>
                        <wps:txbx>
                          <w:txbxContent>
                            <w:p w14:paraId="4A78E256" w14:textId="77777777" w:rsidR="00A67859" w:rsidRDefault="00A67859" w:rsidP="00A67859">
                              <w:pPr>
                                <w:rPr>
                                  <w:sz w:val="24"/>
                                </w:rPr>
                              </w:pPr>
                              <w:r>
                                <w:rPr>
                                  <w:rFonts w:hint="eastAsia"/>
                                  <w:i/>
                                  <w:sz w:val="24"/>
                                  <w:szCs w:val="24"/>
                                </w:rPr>
                                <w:t>R</w:t>
                              </w:r>
                              <w:r>
                                <w:rPr>
                                  <w:rFonts w:hint="eastAsia"/>
                                  <w:sz w:val="24"/>
                                  <w:szCs w:val="24"/>
                                  <w:vertAlign w:val="subscript"/>
                                </w:rPr>
                                <w:t>1</w:t>
                              </w:r>
                            </w:p>
                          </w:txbxContent>
                        </wps:txbx>
                        <wps:bodyPr lIns="0" tIns="0" rIns="0" bIns="0" upright="1"/>
                      </wps:wsp>
                      <wps:wsp>
                        <wps:cNvPr id="1056" name="文本框 35"/>
                        <wps:cNvSpPr txBox="1"/>
                        <wps:spPr>
                          <a:xfrm>
                            <a:off x="8996" y="2847"/>
                            <a:ext cx="320" cy="318"/>
                          </a:xfrm>
                          <a:prstGeom prst="rect">
                            <a:avLst/>
                          </a:prstGeom>
                          <a:noFill/>
                          <a:ln>
                            <a:noFill/>
                          </a:ln>
                        </wps:spPr>
                        <wps:txbx>
                          <w:txbxContent>
                            <w:p w14:paraId="1E3D6FA5" w14:textId="77777777" w:rsidR="00A67859" w:rsidRDefault="00A67859" w:rsidP="00A67859">
                              <w:pPr>
                                <w:rPr>
                                  <w:sz w:val="24"/>
                                </w:rPr>
                              </w:pPr>
                              <w:r>
                                <w:rPr>
                                  <w:rFonts w:hint="eastAsia"/>
                                  <w:i/>
                                  <w:sz w:val="24"/>
                                  <w:szCs w:val="24"/>
                                </w:rPr>
                                <w:t>R</w:t>
                              </w:r>
                              <w:r>
                                <w:rPr>
                                  <w:rFonts w:hint="eastAsia"/>
                                  <w:sz w:val="24"/>
                                  <w:szCs w:val="24"/>
                                  <w:vertAlign w:val="subscript"/>
                                </w:rPr>
                                <w:t>2</w:t>
                              </w:r>
                            </w:p>
                          </w:txbxContent>
                        </wps:txbx>
                        <wps:bodyPr lIns="0" tIns="0" rIns="0" bIns="0" upright="1"/>
                      </wps:wsp>
                      <wps:wsp>
                        <wps:cNvPr id="1057" name="文本框 36"/>
                        <wps:cNvSpPr txBox="1"/>
                        <wps:spPr>
                          <a:xfrm>
                            <a:off x="8476" y="2346"/>
                            <a:ext cx="320" cy="318"/>
                          </a:xfrm>
                          <a:prstGeom prst="rect">
                            <a:avLst/>
                          </a:prstGeom>
                          <a:noFill/>
                          <a:ln>
                            <a:noFill/>
                          </a:ln>
                        </wps:spPr>
                        <wps:txbx>
                          <w:txbxContent>
                            <w:p w14:paraId="7137CD59" w14:textId="77777777" w:rsidR="00A67859" w:rsidRDefault="00A67859" w:rsidP="00A67859">
                              <w:pPr>
                                <w:rPr>
                                  <w:sz w:val="24"/>
                                </w:rPr>
                              </w:pPr>
                              <w:r>
                                <w:rPr>
                                  <w:rFonts w:hint="eastAsia"/>
                                  <w:i/>
                                  <w:sz w:val="24"/>
                                  <w:szCs w:val="24"/>
                                </w:rPr>
                                <w:t>R</w:t>
                              </w:r>
                              <w:r>
                                <w:rPr>
                                  <w:rFonts w:hint="eastAsia"/>
                                  <w:sz w:val="24"/>
                                  <w:szCs w:val="24"/>
                                  <w:vertAlign w:val="subscript"/>
                                </w:rPr>
                                <w:t>3</w:t>
                              </w:r>
                            </w:p>
                          </w:txbxContent>
                        </wps:txbx>
                        <wps:bodyPr lIns="0" tIns="0" rIns="0" bIns="0" upright="1"/>
                      </wps:wsp>
                      <wps:wsp>
                        <wps:cNvPr id="1058" name="文本框 37"/>
                        <wps:cNvSpPr txBox="1"/>
                        <wps:spPr>
                          <a:xfrm>
                            <a:off x="8996" y="2175"/>
                            <a:ext cx="320" cy="318"/>
                          </a:xfrm>
                          <a:prstGeom prst="rect">
                            <a:avLst/>
                          </a:prstGeom>
                          <a:noFill/>
                          <a:ln>
                            <a:noFill/>
                          </a:ln>
                        </wps:spPr>
                        <wps:txbx>
                          <w:txbxContent>
                            <w:p w14:paraId="66CD8A72" w14:textId="77777777" w:rsidR="00A67859" w:rsidRDefault="00A67859" w:rsidP="00A67859">
                              <w:pPr>
                                <w:rPr>
                                  <w:sz w:val="24"/>
                                </w:rPr>
                              </w:pPr>
                              <w:r>
                                <w:rPr>
                                  <w:rFonts w:hint="eastAsia"/>
                                  <w:i/>
                                  <w:sz w:val="24"/>
                                  <w:szCs w:val="24"/>
                                </w:rPr>
                                <w:t>R</w:t>
                              </w:r>
                              <w:r>
                                <w:rPr>
                                  <w:rFonts w:hint="eastAsia"/>
                                  <w:sz w:val="24"/>
                                  <w:szCs w:val="24"/>
                                  <w:vertAlign w:val="subscript"/>
                                </w:rPr>
                                <w:t>4</w:t>
                              </w:r>
                            </w:p>
                          </w:txbxContent>
                        </wps:txbx>
                        <wps:bodyPr lIns="0" tIns="0" rIns="0" bIns="0" upright="1"/>
                      </wps:wsp>
                      <wps:wsp>
                        <wps:cNvPr id="1059" name="文本框 38"/>
                        <wps:cNvSpPr txBox="1"/>
                        <wps:spPr>
                          <a:xfrm>
                            <a:off x="9020" y="1200"/>
                            <a:ext cx="320" cy="318"/>
                          </a:xfrm>
                          <a:prstGeom prst="rect">
                            <a:avLst/>
                          </a:prstGeom>
                          <a:noFill/>
                          <a:ln>
                            <a:noFill/>
                          </a:ln>
                        </wps:spPr>
                        <wps:txbx>
                          <w:txbxContent>
                            <w:p w14:paraId="554BBE69" w14:textId="77777777" w:rsidR="00A67859" w:rsidRDefault="00A67859" w:rsidP="00A67859">
                              <w:pPr>
                                <w:rPr>
                                  <w:sz w:val="24"/>
                                </w:rPr>
                              </w:pPr>
                              <w:r>
                                <w:rPr>
                                  <w:rFonts w:hint="eastAsia"/>
                                  <w:i/>
                                  <w:sz w:val="24"/>
                                  <w:szCs w:val="24"/>
                                </w:rPr>
                                <w:t>R</w:t>
                              </w:r>
                              <w:r>
                                <w:rPr>
                                  <w:rFonts w:hint="eastAsia"/>
                                  <w:sz w:val="24"/>
                                  <w:szCs w:val="24"/>
                                  <w:vertAlign w:val="subscript"/>
                                </w:rPr>
                                <w:t>5</w:t>
                              </w:r>
                            </w:p>
                          </w:txbxContent>
                        </wps:txbx>
                        <wps:bodyPr lIns="0" tIns="0" rIns="0" bIns="0" upright="1"/>
                      </wps:wsp>
                      <wps:wsp>
                        <wps:cNvPr id="1060" name="文本框 39"/>
                        <wps:cNvSpPr txBox="1"/>
                        <wps:spPr>
                          <a:xfrm>
                            <a:off x="8208" y="1209"/>
                            <a:ext cx="220" cy="318"/>
                          </a:xfrm>
                          <a:prstGeom prst="rect">
                            <a:avLst/>
                          </a:prstGeom>
                          <a:noFill/>
                          <a:ln>
                            <a:noFill/>
                          </a:ln>
                        </wps:spPr>
                        <wps:txbx>
                          <w:txbxContent>
                            <w:p w14:paraId="59739894" w14:textId="77777777" w:rsidR="00A67859" w:rsidRDefault="00A67859" w:rsidP="00A67859">
                              <w:r>
                                <w:rPr>
                                  <w:rFonts w:hint="eastAsia"/>
                                </w:rPr>
                                <w:t>S</w:t>
                              </w:r>
                            </w:p>
                          </w:txbxContent>
                        </wps:txbx>
                        <wps:bodyPr lIns="0" tIns="0" rIns="0" bIns="0" upright="1"/>
                      </wps:wsp>
                      <wps:wsp>
                        <wps:cNvPr id="1061" name="椭圆 40"/>
                        <wps:cNvSpPr/>
                        <wps:spPr>
                          <a:xfrm>
                            <a:off x="8382" y="1818"/>
                            <a:ext cx="68" cy="68"/>
                          </a:xfrm>
                          <a:prstGeom prst="ellipse">
                            <a:avLst/>
                          </a:prstGeom>
                          <a:solidFill>
                            <a:srgbClr val="000000"/>
                          </a:solidFill>
                          <a:ln w="9525">
                            <a:solidFill>
                              <a:srgbClr val="000000"/>
                            </a:solidFill>
                            <a:prstDash val="solid"/>
                          </a:ln>
                        </wps:spPr>
                        <wps:bodyPr upright="1"/>
                      </wps:wsp>
                      <wps:wsp>
                        <wps:cNvPr id="1062" name="椭圆 41"/>
                        <wps:cNvSpPr/>
                        <wps:spPr>
                          <a:xfrm>
                            <a:off x="7108" y="2823"/>
                            <a:ext cx="46" cy="46"/>
                          </a:xfrm>
                          <a:prstGeom prst="ellipse">
                            <a:avLst/>
                          </a:prstGeom>
                          <a:solidFill>
                            <a:srgbClr val="000000"/>
                          </a:solidFill>
                          <a:ln w="9525">
                            <a:solidFill>
                              <a:srgbClr val="000000"/>
                            </a:solidFill>
                            <a:prstDash val="solid"/>
                          </a:ln>
                        </wps:spPr>
                        <wps:bodyPr upright="1"/>
                      </wps:wsp>
                      <wps:wsp>
                        <wps:cNvPr id="1063" name="椭圆 42"/>
                        <wps:cNvSpPr/>
                        <wps:spPr>
                          <a:xfrm>
                            <a:off x="8388" y="2807"/>
                            <a:ext cx="46" cy="46"/>
                          </a:xfrm>
                          <a:prstGeom prst="ellipse">
                            <a:avLst/>
                          </a:prstGeom>
                          <a:solidFill>
                            <a:srgbClr val="000000"/>
                          </a:solidFill>
                          <a:ln w="9525">
                            <a:solidFill>
                              <a:srgbClr val="000000"/>
                            </a:solidFill>
                            <a:prstDash val="solid"/>
                          </a:ln>
                        </wps:spPr>
                        <wps:bodyPr upright="1"/>
                      </wps:wsp>
                      <wps:wsp>
                        <wps:cNvPr id="1064" name="椭圆 43"/>
                        <wps:cNvSpPr/>
                        <wps:spPr>
                          <a:xfrm>
                            <a:off x="9600" y="2796"/>
                            <a:ext cx="46" cy="46"/>
                          </a:xfrm>
                          <a:prstGeom prst="ellipse">
                            <a:avLst/>
                          </a:prstGeom>
                          <a:solidFill>
                            <a:srgbClr val="000000"/>
                          </a:solidFill>
                          <a:ln w="9525">
                            <a:solidFill>
                              <a:srgbClr val="000000"/>
                            </a:solidFill>
                            <a:prstDash val="solid"/>
                          </a:ln>
                        </wps:spPr>
                        <wps:bodyPr upright="1"/>
                      </wps:wsp>
                      <wps:wsp>
                        <wps:cNvPr id="1065" name="椭圆 44"/>
                        <wps:cNvSpPr/>
                        <wps:spPr>
                          <a:xfrm>
                            <a:off x="9602" y="2138"/>
                            <a:ext cx="46" cy="46"/>
                          </a:xfrm>
                          <a:prstGeom prst="ellipse">
                            <a:avLst/>
                          </a:prstGeom>
                          <a:solidFill>
                            <a:srgbClr val="000000"/>
                          </a:solidFill>
                          <a:ln w="9525">
                            <a:solidFill>
                              <a:srgbClr val="000000"/>
                            </a:solidFill>
                            <a:prstDash val="solid"/>
                          </a:ln>
                        </wps:spPr>
                        <wps:bodyPr upright="1"/>
                      </wps:wsp>
                      <wps:wsp>
                        <wps:cNvPr id="1066" name="椭圆 45"/>
                        <wps:cNvSpPr/>
                        <wps:spPr>
                          <a:xfrm>
                            <a:off x="8390" y="2138"/>
                            <a:ext cx="46" cy="46"/>
                          </a:xfrm>
                          <a:prstGeom prst="ellipse">
                            <a:avLst/>
                          </a:prstGeom>
                          <a:solidFill>
                            <a:srgbClr val="000000"/>
                          </a:solidFill>
                          <a:ln w="9525">
                            <a:solidFill>
                              <a:srgbClr val="000000"/>
                            </a:solidFill>
                            <a:prstDash val="solid"/>
                          </a:ln>
                        </wps:spPr>
                        <wps:bodyPr upright="1"/>
                      </wps:wsp>
                      <wps:wsp>
                        <wps:cNvPr id="1067" name="文本框 46"/>
                        <wps:cNvSpPr txBox="1"/>
                        <wps:spPr>
                          <a:xfrm>
                            <a:off x="8082" y="3270"/>
                            <a:ext cx="320" cy="318"/>
                          </a:xfrm>
                          <a:prstGeom prst="rect">
                            <a:avLst/>
                          </a:prstGeom>
                          <a:noFill/>
                          <a:ln>
                            <a:noFill/>
                          </a:ln>
                        </wps:spPr>
                        <wps:txbx>
                          <w:txbxContent>
                            <w:p w14:paraId="26B959C6" w14:textId="77777777" w:rsidR="00A67859" w:rsidRDefault="00A67859" w:rsidP="00A67859">
                              <w:pPr>
                                <w:rPr>
                                  <w:sz w:val="24"/>
                                </w:rPr>
                              </w:pPr>
                              <w:r>
                                <w:rPr>
                                  <w:rFonts w:hint="eastAsia"/>
                                  <w:i/>
                                  <w:sz w:val="24"/>
                                  <w:szCs w:val="24"/>
                                </w:rPr>
                                <w:t>E</w:t>
                              </w:r>
                            </w:p>
                          </w:txbxContent>
                        </wps:txbx>
                        <wps:bodyPr lIns="0" tIns="0" rIns="0" bIns="0" upright="1"/>
                      </wps:wsp>
                      <wps:wsp>
                        <wps:cNvPr id="1068" name="文本框 47"/>
                        <wps:cNvSpPr txBox="1"/>
                        <wps:spPr>
                          <a:xfrm>
                            <a:off x="8492" y="3255"/>
                            <a:ext cx="194" cy="318"/>
                          </a:xfrm>
                          <a:prstGeom prst="rect">
                            <a:avLst/>
                          </a:prstGeom>
                          <a:noFill/>
                          <a:ln>
                            <a:noFill/>
                          </a:ln>
                        </wps:spPr>
                        <wps:txbx>
                          <w:txbxContent>
                            <w:p w14:paraId="6AF8F2E1" w14:textId="77777777" w:rsidR="00A67859" w:rsidRDefault="00A67859" w:rsidP="00A67859">
                              <w:pPr>
                                <w:rPr>
                                  <w:sz w:val="24"/>
                                </w:rPr>
                              </w:pPr>
                              <w:proofErr w:type="gramStart"/>
                              <w:r>
                                <w:rPr>
                                  <w:rFonts w:hint="eastAsia"/>
                                  <w:i/>
                                  <w:sz w:val="24"/>
                                  <w:szCs w:val="24"/>
                                </w:rPr>
                                <w:t>r</w:t>
                              </w:r>
                              <w:proofErr w:type="gramEnd"/>
                            </w:p>
                          </w:txbxContent>
                        </wps:txbx>
                        <wps:bodyPr lIns="0" tIns="0" rIns="0" bIns="0" upright="1"/>
                      </wps:wsp>
                      <wps:wsp>
                        <wps:cNvPr id="1069" name="文本框 48"/>
                        <wps:cNvSpPr txBox="1"/>
                        <wps:spPr>
                          <a:xfrm>
                            <a:off x="8452" y="1737"/>
                            <a:ext cx="194" cy="318"/>
                          </a:xfrm>
                          <a:prstGeom prst="rect">
                            <a:avLst/>
                          </a:prstGeom>
                          <a:noFill/>
                          <a:ln>
                            <a:noFill/>
                          </a:ln>
                        </wps:spPr>
                        <wps:txbx>
                          <w:txbxContent>
                            <w:p w14:paraId="3E06883B" w14:textId="77777777" w:rsidR="00A67859" w:rsidRDefault="00A67859" w:rsidP="00A67859">
                              <w:r>
                                <w:rPr>
                                  <w:rFonts w:hint="eastAsia"/>
                                  <w:i/>
                                </w:rPr>
                                <w:t>P</w:t>
                              </w:r>
                            </w:p>
                          </w:txbxContent>
                        </wps:txbx>
                        <wps:bodyPr lIns="0" tIns="0" rIns="0" bIns="0" upright="1"/>
                      </wps:wsp>
                      <wps:wsp>
                        <wps:cNvPr id="1070" name="文本框 49"/>
                        <wps:cNvSpPr txBox="1"/>
                        <wps:spPr>
                          <a:xfrm>
                            <a:off x="8102" y="903"/>
                            <a:ext cx="194" cy="318"/>
                          </a:xfrm>
                          <a:prstGeom prst="rect">
                            <a:avLst/>
                          </a:prstGeom>
                          <a:noFill/>
                          <a:ln>
                            <a:noFill/>
                          </a:ln>
                        </wps:spPr>
                        <wps:txbx>
                          <w:txbxContent>
                            <w:p w14:paraId="29EF4B46" w14:textId="77777777" w:rsidR="00A67859" w:rsidRDefault="00A67859" w:rsidP="00A67859">
                              <w:pPr>
                                <w:rPr>
                                  <w:sz w:val="24"/>
                                </w:rPr>
                              </w:pPr>
                              <w:proofErr w:type="gramStart"/>
                              <w:r>
                                <w:rPr>
                                  <w:rFonts w:hint="eastAsia"/>
                                  <w:i/>
                                  <w:sz w:val="24"/>
                                  <w:szCs w:val="24"/>
                                </w:rPr>
                                <w:t>b</w:t>
                              </w:r>
                              <w:proofErr w:type="gramEnd"/>
                            </w:p>
                            <w:p w14:paraId="5C277DD7" w14:textId="77777777" w:rsidR="00A67859" w:rsidRDefault="00A67859" w:rsidP="00A67859"/>
                          </w:txbxContent>
                        </wps:txbx>
                        <wps:bodyPr lIns="0" tIns="0" rIns="0" bIns="0" upright="1"/>
                      </wps:wsp>
                      <wps:wsp>
                        <wps:cNvPr id="1071" name="文本框 50"/>
                        <wps:cNvSpPr txBox="1"/>
                        <wps:spPr>
                          <a:xfrm>
                            <a:off x="8542" y="897"/>
                            <a:ext cx="194" cy="318"/>
                          </a:xfrm>
                          <a:prstGeom prst="rect">
                            <a:avLst/>
                          </a:prstGeom>
                          <a:noFill/>
                          <a:ln>
                            <a:noFill/>
                          </a:ln>
                        </wps:spPr>
                        <wps:txbx>
                          <w:txbxContent>
                            <w:p w14:paraId="73AAA1B1" w14:textId="77777777" w:rsidR="00A67859" w:rsidRDefault="00A67859" w:rsidP="00A67859">
                              <w:pPr>
                                <w:rPr>
                                  <w:sz w:val="24"/>
                                </w:rPr>
                              </w:pPr>
                              <w:proofErr w:type="gramStart"/>
                              <w:r>
                                <w:rPr>
                                  <w:rFonts w:hint="eastAsia"/>
                                  <w:i/>
                                  <w:sz w:val="24"/>
                                  <w:szCs w:val="24"/>
                                </w:rPr>
                                <w:t>c</w:t>
                              </w:r>
                              <w:proofErr w:type="gramEnd"/>
                            </w:p>
                          </w:txbxContent>
                        </wps:txbx>
                        <wps:bodyPr lIns="0" tIns="0" rIns="0" bIns="0" upright="1"/>
                      </wps:wsp>
                    </wpg:wgp>
                  </a:graphicData>
                </a:graphic>
              </wp:anchor>
            </w:drawing>
          </mc:Choice>
          <mc:Fallback>
            <w:pict>
              <v:group id="组合 14" o:spid="_x0000_s1026" alt="说明: 高考资源网( www.ks5u.com)，中国最大的高考网站，您身边的高考专家。" style="position:absolute;left:0;text-align:left;margin-left:332.15pt;margin-top:4.5pt;width:149.3pt;height:168.85pt;z-index:251677696" coordorigin="7108,897" coordsize="2540,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">
                <v:group id="组合 15" o:spid="_x0000_s1027" style="position:absolute;left:7128;top:1110;width:2504;height:2352" coordorigin="7128,1110" coordsize="2504,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矩形 16" o:spid="_x0000_s1028" style="position:absolute;left:8880;top:2118;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UEsMA&#10;AADbAAAADwAAAGRycy9kb3ducmV2LnhtbERPTWvCQBC9F/oflil4kWYTD6mkWaUUBGnpwUTB4zQ7&#10;TYLZ2bC71fTfdwXB2zze55TryQziTM73lhVkSQqCuLG651bBvt48L0H4gKxxsEwK/sjDevX4UGKh&#10;7YV3dK5CK2II+wIVdCGMhZS+6cigT+xIHLkf6wyGCF0rtcNLDDeDXKRpLg32HBs6HOm9o+ZU/RoF&#10;+fzwkk2HSh+/6mz+Gb4/3OmISs2eprdXEIGmcBff3Fsd5+dw/SU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UEsMAAADbAAAADwAAAAAAAAAAAAAAAACYAgAAZHJzL2Rv&#10;d25yZXYueG1sUEsFBgAAAAAEAAQA9QAAAIgDAAAAAA==&#10;">
                    <v:stroke miterlimit="0"/>
                  </v:rect>
                  <v:rect id="矩形 3" o:spid="_x0000_s1029" style="position:absolute;left:7358;top:2787;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xicEA&#10;AADbAAAADwAAAGRycy9kb3ducmV2LnhtbERPTYvCMBC9C/sfwix4kTXtHnSpRpGFBVnxYFXwODZj&#10;W2wmJYla/70RBG/zeJ8znXemEVdyvrasIB0mIIgLq2suFey2f18/IHxA1thYJgV38jCfffSmmGl7&#10;4w1d81CKGMI+QwVVCG0mpS8qMuiHtiWO3Mk6gyFCV0rt8BbDTSO/k2QkDdYcGyps6bei4pxfjILR&#10;YD9Ou32uD+ttOliF4787H1Cp/me3mIAI1IW3+OVe6jh/DM9f4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MYnBAAAA2wAAAA8AAAAAAAAAAAAAAAAAmAIAAGRycy9kb3du&#10;cmV2LnhtbFBLBQYAAAAABAAEAPUAAACGAwAAAAA=&#10;">
                    <v:stroke miterlimit="0"/>
                  </v:rect>
                  <v:rect id="矩形 4" o:spid="_x0000_s1030" style="position:absolute;left:8880;top:2772;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l+8UA&#10;AADbAAAADwAAAGRycy9kb3ducmV2LnhtbESPQWvCQBCF7wX/wzKCF9FNPFhJXUUKhaL00KjgcZod&#10;k2B2NuxuNf33nUOhtxnem/e+WW8H16k7hdh6NpDPM1DElbct1wZOx7fZClRMyBY7z2TghyJsN6On&#10;NRbWP/iT7mWqlYRwLNBAk1JfaB2rhhzGue+JRbv64DDJGmptAz4k3HV6kWVL7bBlaWiwp9eGqlv5&#10;7Qwsp+fnfDiX9vJxzKeH9LUPtwsaMxkPuxdQiYb0b/67fre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6X7xQAAANsAAAAPAAAAAAAAAAAAAAAAAJgCAABkcnMv&#10;ZG93bnJldi54bWxQSwUGAAAAAAQABAD1AAAAigMAAAAA&#10;">
                    <v:stroke miterlimit="0"/>
                  </v:rect>
                  <v:rect id="矩形 5" o:spid="_x0000_s1031" style="position:absolute;left:8201;top:2437;width:426;height:1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WesEA&#10;AADbAAAADwAAAGRycy9kb3ducmV2LnhtbERPTWvCQBC9F/oflil4KWbTHoqNrkEEoVBsSSw5j9kx&#10;CWZnw+5G47/vFgre5vE+Z5VPphcXcr6zrOAlSUEQ11Z33Cj4OezmCxA+IGvsLZOCG3nI148PK8y0&#10;vXJBlzI0Ioawz1BBG8KQSenrlgz6xA7EkTtZZzBE6BqpHV5juOnla5q+SYMdx4YWB9q2VJ/L0Sgg&#10;W9Vf7ravQnWU30VRfo7+2Sk1e5o2SxCBpnAX/7s/dJz/D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l1nrBAAAA2wAAAA8AAAAAAAAAAAAAAAAAmAIAAGRycy9kb3du&#10;cmV2LnhtbFBLBQYAAAAABAAEAPUAAACGAwAAAAA=&#10;">
                    <v:stroke miterlimit="0"/>
                  </v:rect>
                  <v:rect id="矩形 6" o:spid="_x0000_s1032" style="position:absolute;left:8916;top:1110;width:4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jQMIA&#10;AADbAAAADwAAAGRycy9kb3ducmV2LnhtbERPz2vCMBS+D/wfwhO8FE3roRvVVEQYjMkOqxM8Pptn&#10;W9q8lCTT7r9fDoMdP77f291kBnEn5zvLCrJVCoK4trrjRsHX6XX5AsIHZI2DZVLwQx525expi4W2&#10;D/6kexUaEUPYF6igDWEspPR1Swb9yo7EkbtZZzBE6BqpHT5iuBnkOk1zabDj2NDiSIeW6r76Ngry&#10;5PycTedKXz5OWXIM13fXX1CpxXzab0AEmsK/+M/9phWs4/r4Jf4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WNAwgAAANsAAAAPAAAAAAAAAAAAAAAAAJgCAABkcnMvZG93&#10;bnJldi54bWxQSwUGAAAAAAQABAD1AAAAhwMAAAAA&#10;">
                    <v:stroke miterlimit="0"/>
                  </v:rect>
                  <v:group id="组合 21" o:spid="_x0000_s1033" style="position:absolute;left:8324;top:3114;width:115;height:348;rotation:180" coordorigin="2322,1653" coordsize="3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5n/8IAAADbAAAADwAAAGRycy9kb3ducmV2LnhtbESPQWsCMRSE7wX/Q3iC&#10;t5p1rUVWo4gg7qlQFXp9bJ6b1c3LkkRd/70pFHocZuYbZrnubSvu5EPjWMFknIEgrpxuuFZwOu7e&#10;5yBCRNbYOiYFTwqwXg3ellho9+Bvuh9iLRKEQ4EKTIxdIWWoDFkMY9cRJ+/svMWYpK+l9vhIcNvK&#10;PMs+pcWG04LBjraGquvhZhXojzA9UVlufP51Oc6a2d7U5x+lRsN+swARqY//4b92qRXkE/j9kn6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cuZ//CAAAA2wAAAA8A&#10;AAAAAAAAAAAAAAAAqgIAAGRycy9kb3ducmV2LnhtbFBLBQYAAAAABAAEAPoAAACZAwAAAAA=&#10;">
                    <v:rect id="矩形 7" o:spid="_x0000_s1034" style="position:absolute;left:2322;top:1653;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line id="直接连接符 8" o:spid="_x0000_s1035" style="position:absolute;visibility:visible;mso-wrap-style:square" from="2322,1733" to="232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直接连接符 9" o:spid="_x0000_s1036" style="position:absolute;visibility:visible;mso-wrap-style:square" from="2637,1653" to="263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v:group id="组合 25" o:spid="_x0000_s1037" style="position:absolute;left:8032;top:1677;width:756;height:339" coordorigin="6218,2604" coordsize="62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直接连接符 11" o:spid="_x0000_s1038" style="position:absolute;visibility:visible;mso-wrap-style:square" from="6224,2604" to="684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直接连接符 12" o:spid="_x0000_s1039" style="position:absolute;visibility:visible;mso-wrap-style:square" from="6218,2943" to="6834,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group>
                  <v:line id="直接连接符 14" o:spid="_x0000_s1040" style="position:absolute;visibility:visible;mso-wrap-style:square" from="7128,3291" to="8314,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直接连接符 15" o:spid="_x0000_s1041" style="position:absolute;visibility:visible;mso-wrap-style:square" from="8446,3285" to="963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直接连接符 16" o:spid="_x0000_s1042" style="position:absolute;visibility:visible;mso-wrap-style:square" from="7814,2835" to="8872,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直接连接符 17" o:spid="_x0000_s1043" style="position:absolute;flip:y;visibility:visible;mso-wrap-style:square" from="7132,2856" to="713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直接连接符 18" o:spid="_x0000_s1044" style="position:absolute;flip:y;visibility:visible;mso-wrap-style:square" from="9630,2835" to="963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jB8QAAADdAAAADwAAAGRycy9kb3ducmV2LnhtbERPTWsCMRC9C/0PYQq9SM0qIro1ighC&#10;D16qZcXbdDPdLLuZrEmq23/fCEJv83ifs1z3thVX8qF2rGA8ykAQl07XXCn4PO5e5yBCRNbYOiYF&#10;vxRgvXoaLDHX7sYfdD3ESqQQDjkqMDF2uZShNGQxjFxHnLhv5y3GBH0ltcdbCretnGTZTFqsOTUY&#10;7GhrqGwOP1aBnO+HF7/5mjZFczotTFEW3Xmv1Mtzv3kDEamP/+KH+12n+dlk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6MHxAAAAN0AAAAPAAAAAAAAAAAA&#10;AAAAAKECAABkcnMvZG93bnJldi54bWxQSwUGAAAAAAQABAD5AAAAkgMAAAAA&#10;"/>
                  <v:line id="直接连接符 19" o:spid="_x0000_s1045" style="position:absolute;visibility:visible;mso-wrap-style:square" from="7132,2850" to="735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直接连接符 20" o:spid="_x0000_s1046" style="position:absolute;visibility:visible;mso-wrap-style:square" from="9344,2823" to="9622,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直接连接符 21" o:spid="_x0000_s1047" style="position:absolute;visibility:visible;mso-wrap-style:square" from="8414,2700" to="841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line id="直接连接符 22" o:spid="_x0000_s1048" style="position:absolute;flip:y;visibility:visible;mso-wrap-style:square" from="7132,1164" to="713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Gp8UAAADdAAAADwAAAGRycy9kb3ducmV2LnhtbERPTWsCMRC9C/0PYYReRLMtS9HVKFIo&#10;9OBFW1Z6GzfjZtnNZJukuv33plDwNo/3OavNYDtxIR8axwqeZhkI4srphmsFnx9v0zmIEJE1do5J&#10;wS8F2KwfRisstLvyni6HWIsUwqFABSbGvpAyVIYshpnriRN3dt5iTNDXUnu8pnDbyecse5EWG04N&#10;Bnt6NVS1hx+rQM53k2+/PeVt2R6PC1NWZf+1U+pxPGyXICIN8S7+d7/rND/Lc/j7Jp0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RGp8UAAADdAAAADwAAAAAAAAAA&#10;AAAAAAChAgAAZHJzL2Rvd25yZXYueG1sUEsFBgAAAAAEAAQA+QAAAJMDAAAAAA==&#10;"/>
                  <v:line id="直接连接符 23" o:spid="_x0000_s1049" style="position:absolute;flip:y;visibility:visible;mso-wrap-style:square" from="9628,1161" to="9628,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jPMUAAADdAAAADwAAAGRycy9kb3ducmV2LnhtbERPTWsCMRC9F/wPYQpepGYtttitUUQo&#10;ePBSlZXeppvpZtnNZE2irv++KQi9zeN9znzZ21ZcyIfasYLJOANBXDpdc6XgsP94moEIEVlj65gU&#10;3CjAcjF4mGOu3ZU/6bKLlUghHHJUYGLscilDachiGLuOOHE/zluMCfpKao/XFG5b+Zxlr9JizanB&#10;YEdrQ2WzO1sFcrYdnfzqe9oUzfH4Zoqy6L62Sg0f+9U7iEh9/Bff3Rud5mfTF/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jjPMUAAADdAAAADwAAAAAAAAAA&#10;AAAAAAChAgAAZHJzL2Rvd25yZXYueG1sUEsFBgAAAAAEAAQA+QAAAJMDAAAAAA==&#10;"/>
                  <v:oval id="椭圆 24" o:spid="_x0000_s1050" style="position:absolute;left:8396;top:1254;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cesMA&#10;AADdAAAADwAAAGRycy9kb3ducmV2LnhtbERPTWvCQBC9F/oflin01mxsNJTUVaQi2EMPxvY+ZMck&#10;mJ0N2TGm/74rFLzN433Ocj25To00hNazgVmSgiKuvG25NvB93L28gQqCbLHzTAZ+KcB69fiwxML6&#10;Kx9oLKVWMYRDgQYakb7QOlQNOQyJ74kjd/KDQ4lwqLUd8BrDXadf0zTXDluODQ329NFQdS4vzsC2&#10;3pT5qDNZZKftXhbnn6/PbGbM89O0eQclNMld/O/e2zg/n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cesMAAADdAAAADwAAAAAAAAAAAAAAAACYAgAAZHJzL2Rv&#10;d25yZXYueG1sUEsFBgAAAAAEAAQA9QAAAIgDAAAAAA==&#10;"/>
                  <v:line id="直接连接符 25" o:spid="_x0000_s1051" style="position:absolute;visibility:visible;mso-wrap-style:square" from="8264,1119" to="840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line id="直接连接符 26" o:spid="_x0000_s1052" style="position:absolute;visibility:visible;mso-wrap-style:square" from="8420,1314" to="8420,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line id="直接连接符 27" o:spid="_x0000_s1053" style="position:absolute;visibility:visible;mso-wrap-style:square" from="9374,1161" to="9620,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直接连接符 28" o:spid="_x0000_s1054" style="position:absolute;visibility:visible;mso-wrap-style:square" from="8512,1152" to="891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直接连接符 29" o:spid="_x0000_s1055" style="position:absolute;visibility:visible;mso-wrap-style:square" from="7130,1161" to="8300,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v:line id="直接连接符 30" o:spid="_x0000_s1056" style="position:absolute;flip:y;visibility:visible;mso-wrap-style:square" from="8414,2016" to="841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tlcUAAADdAAAADwAAAGRycy9kb3ducmV2LnhtbERPS2sCMRC+C/6HMIVeSs0qbbFbo4hQ&#10;8ODFByu9TTfTzbKbyZpE3f57Uyh4m4/vObNFb1txIR9qxwrGowwEcel0zZWCw/7zeQoiRGSNrWNS&#10;8EsBFvPhYIa5dlfe0mUXK5FCOOSowMTY5VKG0pDFMHIdceJ+nLcYE/SV1B6vKdy2cpJlb9JizanB&#10;YEcrQ2WzO1sFcrp5Ovnl90tTNMfjuynKovvaKPX40C8/QETq4138717rND97nc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jtlcUAAADdAAAADwAAAAAAAAAA&#10;AAAAAAChAgAAZHJzL2Rvd25yZXYueG1sUEsFBgAAAAAEAAQA+QAAAJMDAAAAAA==&#10;"/>
                  <v:line id="直接连接符 31" o:spid="_x0000_s1057" style="position:absolute;flip:x;visibility:visible;mso-wrap-style:square" from="8410,2166" to="8874,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IDsUAAADdAAAADwAAAGRycy9kb3ducmV2LnhtbERPTWsCMRC9F/wPYYReRLO2VuxqFCkU&#10;evCiLSvexs10s+xmsk1S3f77Rij0No/3OatNb1txIR9qxwqmkwwEcel0zZWCj/fX8QJEiMgaW8ek&#10;4IcCbNaDuxXm2l15T5dDrEQK4ZCjAhNjl0sZSkMWw8R1xIn7dN5iTNBXUnu8pnDbyocsm0uLNacG&#10;gx29GCqbw7dVIBe70ZffnmdN0RyPz6Yoi+60U+p+2G+XICL18V/8537TaX729A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IDsUAAADdAAAADwAAAAAAAAAA&#10;AAAAAAChAgAAZHJzL2Rvd25yZXYueG1sUEsFBgAAAAAEAAQA+QAAAJMDAAAAAA==&#10;"/>
                  <v:line id="直接连接符 32" o:spid="_x0000_s1058" style="position:absolute;visibility:visible;mso-wrap-style:square" from="9340,2166" to="9620,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v:group>
                <v:shapetype id="_x0000_t202" coordsize="21600,21600" o:spt="202" path="m,l,21600r21600,l21600,xe">
                  <v:stroke joinstyle="miter"/>
                  <v:path gradientshapeok="t" o:connecttype="rect"/>
                </v:shapetype>
                <v:shape id="文本框 34" o:spid="_x0000_s1059" type="#_x0000_t202" style="position:absolute;left:7478;top:2871;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14:paraId="4A78E256" w14:textId="77777777" w:rsidR="00A67859" w:rsidRDefault="00A67859" w:rsidP="00A67859">
                        <w:pPr>
                          <w:rPr>
                            <w:sz w:val="24"/>
                          </w:rPr>
                        </w:pPr>
                        <w:r>
                          <w:rPr>
                            <w:rFonts w:hint="eastAsia"/>
                            <w:i/>
                            <w:sz w:val="24"/>
                            <w:szCs w:val="24"/>
                          </w:rPr>
                          <w:t>R</w:t>
                        </w:r>
                        <w:r>
                          <w:rPr>
                            <w:rFonts w:hint="eastAsia"/>
                            <w:sz w:val="24"/>
                            <w:szCs w:val="24"/>
                            <w:vertAlign w:val="subscript"/>
                          </w:rPr>
                          <w:t>1</w:t>
                        </w:r>
                      </w:p>
                    </w:txbxContent>
                  </v:textbox>
                </v:shape>
                <v:shape id="文本框 35" o:spid="_x0000_s1060" type="#_x0000_t202" style="position:absolute;left:8996;top:2847;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14:paraId="1E3D6FA5" w14:textId="77777777" w:rsidR="00A67859" w:rsidRDefault="00A67859" w:rsidP="00A67859">
                        <w:pPr>
                          <w:rPr>
                            <w:sz w:val="24"/>
                          </w:rPr>
                        </w:pPr>
                        <w:r>
                          <w:rPr>
                            <w:rFonts w:hint="eastAsia"/>
                            <w:i/>
                            <w:sz w:val="24"/>
                            <w:szCs w:val="24"/>
                          </w:rPr>
                          <w:t>R</w:t>
                        </w:r>
                        <w:r>
                          <w:rPr>
                            <w:rFonts w:hint="eastAsia"/>
                            <w:sz w:val="24"/>
                            <w:szCs w:val="24"/>
                            <w:vertAlign w:val="subscript"/>
                          </w:rPr>
                          <w:t>2</w:t>
                        </w:r>
                      </w:p>
                    </w:txbxContent>
                  </v:textbox>
                </v:shape>
                <v:shape id="文本框 36" o:spid="_x0000_s1061" type="#_x0000_t202" style="position:absolute;left:8476;top:2346;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14:paraId="7137CD59" w14:textId="77777777" w:rsidR="00A67859" w:rsidRDefault="00A67859" w:rsidP="00A67859">
                        <w:pPr>
                          <w:rPr>
                            <w:sz w:val="24"/>
                          </w:rPr>
                        </w:pPr>
                        <w:r>
                          <w:rPr>
                            <w:rFonts w:hint="eastAsia"/>
                            <w:i/>
                            <w:sz w:val="24"/>
                            <w:szCs w:val="24"/>
                          </w:rPr>
                          <w:t>R</w:t>
                        </w:r>
                        <w:r>
                          <w:rPr>
                            <w:rFonts w:hint="eastAsia"/>
                            <w:sz w:val="24"/>
                            <w:szCs w:val="24"/>
                            <w:vertAlign w:val="subscript"/>
                          </w:rPr>
                          <w:t>3</w:t>
                        </w:r>
                      </w:p>
                    </w:txbxContent>
                  </v:textbox>
                </v:shape>
                <v:shape id="文本框 37" o:spid="_x0000_s1062" type="#_x0000_t202" style="position:absolute;left:8996;top:2175;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14:paraId="66CD8A72" w14:textId="77777777" w:rsidR="00A67859" w:rsidRDefault="00A67859" w:rsidP="00A67859">
                        <w:pPr>
                          <w:rPr>
                            <w:sz w:val="24"/>
                          </w:rPr>
                        </w:pPr>
                        <w:r>
                          <w:rPr>
                            <w:rFonts w:hint="eastAsia"/>
                            <w:i/>
                            <w:sz w:val="24"/>
                            <w:szCs w:val="24"/>
                          </w:rPr>
                          <w:t>R</w:t>
                        </w:r>
                        <w:r>
                          <w:rPr>
                            <w:rFonts w:hint="eastAsia"/>
                            <w:sz w:val="24"/>
                            <w:szCs w:val="24"/>
                            <w:vertAlign w:val="subscript"/>
                          </w:rPr>
                          <w:t>4</w:t>
                        </w:r>
                      </w:p>
                    </w:txbxContent>
                  </v:textbox>
                </v:shape>
                <v:shape id="文本框 38" o:spid="_x0000_s1063" type="#_x0000_t202" style="position:absolute;left:9020;top:1200;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14:paraId="554BBE69" w14:textId="77777777" w:rsidR="00A67859" w:rsidRDefault="00A67859" w:rsidP="00A67859">
                        <w:pPr>
                          <w:rPr>
                            <w:sz w:val="24"/>
                          </w:rPr>
                        </w:pPr>
                        <w:r>
                          <w:rPr>
                            <w:rFonts w:hint="eastAsia"/>
                            <w:i/>
                            <w:sz w:val="24"/>
                            <w:szCs w:val="24"/>
                          </w:rPr>
                          <w:t>R</w:t>
                        </w:r>
                        <w:r>
                          <w:rPr>
                            <w:rFonts w:hint="eastAsia"/>
                            <w:sz w:val="24"/>
                            <w:szCs w:val="24"/>
                            <w:vertAlign w:val="subscript"/>
                          </w:rPr>
                          <w:t>5</w:t>
                        </w:r>
                      </w:p>
                    </w:txbxContent>
                  </v:textbox>
                </v:shape>
                <v:shape id="文本框 39" o:spid="_x0000_s1064" type="#_x0000_t202" style="position:absolute;left:8208;top:1209;width:2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14:paraId="59739894" w14:textId="77777777" w:rsidR="00A67859" w:rsidRDefault="00A67859" w:rsidP="00A67859">
                        <w:r>
                          <w:rPr>
                            <w:rFonts w:hint="eastAsia"/>
                          </w:rPr>
                          <w:t>S</w:t>
                        </w:r>
                      </w:p>
                    </w:txbxContent>
                  </v:textbox>
                </v:shape>
                <v:oval id="椭圆 40" o:spid="_x0000_s1065" style="position:absolute;left:8382;top:18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9r8EA&#10;AADdAAAADwAAAGRycy9kb3ducmV2LnhtbERPTYvCMBC9L/gfwgheFk27sEWqUaTg4tWuhz3ONmNb&#10;bCYlibb990ZY2Ns83uds96PpxIOcby0rSFcJCOLK6pZrBZfv43INwgdkjZ1lUjCRh/1u9rbFXNuB&#10;z/QoQy1iCPscFTQh9LmUvmrIoF/ZnjhyV+sMhghdLbXDIYabTn4kSSYNthwbGuypaKi6lXejwL33&#10;UzGdimP6y1/l57DWP9lFK7WYj4cNiEBj+Bf/uU86zk+y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3/a/BAAAA3QAAAA8AAAAAAAAAAAAAAAAAmAIAAGRycy9kb3du&#10;cmV2LnhtbFBLBQYAAAAABAAEAPUAAACGAwAAAAA=&#10;" fillcolor="black"/>
                <v:oval id="椭圆 41" o:spid="_x0000_s1066" style="position:absolute;left:7108;top:2823;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j2MEA&#10;AADdAAAADwAAAGRycy9kb3ducmV2LnhtbERPTYvCMBC9C/6HMMJeZE0VLNI1ylJQvFo9eJxtZtuy&#10;zaQk0bb/fiMI3ubxPme7H0wrHuR8Y1nBcpGAIC6tbrhScL0cPjcgfEDW2FomBSN52O+mky1m2vZ8&#10;pkcRKhFD2GeooA6hy6T0ZU0G/cJ2xJH7tc5giNBVUjvsY7hp5SpJUmmw4dhQY0d5TeVfcTcK3Lwb&#10;8/GUH5Y/fCzW/Ubf0qtW6mM2fH+BCDSEt/jlPuk4P0lX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lY9jBAAAA3QAAAA8AAAAAAAAAAAAAAAAAmAIAAGRycy9kb3du&#10;cmV2LnhtbFBLBQYAAAAABAAEAPUAAACGAwAAAAA=&#10;" fillcolor="black"/>
                <v:oval id="椭圆 42" o:spid="_x0000_s1067" style="position:absolute;left:8388;top:2807;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GQ8IA&#10;AADdAAAADwAAAGRycy9kb3ducmV2LnhtbERPTYvCMBC9L/gfwgheFk112SLVKFJw8bpdDx7HZmyL&#10;zaQkWdv+eyMs7G0e73O2+8G04kHON5YVLBcJCOLS6oYrBeef43wNwgdkja1lUjCSh/1u8rbFTNue&#10;v+lRhErEEPYZKqhD6DIpfVmTQb+wHXHkbtYZDBG6SmqHfQw3rVwlSSoNNhwbauwor6m8F79GgXvv&#10;xnw85cfllb+Kz36tL+l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cZDwgAAAN0AAAAPAAAAAAAAAAAAAAAAAJgCAABkcnMvZG93&#10;bnJldi54bWxQSwUGAAAAAAQABAD1AAAAhwMAAAAA&#10;" fillcolor="black"/>
                <v:oval id="椭圆 43" o:spid="_x0000_s1068" style="position:absolute;left:9600;top:2796;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eN8IA&#10;AADdAAAADwAAAGRycy9kb3ducmV2LnhtbERPTYvCMBC9L/gfwgheFk2V3SLVKFJw8bpdDx7HZmyL&#10;zaQkWdv+eyMs7G0e73O2+8G04kHON5YVLBcJCOLS6oYrBeef43wNwgdkja1lUjCSh/1u8rbFTNue&#10;v+lRhErEEPYZKqhD6DIpfVmTQb+wHXHkbtYZDBG6SmqHfQw3rVwlSSoNNhwbauwor6m8F79GgXvv&#10;xnw85cfllb+Kz36tL+lZKzWbDocNiEBD+Bf/uU86zk/S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F43wgAAAN0AAAAPAAAAAAAAAAAAAAAAAJgCAABkcnMvZG93&#10;bnJldi54bWxQSwUGAAAAAAQABAD1AAAAhwMAAAAA&#10;" fillcolor="black"/>
                <v:oval id="椭圆 44" o:spid="_x0000_s1069" style="position:absolute;left:9602;top:2138;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7rMEA&#10;AADdAAAADwAAAGRycy9kb3ducmV2LnhtbERPTYvCMBC9C/6HMIIX0VTBIl2jLAXF63Y9eByb2bZs&#10;MylJtO2/3wjC3ubxPmd/HEwrnuR8Y1nBepWAIC6tbrhScP0+LXcgfEDW2FomBSN5OB6mkz1m2vb8&#10;Rc8iVCKGsM9QQR1Cl0npy5oM+pXtiCP3Y53BEKGrpHbYx3DTyk2SpNJgw7Ghxo7ymsrf4mEUuEU3&#10;5uMlP63vfC62/U7f0qtWaj4bPj9ABBrCv/jtvug4P0m3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6zBAAAA3QAAAA8AAAAAAAAAAAAAAAAAmAIAAGRycy9kb3du&#10;cmV2LnhtbFBLBQYAAAAABAAEAPUAAACGAwAAAAA=&#10;" fillcolor="black"/>
                <v:oval id="椭圆 45" o:spid="_x0000_s1070" style="position:absolute;left:8390;top:2138;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l28EA&#10;AADdAAAADwAAAGRycy9kb3ducmV2LnhtbERPTYvCMBC9C/6HMAt7EU0VLFKNshQUr1s97HG2Gdti&#10;MylJtO2/3ywI3ubxPmd3GEwrnuR8Y1nBcpGAIC6tbrhScL0c5xsQPiBrbC2TgpE8HPbTyQ4zbXv+&#10;pmcRKhFD2GeooA6hy6T0ZU0G/cJ2xJG7WWcwROgqqR32Mdy0cpUkqTTYcGyosaO8pvJePIwCN+vG&#10;fDznx+Uvn4p1v9E/6VUr9fkxfG1BBBrCW/xyn3Wcn6Qp/H8TT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eZdvBAAAA3QAAAA8AAAAAAAAAAAAAAAAAmAIAAGRycy9kb3du&#10;cmV2LnhtbFBLBQYAAAAABAAEAPUAAACGAwAAAAA=&#10;" fillcolor="black"/>
                <v:shape id="文本框 46" o:spid="_x0000_s1071" type="#_x0000_t202" style="position:absolute;left:8082;top:3270;width: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14:paraId="26B959C6" w14:textId="77777777" w:rsidR="00A67859" w:rsidRDefault="00A67859" w:rsidP="00A67859">
                        <w:pPr>
                          <w:rPr>
                            <w:sz w:val="24"/>
                          </w:rPr>
                        </w:pPr>
                        <w:r>
                          <w:rPr>
                            <w:rFonts w:hint="eastAsia"/>
                            <w:i/>
                            <w:sz w:val="24"/>
                            <w:szCs w:val="24"/>
                          </w:rPr>
                          <w:t>E</w:t>
                        </w:r>
                      </w:p>
                    </w:txbxContent>
                  </v:textbox>
                </v:shape>
                <v:shape id="文本框 47" o:spid="_x0000_s1072" type="#_x0000_t202" style="position:absolute;left:8492;top:3255;width:19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14:paraId="6AF8F2E1" w14:textId="77777777" w:rsidR="00A67859" w:rsidRDefault="00A67859" w:rsidP="00A67859">
                        <w:pPr>
                          <w:rPr>
                            <w:sz w:val="24"/>
                          </w:rPr>
                        </w:pPr>
                        <w:proofErr w:type="gramStart"/>
                        <w:r>
                          <w:rPr>
                            <w:rFonts w:hint="eastAsia"/>
                            <w:i/>
                            <w:sz w:val="24"/>
                            <w:szCs w:val="24"/>
                          </w:rPr>
                          <w:t>r</w:t>
                        </w:r>
                        <w:proofErr w:type="gramEnd"/>
                      </w:p>
                    </w:txbxContent>
                  </v:textbox>
                </v:shape>
                <v:shape id="文本框 48" o:spid="_x0000_s1073" type="#_x0000_t202" style="position:absolute;left:8452;top:1737;width:19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14:paraId="3E06883B" w14:textId="77777777" w:rsidR="00A67859" w:rsidRDefault="00A67859" w:rsidP="00A67859">
                        <w:r>
                          <w:rPr>
                            <w:rFonts w:hint="eastAsia"/>
                            <w:i/>
                          </w:rPr>
                          <w:t>P</w:t>
                        </w:r>
                      </w:p>
                    </w:txbxContent>
                  </v:textbox>
                </v:shape>
                <v:shape id="文本框 49" o:spid="_x0000_s1074" type="#_x0000_t202" style="position:absolute;left:8102;top:903;width:19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14:paraId="29EF4B46" w14:textId="77777777" w:rsidR="00A67859" w:rsidRDefault="00A67859" w:rsidP="00A67859">
                        <w:pPr>
                          <w:rPr>
                            <w:sz w:val="24"/>
                          </w:rPr>
                        </w:pPr>
                        <w:proofErr w:type="gramStart"/>
                        <w:r>
                          <w:rPr>
                            <w:rFonts w:hint="eastAsia"/>
                            <w:i/>
                            <w:sz w:val="24"/>
                            <w:szCs w:val="24"/>
                          </w:rPr>
                          <w:t>b</w:t>
                        </w:r>
                        <w:proofErr w:type="gramEnd"/>
                      </w:p>
                      <w:p w14:paraId="5C277DD7" w14:textId="77777777" w:rsidR="00A67859" w:rsidRDefault="00A67859" w:rsidP="00A67859"/>
                    </w:txbxContent>
                  </v:textbox>
                </v:shape>
                <v:shape id="文本框 50" o:spid="_x0000_s1075" type="#_x0000_t202" style="position:absolute;left:8542;top:897;width:19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14:paraId="73AAA1B1" w14:textId="77777777" w:rsidR="00A67859" w:rsidRDefault="00A67859" w:rsidP="00A67859">
                        <w:pPr>
                          <w:rPr>
                            <w:sz w:val="24"/>
                          </w:rPr>
                        </w:pPr>
                        <w:proofErr w:type="gramStart"/>
                        <w:r>
                          <w:rPr>
                            <w:rFonts w:hint="eastAsia"/>
                            <w:i/>
                            <w:sz w:val="24"/>
                            <w:szCs w:val="24"/>
                          </w:rPr>
                          <w:t>c</w:t>
                        </w:r>
                        <w:proofErr w:type="gramEnd"/>
                      </w:p>
                    </w:txbxContent>
                  </v:textbox>
                </v:shape>
                <w10:wrap type="square"/>
              </v:group>
            </w:pict>
          </mc:Fallback>
        </mc:AlternateContent>
      </w:r>
      <w:r w:rsidR="00A67859" w:rsidRPr="00A67859">
        <w:rPr>
          <w:rFonts w:ascii="Times New Roman" w:hAnsi="Times New Roman" w:cs="Times New Roman" w:hint="eastAsia"/>
          <w:szCs w:val="21"/>
        </w:rPr>
        <w:t>当</w:t>
      </w:r>
      <w:r w:rsidR="00A67859" w:rsidRPr="00A67859">
        <w:rPr>
          <w:rFonts w:ascii="Times New Roman" w:hAnsi="Times New Roman" w:cs="Times New Roman"/>
          <w:szCs w:val="21"/>
        </w:rPr>
        <w:t>单刀双掷开关</w:t>
      </w:r>
      <w:r w:rsidR="00A67859" w:rsidRPr="00A67859">
        <w:rPr>
          <w:rFonts w:ascii="Times New Roman" w:hAnsi="Times New Roman" w:cs="Times New Roman"/>
          <w:szCs w:val="21"/>
        </w:rPr>
        <w:t>S</w:t>
      </w:r>
      <w:r w:rsidR="00A67859" w:rsidRPr="00A67859">
        <w:rPr>
          <w:rFonts w:ascii="Times New Roman" w:hAnsi="Times New Roman" w:cs="Times New Roman"/>
          <w:szCs w:val="21"/>
        </w:rPr>
        <w:t>接</w:t>
      </w:r>
      <w:r w:rsidR="00A67859" w:rsidRPr="00A67859">
        <w:rPr>
          <w:rFonts w:ascii="Times New Roman" w:hAnsi="Times New Roman" w:cs="Times New Roman"/>
          <w:i/>
          <w:szCs w:val="21"/>
        </w:rPr>
        <w:t>b</w:t>
      </w:r>
      <w:r w:rsidR="00A67859" w:rsidRPr="00A67859">
        <w:rPr>
          <w:rFonts w:ascii="Times New Roman" w:hAnsi="Times New Roman" w:cs="Times New Roman" w:hint="eastAsia"/>
          <w:iCs/>
          <w:szCs w:val="21"/>
        </w:rPr>
        <w:t>时，电容器上极板所带的电量；</w:t>
      </w:r>
    </w:p>
    <w:p w14:paraId="162C5E2F" w14:textId="26F32BE5" w:rsidR="00A67859" w:rsidRPr="00A67859" w:rsidRDefault="00A67859" w:rsidP="00A67859">
      <w:pPr>
        <w:widowControl w:val="0"/>
        <w:numPr>
          <w:ilvl w:val="0"/>
          <w:numId w:val="2"/>
        </w:numPr>
        <w:snapToGrid w:val="0"/>
        <w:spacing w:line="0" w:lineRule="atLeast"/>
        <w:jc w:val="both"/>
        <w:rPr>
          <w:rFonts w:ascii="Times New Roman" w:hAnsi="Times New Roman" w:cs="Times New Roman"/>
          <w:iCs/>
          <w:szCs w:val="21"/>
        </w:rPr>
      </w:pPr>
      <w:r w:rsidRPr="00A67859">
        <w:rPr>
          <w:rFonts w:ascii="Times New Roman" w:hAnsi="Times New Roman" w:cs="Times New Roman" w:hint="eastAsia"/>
          <w:szCs w:val="21"/>
        </w:rPr>
        <w:t>当</w:t>
      </w:r>
      <w:r w:rsidRPr="00A67859">
        <w:rPr>
          <w:rFonts w:ascii="Times New Roman" w:hAnsi="Times New Roman" w:cs="Times New Roman"/>
          <w:szCs w:val="21"/>
        </w:rPr>
        <w:t>单刀双掷开关</w:t>
      </w:r>
      <w:r w:rsidRPr="00A67859">
        <w:rPr>
          <w:rFonts w:ascii="Times New Roman" w:hAnsi="Times New Roman" w:cs="Times New Roman"/>
          <w:szCs w:val="21"/>
        </w:rPr>
        <w:t>S</w:t>
      </w:r>
      <w:r w:rsidRPr="00A67859">
        <w:rPr>
          <w:rFonts w:ascii="Times New Roman" w:hAnsi="Times New Roman" w:cs="Times New Roman"/>
          <w:szCs w:val="21"/>
        </w:rPr>
        <w:t>接</w:t>
      </w:r>
      <w:r w:rsidRPr="00A67859">
        <w:rPr>
          <w:rFonts w:ascii="Times New Roman" w:hAnsi="Times New Roman" w:cs="Times New Roman" w:hint="eastAsia"/>
          <w:szCs w:val="21"/>
        </w:rPr>
        <w:t>c</w:t>
      </w:r>
      <w:r w:rsidRPr="00A67859">
        <w:rPr>
          <w:rFonts w:ascii="Times New Roman" w:hAnsi="Times New Roman" w:cs="Times New Roman" w:hint="eastAsia"/>
          <w:iCs/>
          <w:szCs w:val="21"/>
        </w:rPr>
        <w:t>时，电容器上极板所带的电量；</w:t>
      </w:r>
    </w:p>
    <w:p w14:paraId="3F25FDA7" w14:textId="77777777" w:rsidR="00A67859" w:rsidRPr="00A67859" w:rsidRDefault="00A67859" w:rsidP="00A67859">
      <w:pPr>
        <w:widowControl w:val="0"/>
        <w:numPr>
          <w:ilvl w:val="0"/>
          <w:numId w:val="2"/>
        </w:numPr>
        <w:snapToGrid w:val="0"/>
        <w:spacing w:line="0" w:lineRule="atLeast"/>
        <w:jc w:val="both"/>
        <w:rPr>
          <w:rFonts w:ascii="Times New Roman" w:hAnsi="Times New Roman" w:cs="Times New Roman"/>
          <w:iCs/>
          <w:szCs w:val="21"/>
        </w:rPr>
      </w:pPr>
      <w:r w:rsidRPr="00A67859">
        <w:rPr>
          <w:rFonts w:ascii="Times New Roman" w:hAnsi="Times New Roman" w:cs="Times New Roman" w:hint="eastAsia"/>
          <w:szCs w:val="21"/>
        </w:rPr>
        <w:t>当</w:t>
      </w:r>
      <w:r w:rsidRPr="00A67859">
        <w:rPr>
          <w:rFonts w:ascii="Times New Roman" w:hAnsi="Times New Roman" w:cs="Times New Roman"/>
          <w:szCs w:val="21"/>
        </w:rPr>
        <w:t>单刀双掷开关</w:t>
      </w:r>
      <w:r w:rsidRPr="00A67859">
        <w:rPr>
          <w:rFonts w:ascii="Times New Roman" w:hAnsi="Times New Roman" w:cs="Times New Roman"/>
          <w:szCs w:val="21"/>
        </w:rPr>
        <w:t>S</w:t>
      </w:r>
      <w:r w:rsidRPr="00A67859">
        <w:rPr>
          <w:rFonts w:ascii="Times New Roman" w:hAnsi="Times New Roman" w:cs="Times New Roman"/>
          <w:szCs w:val="21"/>
        </w:rPr>
        <w:t>接</w:t>
      </w:r>
      <w:r w:rsidRPr="00A67859">
        <w:rPr>
          <w:rFonts w:ascii="Times New Roman" w:hAnsi="Times New Roman" w:cs="Times New Roman" w:hint="eastAsia"/>
          <w:szCs w:val="21"/>
        </w:rPr>
        <w:t>c</w:t>
      </w:r>
      <w:r w:rsidRPr="00A67859">
        <w:rPr>
          <w:rFonts w:ascii="Times New Roman" w:hAnsi="Times New Roman" w:cs="Times New Roman" w:hint="eastAsia"/>
          <w:szCs w:val="21"/>
        </w:rPr>
        <w:t>后，</w:t>
      </w:r>
      <w:r w:rsidRPr="00A67859">
        <w:rPr>
          <w:rFonts w:ascii="Times New Roman" w:hAnsi="Times New Roman" w:cs="Times New Roman" w:hint="eastAsia"/>
          <w:iCs/>
          <w:szCs w:val="21"/>
        </w:rPr>
        <w:t>带电微粒在金属板中的运动时间。</w:t>
      </w:r>
    </w:p>
    <w:p w14:paraId="2F80BB92" w14:textId="6109F727" w:rsidR="00A67859" w:rsidRPr="00A67859" w:rsidRDefault="00A67859" w:rsidP="00A67859">
      <w:pPr>
        <w:widowControl w:val="0"/>
        <w:snapToGrid w:val="0"/>
        <w:spacing w:line="360" w:lineRule="auto"/>
        <w:jc w:val="both"/>
        <w:rPr>
          <w:rFonts w:ascii="Times New Roman" w:hAnsi="Times New Roman" w:cs="Times New Roman"/>
          <w:iCs/>
          <w:szCs w:val="21"/>
        </w:rPr>
      </w:pPr>
    </w:p>
    <w:p w14:paraId="78A8A9F3" w14:textId="77777777" w:rsidR="00A67859" w:rsidRPr="00A67859" w:rsidRDefault="00A67859" w:rsidP="00A67859">
      <w:pPr>
        <w:widowControl w:val="0"/>
        <w:shd w:val="clear" w:color="auto" w:fill="FFFFFF"/>
        <w:spacing w:line="0" w:lineRule="atLeast"/>
        <w:textAlignment w:val="center"/>
        <w:rPr>
          <w:rFonts w:ascii="Times New Roman" w:hAnsi="Times New Roman" w:cs="Times New Roman"/>
          <w:szCs w:val="24"/>
        </w:rPr>
      </w:pPr>
    </w:p>
    <w:p w14:paraId="798CCE47" w14:textId="77777777" w:rsidR="00A67859" w:rsidRPr="00A67859" w:rsidRDefault="00A67859" w:rsidP="00A67859">
      <w:pPr>
        <w:widowControl w:val="0"/>
        <w:shd w:val="clear" w:color="auto" w:fill="FFFFFF"/>
        <w:textAlignment w:val="center"/>
        <w:rPr>
          <w:rFonts w:ascii="Times New Roman" w:hAnsi="Times New Roman" w:cs="Times New Roman"/>
          <w:szCs w:val="24"/>
        </w:rPr>
      </w:pPr>
    </w:p>
    <w:p w14:paraId="29D27580" w14:textId="77777777" w:rsidR="00A67859" w:rsidRPr="00A67859" w:rsidRDefault="00A67859" w:rsidP="00A67859">
      <w:pPr>
        <w:widowControl w:val="0"/>
        <w:tabs>
          <w:tab w:val="left" w:pos="3402"/>
        </w:tabs>
        <w:snapToGrid w:val="0"/>
        <w:jc w:val="both"/>
        <w:rPr>
          <w:rFonts w:ascii="Times New Roman" w:hAnsi="Times New Roman" w:cs="Times New Roman"/>
          <w:szCs w:val="21"/>
        </w:rPr>
      </w:pPr>
    </w:p>
    <w:p w14:paraId="09F28526" w14:textId="77777777" w:rsidR="00A67859" w:rsidRPr="00A67859" w:rsidRDefault="00A67859" w:rsidP="00A67859">
      <w:pPr>
        <w:widowControl w:val="0"/>
        <w:shd w:val="clear" w:color="auto" w:fill="FFFFFF"/>
        <w:textAlignment w:val="center"/>
        <w:rPr>
          <w:rFonts w:ascii="Times New Roman" w:hAnsi="Times New Roman" w:cs="Times New Roman"/>
          <w:kern w:val="0"/>
          <w:sz w:val="24"/>
          <w:szCs w:val="24"/>
        </w:rPr>
      </w:pPr>
    </w:p>
    <w:p w14:paraId="37EAA785" w14:textId="77777777" w:rsidR="00A67859" w:rsidRPr="00A67859" w:rsidRDefault="00A67859" w:rsidP="00A67859">
      <w:pPr>
        <w:widowControl w:val="0"/>
        <w:shd w:val="clear" w:color="auto" w:fill="FFFFFF"/>
        <w:textAlignment w:val="center"/>
        <w:rPr>
          <w:rFonts w:ascii="Times New Roman" w:hAnsi="Times New Roman" w:cs="Times New Roman"/>
          <w:kern w:val="0"/>
          <w:sz w:val="24"/>
          <w:szCs w:val="24"/>
        </w:rPr>
      </w:pPr>
    </w:p>
    <w:p w14:paraId="4029734E" w14:textId="77777777" w:rsidR="00A67859" w:rsidRPr="00A67859" w:rsidRDefault="00A67859" w:rsidP="00A67859">
      <w:pPr>
        <w:widowControl w:val="0"/>
        <w:shd w:val="clear" w:color="auto" w:fill="FFFFFF"/>
        <w:textAlignment w:val="center"/>
        <w:rPr>
          <w:rFonts w:ascii="Times New Roman" w:hAnsi="Times New Roman" w:cs="Times New Roman"/>
          <w:kern w:val="0"/>
          <w:sz w:val="24"/>
          <w:szCs w:val="24"/>
        </w:rPr>
      </w:pPr>
    </w:p>
    <w:p w14:paraId="49845BC9" w14:textId="77777777" w:rsidR="00A67859" w:rsidRPr="00A67859" w:rsidRDefault="00A67859" w:rsidP="00A67859">
      <w:pPr>
        <w:widowControl w:val="0"/>
        <w:shd w:val="clear" w:color="auto" w:fill="FFFFFF"/>
        <w:textAlignment w:val="center"/>
        <w:rPr>
          <w:rFonts w:ascii="Times New Roman" w:hAnsi="Times New Roman" w:cs="Times New Roman"/>
          <w:kern w:val="0"/>
          <w:sz w:val="24"/>
          <w:szCs w:val="24"/>
        </w:rPr>
      </w:pPr>
    </w:p>
    <w:p w14:paraId="75C21917" w14:textId="77777777" w:rsidR="00A67859" w:rsidRPr="00A67859" w:rsidRDefault="00A67859" w:rsidP="00A67859">
      <w:pPr>
        <w:widowControl w:val="0"/>
        <w:shd w:val="clear" w:color="auto" w:fill="FFFFFF"/>
        <w:textAlignment w:val="center"/>
        <w:rPr>
          <w:rFonts w:ascii="Times New Roman" w:hAnsi="Times New Roman" w:cs="Times New Roman"/>
          <w:kern w:val="0"/>
          <w:sz w:val="24"/>
          <w:szCs w:val="24"/>
        </w:rPr>
      </w:pPr>
    </w:p>
    <w:p w14:paraId="324976DA" w14:textId="77777777" w:rsidR="00A67859" w:rsidRPr="00A67859" w:rsidRDefault="00A67859" w:rsidP="00A67859">
      <w:pPr>
        <w:widowControl w:val="0"/>
        <w:shd w:val="clear" w:color="auto" w:fill="FFFFFF"/>
        <w:textAlignment w:val="center"/>
        <w:rPr>
          <w:rFonts w:ascii="Times New Roman" w:hAnsi="Times New Roman" w:cs="Times New Roman"/>
          <w:szCs w:val="24"/>
        </w:rPr>
      </w:pPr>
    </w:p>
    <w:p w14:paraId="47614776" w14:textId="77777777" w:rsidR="00A67859" w:rsidRPr="00A67859" w:rsidRDefault="00A67859" w:rsidP="00A67859">
      <w:pPr>
        <w:widowControl w:val="0"/>
        <w:spacing w:line="360" w:lineRule="auto"/>
        <w:textAlignment w:val="center"/>
        <w:rPr>
          <w:rFonts w:ascii="Times New Roman" w:hAnsi="Times New Roman" w:cs="Times New Roman"/>
          <w:color w:val="000000"/>
          <w:szCs w:val="24"/>
        </w:rPr>
      </w:pPr>
      <w:r w:rsidRPr="00A67859">
        <w:rPr>
          <w:rFonts w:ascii="Times New Roman" w:hAnsi="Times New Roman" w:cs="Times New Roman"/>
          <w:noProof/>
          <w:color w:val="000000"/>
          <w:szCs w:val="24"/>
        </w:rPr>
        <w:drawing>
          <wp:anchor distT="0" distB="0" distL="114300" distR="114300" simplePos="0" relativeHeight="251680768" behindDoc="0" locked="0" layoutInCell="1" allowOverlap="1" wp14:anchorId="1EC90EE3" wp14:editId="224CEBFD">
            <wp:simplePos x="0" y="0"/>
            <wp:positionH relativeFrom="column">
              <wp:posOffset>3913505</wp:posOffset>
            </wp:positionH>
            <wp:positionV relativeFrom="paragraph">
              <wp:posOffset>1089025</wp:posOffset>
            </wp:positionV>
            <wp:extent cx="1771650" cy="952500"/>
            <wp:effectExtent l="0" t="0" r="0" b="0"/>
            <wp:wrapSquare wrapText="bothSides"/>
            <wp:docPr id="1076" name="图片 10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1771650" cy="952500"/>
                    </a:xfrm>
                    <a:prstGeom prst="rect">
                      <a:avLst/>
                    </a:prstGeom>
                  </pic:spPr>
                </pic:pic>
              </a:graphicData>
            </a:graphic>
          </wp:anchor>
        </w:drawing>
      </w:r>
      <w:r w:rsidRPr="00A67859">
        <w:rPr>
          <w:rFonts w:ascii="Times New Roman" w:hAnsi="Times New Roman" w:cs="Times New Roman" w:hint="eastAsia"/>
          <w:szCs w:val="24"/>
        </w:rPr>
        <w:t>15</w:t>
      </w:r>
      <w:r w:rsidRPr="00A67859">
        <w:rPr>
          <w:rFonts w:ascii="Times New Roman" w:hAnsi="Times New Roman" w:cs="Times New Roman" w:hint="eastAsia"/>
          <w:szCs w:val="24"/>
        </w:rPr>
        <w:t>、</w:t>
      </w:r>
      <w:r w:rsidRPr="00A67859">
        <w:rPr>
          <w:rFonts w:ascii="宋体" w:cs="宋体"/>
          <w:color w:val="000000"/>
          <w:szCs w:val="24"/>
        </w:rPr>
        <w:t>如图所示，两个完全相同的四分之一圆弧槽</w:t>
      </w:r>
      <w:r w:rsidRPr="00A67859">
        <w:rPr>
          <w:rFonts w:ascii="Times New Roman" w:eastAsia="Times New Roman" w:hAnsi="Times New Roman" w:cs="Times New Roman"/>
          <w:color w:val="000000"/>
          <w:szCs w:val="24"/>
        </w:rPr>
        <w:t>A</w:t>
      </w:r>
      <w:r w:rsidRPr="00A67859">
        <w:rPr>
          <w:rFonts w:ascii="宋体" w:cs="宋体"/>
          <w:color w:val="000000"/>
          <w:szCs w:val="24"/>
        </w:rPr>
        <w:t>、</w:t>
      </w:r>
      <w:r w:rsidRPr="00A67859">
        <w:rPr>
          <w:rFonts w:ascii="Times New Roman" w:eastAsia="Times New Roman" w:hAnsi="Times New Roman" w:cs="Times New Roman"/>
          <w:color w:val="000000"/>
          <w:szCs w:val="24"/>
        </w:rPr>
        <w:t>B</w:t>
      </w:r>
      <w:r w:rsidRPr="00A67859">
        <w:rPr>
          <w:rFonts w:ascii="宋体" w:cs="宋体"/>
          <w:color w:val="000000"/>
          <w:szCs w:val="24"/>
        </w:rPr>
        <w:t>并排放在水平面上，圆弧槽半径均为</w:t>
      </w:r>
      <w:r w:rsidRPr="00A67859">
        <w:rPr>
          <w:rFonts w:ascii="Times New Roman" w:eastAsia="Times New Roman" w:hAnsi="Times New Roman" w:cs="Times New Roman"/>
          <w:i/>
          <w:color w:val="000000"/>
          <w:szCs w:val="24"/>
        </w:rPr>
        <w:t>R</w:t>
      </w:r>
      <w:r w:rsidRPr="00A67859">
        <w:rPr>
          <w:rFonts w:ascii="宋体" w:cs="宋体"/>
          <w:color w:val="000000"/>
          <w:szCs w:val="24"/>
        </w:rPr>
        <w:t>、内外表面均光滑，质量均为</w:t>
      </w:r>
      <w:r w:rsidRPr="00A67859">
        <w:rPr>
          <w:rFonts w:ascii="Times New Roman" w:eastAsia="Times New Roman" w:hAnsi="Times New Roman" w:cs="Times New Roman"/>
          <w:i/>
          <w:color w:val="000000"/>
          <w:szCs w:val="24"/>
        </w:rPr>
        <w:t>m</w:t>
      </w:r>
      <w:r w:rsidRPr="00A67859">
        <w:rPr>
          <w:rFonts w:ascii="宋体" w:cs="宋体"/>
          <w:color w:val="000000"/>
          <w:szCs w:val="24"/>
        </w:rPr>
        <w:t>，</w:t>
      </w:r>
      <w:r w:rsidRPr="00A67859">
        <w:rPr>
          <w:rFonts w:ascii="Times New Roman" w:eastAsia="Times New Roman" w:hAnsi="Times New Roman" w:cs="Times New Roman"/>
          <w:i/>
          <w:color w:val="000000"/>
          <w:szCs w:val="24"/>
        </w:rPr>
        <w:t>a</w:t>
      </w:r>
      <w:r w:rsidRPr="00A67859">
        <w:rPr>
          <w:rFonts w:ascii="宋体" w:cs="宋体"/>
          <w:color w:val="000000"/>
          <w:szCs w:val="24"/>
        </w:rPr>
        <w:t>、</w:t>
      </w:r>
      <w:r w:rsidRPr="00A67859">
        <w:rPr>
          <w:rFonts w:ascii="Times New Roman" w:eastAsia="Times New Roman" w:hAnsi="Times New Roman" w:cs="Times New Roman"/>
          <w:i/>
          <w:color w:val="000000"/>
          <w:szCs w:val="24"/>
        </w:rPr>
        <w:t>b</w:t>
      </w:r>
      <w:r w:rsidRPr="00A67859">
        <w:rPr>
          <w:rFonts w:ascii="宋体" w:cs="宋体"/>
          <w:color w:val="000000"/>
          <w:szCs w:val="24"/>
        </w:rPr>
        <w:t>两点分别为</w:t>
      </w:r>
      <w:r w:rsidRPr="00A67859">
        <w:rPr>
          <w:rFonts w:ascii="Times New Roman" w:eastAsia="Times New Roman" w:hAnsi="Times New Roman" w:cs="Times New Roman"/>
          <w:color w:val="000000"/>
          <w:szCs w:val="24"/>
        </w:rPr>
        <w:t>A</w:t>
      </w:r>
      <w:r w:rsidRPr="00A67859">
        <w:rPr>
          <w:rFonts w:ascii="宋体" w:cs="宋体"/>
          <w:color w:val="000000"/>
          <w:szCs w:val="24"/>
        </w:rPr>
        <w:t>、</w:t>
      </w:r>
      <w:r w:rsidRPr="00A67859">
        <w:rPr>
          <w:rFonts w:ascii="Times New Roman" w:eastAsia="Times New Roman" w:hAnsi="Times New Roman" w:cs="Times New Roman"/>
          <w:color w:val="000000"/>
          <w:szCs w:val="24"/>
        </w:rPr>
        <w:t>B</w:t>
      </w:r>
      <w:r w:rsidRPr="00A67859">
        <w:rPr>
          <w:rFonts w:ascii="宋体" w:cs="宋体"/>
          <w:color w:val="000000"/>
          <w:szCs w:val="24"/>
        </w:rPr>
        <w:t>槽的最高点，</w:t>
      </w:r>
      <w:r w:rsidRPr="00A67859">
        <w:rPr>
          <w:rFonts w:ascii="Times New Roman" w:eastAsia="Times New Roman" w:hAnsi="Times New Roman" w:cs="Times New Roman"/>
          <w:i/>
          <w:color w:val="000000"/>
          <w:szCs w:val="24"/>
        </w:rPr>
        <w:t>c</w:t>
      </w:r>
      <w:r w:rsidRPr="00A67859">
        <w:rPr>
          <w:rFonts w:ascii="宋体" w:cs="宋体"/>
          <w:color w:val="000000"/>
          <w:szCs w:val="24"/>
        </w:rPr>
        <w:t>、</w:t>
      </w:r>
      <w:r w:rsidRPr="00A67859">
        <w:rPr>
          <w:rFonts w:ascii="Times New Roman" w:eastAsia="Times New Roman" w:hAnsi="Times New Roman" w:cs="Times New Roman"/>
          <w:i/>
          <w:color w:val="000000"/>
          <w:szCs w:val="24"/>
        </w:rPr>
        <w:t>d</w:t>
      </w:r>
      <w:r w:rsidRPr="00A67859">
        <w:rPr>
          <w:rFonts w:ascii="宋体" w:cs="宋体"/>
          <w:color w:val="000000"/>
          <w:szCs w:val="24"/>
        </w:rPr>
        <w:t>两点分别为</w:t>
      </w:r>
      <w:r w:rsidRPr="00A67859">
        <w:rPr>
          <w:rFonts w:ascii="Times New Roman" w:eastAsia="Times New Roman" w:hAnsi="Times New Roman" w:cs="Times New Roman"/>
          <w:color w:val="000000"/>
          <w:szCs w:val="24"/>
        </w:rPr>
        <w:t>A</w:t>
      </w:r>
      <w:r w:rsidRPr="00A67859">
        <w:rPr>
          <w:rFonts w:ascii="宋体" w:cs="宋体"/>
          <w:color w:val="000000"/>
          <w:szCs w:val="24"/>
        </w:rPr>
        <w:t>、</w:t>
      </w:r>
      <w:r w:rsidRPr="00A67859">
        <w:rPr>
          <w:rFonts w:ascii="Times New Roman" w:eastAsia="Times New Roman" w:hAnsi="Times New Roman" w:cs="Times New Roman"/>
          <w:color w:val="000000"/>
          <w:szCs w:val="24"/>
        </w:rPr>
        <w:t>B</w:t>
      </w:r>
      <w:r w:rsidRPr="00A67859">
        <w:rPr>
          <w:rFonts w:ascii="宋体" w:cs="宋体"/>
          <w:color w:val="000000"/>
          <w:szCs w:val="24"/>
        </w:rPr>
        <w:t>槽的最低点，</w:t>
      </w:r>
      <w:r w:rsidRPr="00A67859">
        <w:rPr>
          <w:rFonts w:ascii="Times New Roman" w:eastAsia="Times New Roman" w:hAnsi="Times New Roman" w:cs="Times New Roman"/>
          <w:color w:val="000000"/>
          <w:szCs w:val="24"/>
        </w:rPr>
        <w:t>A</w:t>
      </w:r>
      <w:r w:rsidRPr="00A67859">
        <w:rPr>
          <w:rFonts w:ascii="宋体" w:cs="宋体"/>
          <w:color w:val="000000"/>
          <w:szCs w:val="24"/>
        </w:rPr>
        <w:t>槽的左端</w:t>
      </w:r>
      <w:proofErr w:type="gramStart"/>
      <w:r w:rsidRPr="00A67859">
        <w:rPr>
          <w:rFonts w:ascii="宋体" w:cs="宋体"/>
          <w:color w:val="000000"/>
          <w:szCs w:val="24"/>
        </w:rPr>
        <w:t>紧靠着</w:t>
      </w:r>
      <w:proofErr w:type="gramEnd"/>
      <w:r w:rsidRPr="00A67859">
        <w:rPr>
          <w:rFonts w:ascii="宋体" w:cs="宋体"/>
          <w:color w:val="000000"/>
          <w:szCs w:val="24"/>
        </w:rPr>
        <w:t>墙壁。一个质量为</w:t>
      </w:r>
      <w:r w:rsidRPr="00A67859">
        <w:rPr>
          <w:rFonts w:ascii="Times New Roman" w:eastAsia="Times New Roman" w:hAnsi="Times New Roman" w:cs="Times New Roman"/>
          <w:color w:val="000000"/>
          <w:szCs w:val="24"/>
        </w:rPr>
        <w:t>2</w:t>
      </w:r>
      <w:r w:rsidRPr="00A67859">
        <w:rPr>
          <w:rFonts w:ascii="Times New Roman" w:eastAsia="Times New Roman" w:hAnsi="Times New Roman" w:cs="Times New Roman"/>
          <w:i/>
          <w:color w:val="000000"/>
          <w:szCs w:val="24"/>
        </w:rPr>
        <w:t>m</w:t>
      </w:r>
      <w:r w:rsidRPr="00A67859">
        <w:rPr>
          <w:rFonts w:ascii="宋体" w:cs="宋体"/>
          <w:color w:val="000000"/>
          <w:szCs w:val="24"/>
        </w:rPr>
        <w:t>的小球</w:t>
      </w:r>
      <w:r w:rsidRPr="00A67859">
        <w:rPr>
          <w:rFonts w:ascii="Times New Roman" w:eastAsia="Times New Roman" w:hAnsi="Times New Roman" w:cs="Times New Roman"/>
          <w:color w:val="000000"/>
          <w:szCs w:val="24"/>
        </w:rPr>
        <w:t>P</w:t>
      </w:r>
      <w:r w:rsidRPr="00A67859">
        <w:rPr>
          <w:rFonts w:ascii="宋体" w:cs="宋体"/>
          <w:color w:val="000000"/>
          <w:szCs w:val="24"/>
        </w:rPr>
        <w:t>（可视为质点）从</w:t>
      </w:r>
      <w:r w:rsidRPr="00A67859">
        <w:rPr>
          <w:rFonts w:ascii="Times New Roman" w:eastAsia="Times New Roman" w:hAnsi="Times New Roman" w:cs="Times New Roman"/>
          <w:i/>
          <w:color w:val="000000"/>
          <w:szCs w:val="24"/>
        </w:rPr>
        <w:t>a</w:t>
      </w:r>
      <w:r w:rsidRPr="00A67859">
        <w:rPr>
          <w:rFonts w:ascii="宋体" w:cs="宋体"/>
          <w:color w:val="000000"/>
          <w:szCs w:val="24"/>
        </w:rPr>
        <w:t>点由静止释放，重力加速度为</w:t>
      </w:r>
      <w:r w:rsidRPr="00A67859">
        <w:rPr>
          <w:rFonts w:ascii="Times New Roman" w:eastAsia="Times New Roman" w:hAnsi="Times New Roman" w:cs="Times New Roman"/>
          <w:i/>
          <w:color w:val="000000"/>
          <w:szCs w:val="24"/>
        </w:rPr>
        <w:t>g</w:t>
      </w:r>
      <w:r w:rsidRPr="00A67859">
        <w:rPr>
          <w:rFonts w:ascii="宋体" w:cs="宋体"/>
          <w:color w:val="000000"/>
          <w:szCs w:val="24"/>
        </w:rPr>
        <w:t>。求：</w:t>
      </w:r>
    </w:p>
    <w:p w14:paraId="79FF5188" w14:textId="77777777" w:rsidR="00A67859" w:rsidRPr="00A67859" w:rsidRDefault="00A67859" w:rsidP="00A67859">
      <w:pPr>
        <w:widowControl w:val="0"/>
        <w:spacing w:line="360" w:lineRule="auto"/>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1</w:t>
      </w:r>
      <w:r w:rsidRPr="00A67859">
        <w:rPr>
          <w:rFonts w:ascii="宋体" w:cs="宋体"/>
          <w:color w:val="000000"/>
          <w:szCs w:val="24"/>
        </w:rPr>
        <w:t>）小球</w:t>
      </w:r>
      <w:r w:rsidRPr="00A67859">
        <w:rPr>
          <w:rFonts w:ascii="Times New Roman" w:eastAsia="Times New Roman" w:hAnsi="Times New Roman" w:cs="Times New Roman"/>
          <w:color w:val="000000"/>
          <w:szCs w:val="24"/>
        </w:rPr>
        <w:t>P</w:t>
      </w:r>
      <w:r w:rsidRPr="00A67859">
        <w:rPr>
          <w:rFonts w:ascii="宋体" w:cs="宋体"/>
          <w:color w:val="000000"/>
          <w:szCs w:val="24"/>
        </w:rPr>
        <w:t>到达</w:t>
      </w:r>
      <w:r w:rsidRPr="00A67859">
        <w:rPr>
          <w:rFonts w:ascii="Times New Roman" w:eastAsia="Times New Roman" w:hAnsi="Times New Roman" w:cs="Times New Roman"/>
          <w:color w:val="000000"/>
          <w:szCs w:val="24"/>
        </w:rPr>
        <w:t>A</w:t>
      </w:r>
      <w:r w:rsidRPr="00A67859">
        <w:rPr>
          <w:rFonts w:ascii="宋体" w:cs="宋体"/>
          <w:color w:val="000000"/>
          <w:szCs w:val="24"/>
        </w:rPr>
        <w:t>槽最低点时受到弹力的大小；</w:t>
      </w:r>
    </w:p>
    <w:p w14:paraId="52E7BC2D" w14:textId="77777777" w:rsidR="00A67859" w:rsidRPr="00A67859" w:rsidRDefault="00A67859" w:rsidP="00A67859">
      <w:pPr>
        <w:widowControl w:val="0"/>
        <w:spacing w:line="360" w:lineRule="auto"/>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2</w:t>
      </w:r>
      <w:r w:rsidRPr="00A67859">
        <w:rPr>
          <w:rFonts w:ascii="宋体" w:cs="宋体"/>
          <w:color w:val="000000"/>
          <w:szCs w:val="24"/>
        </w:rPr>
        <w:t>）小球</w:t>
      </w:r>
      <w:r w:rsidRPr="00A67859">
        <w:rPr>
          <w:rFonts w:ascii="Times New Roman" w:eastAsia="Times New Roman" w:hAnsi="Times New Roman" w:cs="Times New Roman"/>
          <w:color w:val="000000"/>
          <w:szCs w:val="24"/>
        </w:rPr>
        <w:t>P</w:t>
      </w:r>
      <w:r w:rsidRPr="00A67859">
        <w:rPr>
          <w:rFonts w:ascii="宋体" w:cs="宋体"/>
          <w:color w:val="000000"/>
          <w:szCs w:val="24"/>
        </w:rPr>
        <w:t>在</w:t>
      </w:r>
      <w:r w:rsidRPr="00A67859">
        <w:rPr>
          <w:rFonts w:ascii="Times New Roman" w:eastAsia="Times New Roman" w:hAnsi="Times New Roman" w:cs="Times New Roman"/>
          <w:color w:val="000000"/>
          <w:szCs w:val="24"/>
        </w:rPr>
        <w:t>B</w:t>
      </w:r>
      <w:r w:rsidRPr="00A67859">
        <w:rPr>
          <w:rFonts w:ascii="宋体" w:cs="宋体"/>
          <w:color w:val="000000"/>
          <w:szCs w:val="24"/>
        </w:rPr>
        <w:t>槽内运动的最大高度；</w:t>
      </w:r>
    </w:p>
    <w:p w14:paraId="1F2AE83C" w14:textId="77777777" w:rsidR="00A67859" w:rsidRPr="00A67859" w:rsidRDefault="00A67859" w:rsidP="00A67859">
      <w:pPr>
        <w:widowControl w:val="0"/>
        <w:spacing w:line="360" w:lineRule="auto"/>
        <w:textAlignment w:val="center"/>
        <w:rPr>
          <w:rFonts w:ascii="Times New Roman" w:hAnsi="Times New Roman" w:cs="Times New Roman"/>
          <w:color w:val="000000"/>
          <w:szCs w:val="24"/>
        </w:rPr>
      </w:pPr>
      <w:r w:rsidRPr="00A67859">
        <w:rPr>
          <w:rFonts w:ascii="宋体" w:cs="宋体"/>
          <w:color w:val="000000"/>
          <w:szCs w:val="24"/>
        </w:rPr>
        <w:t>（</w:t>
      </w:r>
      <w:r w:rsidRPr="00A67859">
        <w:rPr>
          <w:rFonts w:ascii="Times New Roman" w:eastAsia="Times New Roman" w:hAnsi="Times New Roman" w:cs="Times New Roman"/>
          <w:color w:val="000000"/>
          <w:szCs w:val="24"/>
        </w:rPr>
        <w:t>3</w:t>
      </w:r>
      <w:r w:rsidRPr="00A67859">
        <w:rPr>
          <w:rFonts w:ascii="宋体" w:cs="宋体"/>
          <w:color w:val="000000"/>
          <w:szCs w:val="24"/>
        </w:rPr>
        <w:t>）</w:t>
      </w:r>
      <w:r w:rsidRPr="00A67859">
        <w:rPr>
          <w:rFonts w:ascii="Times New Roman" w:eastAsia="Times New Roman" w:hAnsi="Times New Roman" w:cs="Times New Roman"/>
          <w:color w:val="000000"/>
          <w:szCs w:val="24"/>
        </w:rPr>
        <w:t>B</w:t>
      </w:r>
      <w:proofErr w:type="gramStart"/>
      <w:r w:rsidRPr="00A67859">
        <w:rPr>
          <w:rFonts w:ascii="宋体" w:cs="宋体"/>
          <w:color w:val="000000"/>
          <w:szCs w:val="24"/>
        </w:rPr>
        <w:t>槽具有</w:t>
      </w:r>
      <w:proofErr w:type="gramEnd"/>
      <w:r w:rsidRPr="00A67859">
        <w:rPr>
          <w:rFonts w:ascii="宋体" w:cs="宋体"/>
          <w:color w:val="000000"/>
          <w:szCs w:val="24"/>
        </w:rPr>
        <w:t>的最大速度。</w:t>
      </w:r>
    </w:p>
    <w:p w14:paraId="4C1C1020" w14:textId="77777777" w:rsidR="00A67859" w:rsidRPr="00A67859" w:rsidRDefault="00A67859" w:rsidP="00A67859">
      <w:pPr>
        <w:widowControl w:val="0"/>
        <w:spacing w:line="360" w:lineRule="auto"/>
        <w:textAlignment w:val="center"/>
        <w:rPr>
          <w:rFonts w:ascii="Times New Roman" w:hAnsi="Times New Roman" w:cs="Times New Roman"/>
          <w:color w:val="000000"/>
          <w:szCs w:val="24"/>
        </w:rPr>
      </w:pPr>
    </w:p>
    <w:p w14:paraId="6BA37CA8" w14:textId="77777777" w:rsidR="00A67859" w:rsidRPr="00A67859" w:rsidRDefault="00A67859" w:rsidP="00A67859">
      <w:pPr>
        <w:textAlignment w:val="center"/>
        <w:rPr>
          <w:rFonts w:ascii="Times New Roman" w:hAnsi="Times New Roman" w:cs="Times New Roman"/>
          <w:kern w:val="0"/>
          <w:sz w:val="24"/>
          <w:szCs w:val="24"/>
        </w:rPr>
      </w:pPr>
    </w:p>
    <w:p w14:paraId="79F21B7C" w14:textId="77777777" w:rsidR="00A67859" w:rsidRPr="00A67859" w:rsidRDefault="00A67859" w:rsidP="00A67859">
      <w:pPr>
        <w:textAlignment w:val="center"/>
        <w:rPr>
          <w:rFonts w:ascii="Times New Roman" w:hAnsi="Times New Roman" w:cs="Times New Roman"/>
          <w:kern w:val="0"/>
          <w:sz w:val="24"/>
          <w:szCs w:val="24"/>
        </w:rPr>
      </w:pPr>
    </w:p>
    <w:p w14:paraId="581557CF" w14:textId="77777777" w:rsidR="00A67859" w:rsidRPr="00A67859" w:rsidRDefault="00A67859" w:rsidP="00A67859">
      <w:pPr>
        <w:textAlignment w:val="center"/>
        <w:rPr>
          <w:rFonts w:ascii="Times New Roman" w:hAnsi="Times New Roman" w:cs="Times New Roman"/>
          <w:kern w:val="0"/>
          <w:sz w:val="24"/>
          <w:szCs w:val="24"/>
        </w:rPr>
      </w:pPr>
    </w:p>
    <w:p w14:paraId="6652CD8B" w14:textId="065BC154" w:rsidR="00262E41" w:rsidRPr="00A67859" w:rsidRDefault="00262E41">
      <w:pPr>
        <w:spacing w:line="360" w:lineRule="auto"/>
        <w:textAlignment w:val="center"/>
        <w:rPr>
          <w:rFonts w:ascii="Times New Roman" w:eastAsia="Times New Roman" w:hAnsi="Times New Roman" w:cs="Times New Roman"/>
          <w:kern w:val="0"/>
          <w:sz w:val="24"/>
          <w:szCs w:val="24"/>
        </w:rPr>
      </w:pPr>
    </w:p>
    <w:p w14:paraId="1EA26456" w14:textId="77777777" w:rsidR="0047518E" w:rsidRDefault="0047518E">
      <w:pPr>
        <w:spacing w:line="360" w:lineRule="auto"/>
        <w:jc w:val="center"/>
        <w:textAlignment w:val="center"/>
        <w:rPr>
          <w:rFonts w:ascii="宋体" w:cs="宋体" w:hint="eastAsia"/>
          <w:b/>
          <w:sz w:val="32"/>
        </w:rPr>
      </w:pPr>
    </w:p>
    <w:p w14:paraId="11A43101" w14:textId="10480A41" w:rsidR="00262E41" w:rsidRDefault="00501321">
      <w:pPr>
        <w:spacing w:line="360" w:lineRule="auto"/>
        <w:jc w:val="center"/>
        <w:textAlignment w:val="center"/>
        <w:rPr>
          <w:rFonts w:ascii="Times New Roman" w:eastAsia="Times New Roman" w:hAnsi="Times New Roman" w:cs="Times New Roman"/>
          <w:kern w:val="0"/>
          <w:sz w:val="24"/>
          <w:szCs w:val="24"/>
        </w:rPr>
      </w:pPr>
      <w:bookmarkStart w:id="0" w:name="_GoBack"/>
      <w:bookmarkEnd w:id="0"/>
      <w:r>
        <w:rPr>
          <w:rFonts w:ascii="宋体" w:cs="宋体"/>
          <w:b/>
          <w:sz w:val="32"/>
        </w:rPr>
        <w:lastRenderedPageBreak/>
        <w:t>答案</w:t>
      </w:r>
    </w:p>
    <w:p w14:paraId="62F8AF3B" w14:textId="77777777" w:rsidR="00262E41" w:rsidRDefault="00262E41">
      <w:pPr>
        <w:spacing w:line="360" w:lineRule="auto"/>
        <w:textAlignment w:val="center"/>
        <w:rPr>
          <w:rFonts w:ascii="Times New Roman" w:eastAsia="Times New Roman" w:hAnsi="Times New Roman" w:cs="Times New Roman"/>
          <w:kern w:val="0"/>
          <w:sz w:val="24"/>
          <w:szCs w:val="24"/>
        </w:rPr>
      </w:pPr>
    </w:p>
    <w:sectPr w:rsidR="00262E41" w:rsidSect="004E76CE">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134" w:header="499" w:footer="499" w:gutter="0"/>
      <w:cols w:sep="1"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31D1D" w14:textId="77777777" w:rsidR="00501321" w:rsidRDefault="00501321">
      <w:r>
        <w:separator/>
      </w:r>
    </w:p>
  </w:endnote>
  <w:endnote w:type="continuationSeparator" w:id="0">
    <w:p w14:paraId="18FC8813" w14:textId="77777777" w:rsidR="00501321" w:rsidRDefault="0050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1EF" w14:textId="77777777" w:rsidR="00505024" w:rsidRDefault="0050502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6DA42" w14:textId="582189D2" w:rsidR="00505024" w:rsidRDefault="00501321">
    <w:pPr>
      <w:pStyle w:val="a4"/>
      <w:jc w:val="center"/>
    </w:pPr>
    <w:r>
      <w:rPr>
        <w:rFonts w:hint="eastAsia"/>
      </w:rPr>
      <w:t>第</w:t>
    </w:r>
    <w:r>
      <w:fldChar w:fldCharType="begin"/>
    </w:r>
    <w:r>
      <w:instrText xml:space="preserve"> =</w:instrText>
    </w:r>
    <w:r>
      <w:fldChar w:fldCharType="begin"/>
    </w:r>
    <w:r>
      <w:instrText xml:space="preserve">page  </w:instrText>
    </w:r>
    <w:r>
      <w:fldChar w:fldCharType="separate"/>
    </w:r>
    <w:r w:rsidR="0047518E">
      <w:rPr>
        <w:noProof/>
      </w:rPr>
      <w:instrText>5</w:instrText>
    </w:r>
    <w:r>
      <w:fldChar w:fldCharType="end"/>
    </w:r>
    <w:r>
      <w:instrText xml:space="preserve"> </w:instrText>
    </w:r>
    <w:r>
      <w:fldChar w:fldCharType="separate"/>
    </w:r>
    <w:r w:rsidR="0047518E">
      <w:rPr>
        <w:noProof/>
      </w:rP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47518E">
      <w:rPr>
        <w:noProof/>
      </w:rPr>
      <w:instrText>5</w:instrText>
    </w:r>
    <w:r>
      <w:fldChar w:fldCharType="end"/>
    </w:r>
    <w:r>
      <w:instrText xml:space="preserve"> </w:instrText>
    </w:r>
    <w:r>
      <w:fldChar w:fldCharType="separate"/>
    </w:r>
    <w:r w:rsidR="0047518E">
      <w:rPr>
        <w:noProof/>
      </w:rPr>
      <w:t>5</w:t>
    </w:r>
    <w:r>
      <w:fldChar w:fldCharType="end"/>
    </w:r>
    <w:r>
      <w:rPr>
        <w:rFonts w:hint="eastAsia"/>
      </w:rPr>
      <w:t>页</w:t>
    </w:r>
  </w:p>
  <w:p w14:paraId="49BFE4F3" w14:textId="77777777" w:rsidR="00505024" w:rsidRDefault="0050502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A32E6" w14:textId="77777777" w:rsidR="00505024" w:rsidRDefault="005050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365CB" w14:textId="77777777" w:rsidR="00501321" w:rsidRDefault="00501321">
      <w:r>
        <w:separator/>
      </w:r>
    </w:p>
  </w:footnote>
  <w:footnote w:type="continuationSeparator" w:id="0">
    <w:p w14:paraId="776CC751" w14:textId="77777777" w:rsidR="00501321" w:rsidRDefault="00501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A9D56" w14:textId="77777777" w:rsidR="00505024" w:rsidRDefault="0050502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46C7" w14:textId="77777777" w:rsidR="00505024" w:rsidRDefault="00505024">
    <w:pPr>
      <w:pStyle w:val="a5"/>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2AD2" w14:textId="77777777" w:rsidR="00505024" w:rsidRDefault="0050502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5A1C3527"/>
    <w:multiLevelType w:val="singleLevel"/>
    <w:tmpl w:val="5A1C3527"/>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1ZWE1MmUzZjk0ZDc0YjQ1N2M1MGI0Y2YxY2Q5ZjMifQ=="/>
  </w:docVars>
  <w:rsids>
    <w:rsidRoot w:val="00262E41"/>
    <w:rsid w:val="00182284"/>
    <w:rsid w:val="00262E41"/>
    <w:rsid w:val="0047518E"/>
    <w:rsid w:val="004E76CE"/>
    <w:rsid w:val="00501321"/>
    <w:rsid w:val="00505024"/>
    <w:rsid w:val="00A67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4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Pr>
      <w:rFonts w:ascii="Cambria Math"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Pr>
      <w:rFonts w:ascii="Cambria Math" w:eastAsia="宋体" w:hAnsi="宋体" w:cs="Cambria Math"/>
      <w:sz w:val="18"/>
      <w:szCs w:val="18"/>
    </w:rPr>
  </w:style>
  <w:style w:type="character" w:customStyle="1" w:styleId="Char0">
    <w:name w:val="页脚 Char"/>
    <w:basedOn w:val="a0"/>
    <w:link w:val="a4"/>
    <w:uiPriority w:val="99"/>
    <w:qFormat/>
    <w:rPr>
      <w:rFonts w:ascii="Cambria Math" w:eastAsia="宋体" w:hAnsi="宋体" w:cs="Cambria Math"/>
      <w:sz w:val="18"/>
      <w:szCs w:val="18"/>
    </w:rPr>
  </w:style>
  <w:style w:type="character" w:customStyle="1" w:styleId="Char">
    <w:name w:val="批注框文本 Char"/>
    <w:basedOn w:val="a0"/>
    <w:link w:val="a3"/>
    <w:uiPriority w:val="99"/>
    <w:semiHidden/>
    <w:qFormat/>
    <w:rPr>
      <w:rFonts w:ascii="Cambria Math" w:eastAsia="宋体" w:hAnsi="宋体" w:cs="Cambria Math"/>
      <w:sz w:val="18"/>
      <w:szCs w:val="18"/>
    </w:rPr>
  </w:style>
  <w:style w:type="paragraph" w:styleId="a7">
    <w:name w:val="No Spacing"/>
    <w:link w:val="Char2"/>
    <w:uiPriority w:val="1"/>
    <w:qFormat/>
    <w:rPr>
      <w:rFonts w:ascii="Cambria Math" w:hAnsi="宋体" w:cs="Cambria Math"/>
      <w:sz w:val="22"/>
      <w:szCs w:val="22"/>
    </w:rPr>
  </w:style>
  <w:style w:type="character" w:customStyle="1" w:styleId="Char2">
    <w:name w:val="无间隔 Char"/>
    <w:basedOn w:val="a0"/>
    <w:link w:val="a7"/>
    <w:uiPriority w:val="1"/>
    <w:qFormat/>
    <w:rPr>
      <w:rFonts w:ascii="Cambria Math" w:eastAsia="宋体" w:hAnsi="宋体" w:cs="Cambria Math"/>
      <w:kern w:val="0"/>
      <w:sz w:val="22"/>
    </w:rPr>
  </w:style>
  <w:style w:type="paragraph" w:styleId="a8">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Pr>
      <w:rFonts w:ascii="Cambria Math"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Pr>
      <w:rFonts w:ascii="Cambria Math" w:eastAsia="宋体" w:hAnsi="宋体" w:cs="Cambria Math"/>
      <w:sz w:val="18"/>
      <w:szCs w:val="18"/>
    </w:rPr>
  </w:style>
  <w:style w:type="character" w:customStyle="1" w:styleId="Char0">
    <w:name w:val="页脚 Char"/>
    <w:basedOn w:val="a0"/>
    <w:link w:val="a4"/>
    <w:uiPriority w:val="99"/>
    <w:qFormat/>
    <w:rPr>
      <w:rFonts w:ascii="Cambria Math" w:eastAsia="宋体" w:hAnsi="宋体" w:cs="Cambria Math"/>
      <w:sz w:val="18"/>
      <w:szCs w:val="18"/>
    </w:rPr>
  </w:style>
  <w:style w:type="character" w:customStyle="1" w:styleId="Char">
    <w:name w:val="批注框文本 Char"/>
    <w:basedOn w:val="a0"/>
    <w:link w:val="a3"/>
    <w:uiPriority w:val="99"/>
    <w:semiHidden/>
    <w:qFormat/>
    <w:rPr>
      <w:rFonts w:ascii="Cambria Math" w:eastAsia="宋体" w:hAnsi="宋体" w:cs="Cambria Math"/>
      <w:sz w:val="18"/>
      <w:szCs w:val="18"/>
    </w:rPr>
  </w:style>
  <w:style w:type="paragraph" w:styleId="a7">
    <w:name w:val="No Spacing"/>
    <w:link w:val="Char2"/>
    <w:uiPriority w:val="1"/>
    <w:qFormat/>
    <w:rPr>
      <w:rFonts w:ascii="Cambria Math" w:hAnsi="宋体" w:cs="Cambria Math"/>
      <w:sz w:val="22"/>
      <w:szCs w:val="22"/>
    </w:rPr>
  </w:style>
  <w:style w:type="character" w:customStyle="1" w:styleId="Char2">
    <w:name w:val="无间隔 Char"/>
    <w:basedOn w:val="a0"/>
    <w:link w:val="a7"/>
    <w:uiPriority w:val="1"/>
    <w:qFormat/>
    <w:rPr>
      <w:rFonts w:ascii="Cambria Math" w:eastAsia="宋体" w:hAnsi="宋体" w:cs="Cambria Math"/>
      <w:kern w:val="0"/>
      <w:sz w:val="22"/>
    </w:rPr>
  </w:style>
  <w:style w:type="paragraph" w:styleId="a8">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oleObject" Target="embeddings/oleObject10.bin"/><Relationship Id="rId21" Type="http://schemas.openxmlformats.org/officeDocument/2006/relationships/image" Target="media/image10.png"/><Relationship Id="rId34" Type="http://schemas.openxmlformats.org/officeDocument/2006/relationships/image" Target="media/image19.wmf"/><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image" Target="media/image27.wmf"/><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png"/><Relationship Id="rId41" Type="http://schemas.openxmlformats.org/officeDocument/2006/relationships/oleObject" Target="embeddings/oleObject11.bin"/><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oleObject" Target="embeddings/oleObject8.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oleObject" Target="embeddings/oleObject16.bin"/><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image" Target="media/image28.wmf"/><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6.wmf"/><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f6426a070-6c35-456b-882e-1c9e0f9c52bd;1373f92ce-4fe8-4867-84ea-0fb4617cff9b,78a687c7b-021b-40c5-9a4e-26cb153b14c5,2a99e891b-16b5-4cf7-a01f-1cd3aea05099,9f19d4a74-5544-423b-b1ef-1db25d92c481,6ff315bfb-f7a6-4368-a075-878e62e96bdb,b798d9fa7-e822-4a72-82b9-3de5ba79a93a,db379872a-88df-4c73-b2df-a884f6109bff,d6f09557c-34f8-4804-9b58-3c5b20acfd40,d869319bf-b354-4634-8ad0-44f90dad0bb0,a251d1dfb-c762-4a1b-b838-b1f28a959e1c,94848f109-20b1-4dda-ac77-4fab9e3d8384,5490dd61e-c56e-477d-8f1d-fa0378f1a900,1369e8b39-745e-4650-a7ef-fd3566ff2181,168259464-839c-426b-85c7-23c64dd655ca,5ad674966-6e55-4b9c-9504-db4aca37cc79,</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41BA1-64DD-43D8-8F13-30D56C145F6B}">
  <ds:schemaRefs>
    <ds:schemaRef ds:uri="http://schemas.microsoft.com/vsto/xtzj"/>
  </ds:schemaRefs>
</ds:datastoreItem>
</file>

<file path=customXml/itemProps2.xml><?xml version="1.0" encoding="utf-8"?>
<ds:datastoreItem xmlns:ds="http://schemas.openxmlformats.org/officeDocument/2006/customXml" ds:itemID="{6D40A396-0AB4-4CAE-A8D2-2FABC9B6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Pages>
  <Words>556</Words>
  <Characters>3175</Characters>
  <Application>Microsoft Office Word</Application>
  <DocSecurity>0</DocSecurity>
  <Lines>26</Lines>
  <Paragraphs>7</Paragraphs>
  <ScaleCrop>false</ScaleCrop>
  <Company>iflytek</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iflytek</dc:creator>
  <dc:description>f646a070-6c35-456b-882e-1c9e0f9c52bd</dc:description>
  <cp:lastModifiedBy>MC SYSTEM</cp:lastModifiedBy>
  <cp:revision>270</cp:revision>
  <dcterms:created xsi:type="dcterms:W3CDTF">2011-01-13T09:46:00Z</dcterms:created>
  <dcterms:modified xsi:type="dcterms:W3CDTF">2023-12-29T00:00:00Z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