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9B36" w14:textId="2E70ABAA" w:rsidR="00000000" w:rsidRDefault="004E76CE">
      <w:pPr>
        <w:spacing w:line="360" w:lineRule="auto"/>
        <w:jc w:val="center"/>
        <w:textAlignment w:val="center"/>
      </w:pPr>
      <w:r>
        <w:rPr>
          <w:rFonts w:ascii="宋体" w:cs="宋体" w:hint="eastAsia"/>
          <w:b/>
          <w:sz w:val="32"/>
        </w:rPr>
        <w:t>高二物理周末练习8</w:t>
      </w:r>
    </w:p>
    <w:p w14:paraId="3906598F" w14:textId="77777777" w:rsidR="00000000" w:rsidRDefault="00000000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分）</w:t>
      </w:r>
    </w:p>
    <w:p w14:paraId="43A68EDA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137f92ce-4fe8-4867-84ea-0fb4617cff9b"/>
      <w:r>
        <w:rPr>
          <w:rFonts w:ascii="宋体" w:cs="宋体"/>
          <w:kern w:val="0"/>
          <w:szCs w:val="21"/>
        </w:rPr>
        <w:t>关于光在竖直肥皂液薄膜上产生的干涉条纹，下列说法正确的是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67C31B1B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若明暗相间的条纹相互平行，说明薄膜厚度均匀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薄膜上的干涉条纹基本上是竖直的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用紫光照射薄膜产生的干涉条纹间距比用红光照射时大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干涉条纹是光在薄膜前、后两个表面反射后叠加的结果</w:t>
      </w:r>
    </w:p>
    <w:p w14:paraId="42F3D9D0" w14:textId="46CF7414" w:rsidR="00000000" w:rsidRDefault="004E76CE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C89971" wp14:editId="38F0E8C0">
            <wp:simplePos x="0" y="0"/>
            <wp:positionH relativeFrom="margin">
              <wp:align>right</wp:align>
            </wp:positionH>
            <wp:positionV relativeFrom="paragraph">
              <wp:posOffset>421005</wp:posOffset>
            </wp:positionV>
            <wp:extent cx="16954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57" y="21449"/>
                <wp:lineTo x="21357" y="0"/>
                <wp:lineTo x="0" y="0"/>
              </wp:wrapPolygon>
            </wp:wrapTight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00000">
        <w:rPr>
          <w:rFonts w:ascii="宋体" w:cs="宋体"/>
          <w:kern w:val="0"/>
          <w:szCs w:val="21"/>
        </w:rPr>
        <w:t>.</w:t>
      </w:r>
      <w:bookmarkStart w:id="1" w:name="78a87c7b-021b-40c5-9a4e-26cb153b14c5"/>
      <w:r w:rsidR="00000000">
        <w:rPr>
          <w:rFonts w:ascii="宋体" w:cs="宋体"/>
          <w:kern w:val="0"/>
          <w:szCs w:val="21"/>
        </w:rPr>
        <w:t>两列相干水波的干涉图样如图所示，图中的实线表示波峰，虚线表示波谷．已知两列波的振幅均为</w:t>
      </w:r>
      <m:oMath>
        <m:r>
          <w:rPr>
            <w:rFonts w:hAnsi="Cambria Math"/>
          </w:rPr>
          <m:t>5cm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点是</w:t>
      </w:r>
      <m:oMath>
        <m:r>
          <w:rPr>
            <w:rFonts w:hAnsi="Cambria Math"/>
          </w:rPr>
          <m:t>BE</m:t>
        </m:r>
      </m:oMath>
      <w:r w:rsidR="00000000">
        <w:rPr>
          <w:rFonts w:ascii="宋体" w:cs="宋体"/>
          <w:kern w:val="0"/>
          <w:szCs w:val="21"/>
        </w:rPr>
        <w:t>连线的中点，下列说法中正确的是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1FF7D5D5" w14:textId="5E087934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点保持静止不动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图示时刻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点正处于平衡位置且向下运动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再过半个周期，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点变为减弱点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图示时刻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两点的竖直高度差为</w:t>
      </w:r>
      <m:oMath>
        <m:r>
          <w:rPr>
            <w:rFonts w:hAnsi="Cambria Math"/>
          </w:rPr>
          <m:t>10cm</m:t>
        </m:r>
      </m:oMath>
    </w:p>
    <w:p w14:paraId="1ABED76B" w14:textId="0729E20A" w:rsidR="00000000" w:rsidRDefault="00000000" w:rsidP="004E76CE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2a9e891b-16b5-4cf7-a01f-1cd3aea05099"/>
      <w:r>
        <w:rPr>
          <w:rFonts w:ascii="宋体" w:cs="宋体"/>
          <w:kern w:val="0"/>
          <w:szCs w:val="21"/>
        </w:rPr>
        <w:t>如图，一束可见光穿过平行玻璃砖后，变为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两束单色光．如果光束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是蓝光，则光束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可能是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="004E76CE" w:rsidRPr="004E76C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 w:rsidR="004E76C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4DBBA3C" wp14:editId="3C8472ED">
            <wp:extent cx="1257300" cy="10287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4E76C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红光</w:t>
      </w:r>
      <w:r w:rsidR="004E76CE">
        <w:rPr>
          <w:rFonts w:ascii="宋体" w:cs="宋体" w:hint="eastAsia"/>
          <w:kern w:val="0"/>
          <w:szCs w:val="21"/>
        </w:rPr>
        <w:t xml:space="preserve"> </w:t>
      </w:r>
      <w:r w:rsidR="004E76CE">
        <w:rPr>
          <w:rFonts w:ascii="宋体" w:cs="宋体"/>
          <w:kern w:val="0"/>
          <w:szCs w:val="21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黄光</w:t>
      </w:r>
      <w:r>
        <w:tab/>
      </w:r>
      <w:r w:rsidR="004E76CE">
        <w:t xml:space="preserve">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绿光</w:t>
      </w:r>
      <w:r w:rsidR="004E76CE">
        <w:rPr>
          <w:rFonts w:ascii="宋体" w:cs="宋体" w:hint="eastAsia"/>
          <w:kern w:val="0"/>
          <w:szCs w:val="21"/>
        </w:rPr>
        <w:t xml:space="preserve"> </w:t>
      </w:r>
      <w:r w:rsidR="004E76CE">
        <w:rPr>
          <w:rFonts w:ascii="宋体" w:cs="宋体"/>
          <w:kern w:val="0"/>
          <w:szCs w:val="21"/>
        </w:rPr>
        <w:t xml:space="preserve">  </w:t>
      </w:r>
      <w:r w:rsidR="004E76CE">
        <w:t xml:space="preserve">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紫光</w:t>
      </w:r>
    </w:p>
    <w:p w14:paraId="265ADB3F" w14:textId="14A7CD2C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9f1d4a74-5544-423b-b1ef-1db25d92c481"/>
      <w:r>
        <w:rPr>
          <w:rFonts w:ascii="宋体" w:cs="宋体"/>
          <w:kern w:val="0"/>
          <w:szCs w:val="21"/>
        </w:rPr>
        <w:t>如图所示，两束单色光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自空气射向玻璃，经折射后形成复色光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，下列说法错误的是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0699D349" w14:textId="0476D5D9" w:rsidR="00000000" w:rsidRDefault="004E76CE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5CE2E0" wp14:editId="6720A37D">
            <wp:simplePos x="0" y="0"/>
            <wp:positionH relativeFrom="column">
              <wp:posOffset>3937635</wp:posOffset>
            </wp:positionH>
            <wp:positionV relativeFrom="paragraph">
              <wp:posOffset>78105</wp:posOffset>
            </wp:positionV>
            <wp:extent cx="19621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90" y="21228"/>
                <wp:lineTo x="21390" y="0"/>
                <wp:lineTo x="0" y="0"/>
              </wp:wrapPolygon>
            </wp:wrapTight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="00000000">
        <w:rPr>
          <w:rFonts w:ascii="宋体" w:cs="宋体"/>
          <w:kern w:val="0"/>
          <w:szCs w:val="21"/>
        </w:rPr>
        <w:t>该玻璃对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光的折射率小于对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光的折射率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="00000000">
        <w:rPr>
          <w:rFonts w:ascii="宋体" w:cs="宋体"/>
          <w:kern w:val="0"/>
          <w:szCs w:val="21"/>
        </w:rPr>
        <w:t>在该玻璃中，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光的速度大于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光的速度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光的频率大于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光的频率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="00000000">
        <w:rPr>
          <w:rFonts w:ascii="宋体" w:cs="宋体"/>
          <w:kern w:val="0"/>
          <w:szCs w:val="21"/>
        </w:rPr>
        <w:t>从该玻璃射向空气，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光的临界角大于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光的临界角</w:t>
      </w:r>
    </w:p>
    <w:p w14:paraId="564B515D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6ff15bfb-f7a6-4368-a075-878e62e96bdb"/>
      <w:r>
        <w:rPr>
          <w:rFonts w:ascii="宋体" w:cs="宋体"/>
          <w:kern w:val="0"/>
          <w:szCs w:val="21"/>
        </w:rPr>
        <w:t>将两支铅笔并排放在一起，中间留一条狭缝，通过这条狭缝去看与其平行的日光灯，能观察到彩色条纹，这是光的现象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227D3F51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色散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折射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干涉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衍射</w:t>
      </w:r>
    </w:p>
    <w:p w14:paraId="39F2DACC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b79d9fa7-e822-4a72-82b9-3de5ba79a93a"/>
      <w:r>
        <w:rPr>
          <w:rFonts w:ascii="宋体" w:cs="宋体"/>
          <w:kern w:val="0"/>
          <w:szCs w:val="21"/>
        </w:rPr>
        <w:t>下列说法中不正确的是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201A12C" wp14:editId="73910260">
            <wp:extent cx="5295900" cy="1057275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34C08BD1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图甲是一束复色光进入水珠后传播的示意图，其中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束光在水珠中传播的速度一定大于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束光在水珠中传播的速度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图乙是一束单色光进入平行玻璃砖后传播的示意图，当入射角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逐渐增大到某一值后不再会有光线从</w:t>
      </w:r>
      <m:oMath>
        <m:r>
          <w:rPr>
            <w:rFonts w:hAnsi="Cambria Math"/>
          </w:rPr>
          <m:t>bb'</m:t>
        </m:r>
      </m:oMath>
      <w:r>
        <w:rPr>
          <w:rFonts w:ascii="宋体" w:cs="宋体"/>
          <w:kern w:val="0"/>
          <w:szCs w:val="21"/>
        </w:rPr>
        <w:t>面射出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图丙和丁分别是双缝干涉和薄膜干涉示意图，反映出光具有波动性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图戊中的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是偏振片，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是光屏。当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固定不动缓慢转动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时，光屏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上的光亮度将会发生变化，此现象表明光波是横波</w:t>
      </w:r>
    </w:p>
    <w:p w14:paraId="59C0A43F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db39872a-88df-4c73-b2df-a884f6109bff"/>
      <w:r>
        <w:rPr>
          <w:rFonts w:ascii="宋体" w:cs="宋体"/>
          <w:kern w:val="0"/>
          <w:szCs w:val="21"/>
        </w:rPr>
        <w:t>如图所示，在光滑水平面上，有一质量为</w:t>
      </w:r>
      <m:oMath>
        <m:r>
          <w:rPr>
            <w:rFonts w:hAnsi="Cambria Math"/>
          </w:rPr>
          <m:t>M=3kg</m:t>
        </m:r>
      </m:oMath>
      <w:r>
        <w:rPr>
          <w:rFonts w:ascii="宋体" w:cs="宋体"/>
          <w:kern w:val="0"/>
          <w:szCs w:val="21"/>
        </w:rPr>
        <w:t>的薄板和质量</w:t>
      </w:r>
      <m:oMath>
        <m:r>
          <w:rPr>
            <w:rFonts w:hAnsi="Cambria Math"/>
          </w:rPr>
          <m:t>m=1kg</m:t>
        </m:r>
      </m:oMath>
      <w:r>
        <w:rPr>
          <w:rFonts w:ascii="宋体" w:cs="宋体"/>
          <w:kern w:val="0"/>
          <w:szCs w:val="21"/>
        </w:rPr>
        <w:t>的物块，都以</w:t>
      </w:r>
      <m:oMath>
        <m:r>
          <w:rPr>
            <w:rFonts w:hAnsi="Cambria Math"/>
          </w:rPr>
          <m:t>v=4m/s</m:t>
        </m:r>
      </m:oMath>
      <w:r>
        <w:rPr>
          <w:rFonts w:ascii="宋体" w:cs="宋体"/>
          <w:kern w:val="0"/>
          <w:szCs w:val="21"/>
        </w:rPr>
        <w:t>的初速度朝相反方向运动，它们之间有摩擦，薄板足够长，当薄板的速度为</w:t>
      </w:r>
      <m:oMath>
        <m:r>
          <w:rPr>
            <w:rFonts w:hAnsi="Cambria Math"/>
          </w:rPr>
          <m:t>2.7m/s</m:t>
        </m:r>
      </m:oMath>
      <w:r>
        <w:rPr>
          <w:rFonts w:ascii="宋体" w:cs="宋体"/>
          <w:kern w:val="0"/>
          <w:szCs w:val="21"/>
        </w:rPr>
        <w:t>时，物块的运动情况是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D152493" wp14:editId="4F28CD14">
            <wp:extent cx="1666875" cy="5334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14:paraId="4E69DE20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做减速运动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做加速运动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做匀速运动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以上运动都有可能</w:t>
      </w:r>
    </w:p>
    <w:p w14:paraId="4E7B5847" w14:textId="03F5970C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d6f9557c-34f8-4804-9b58-3c5b20acfd40"/>
      <w:r>
        <w:rPr>
          <w:rFonts w:ascii="宋体" w:cs="宋体"/>
          <w:kern w:val="0"/>
          <w:szCs w:val="21"/>
        </w:rPr>
        <w:t>有个弹簧振子，振幅为</w:t>
      </w:r>
      <m:oMath>
        <m:r>
          <w:rPr>
            <w:rFonts w:hAnsi="Cambria Math"/>
          </w:rPr>
          <m:t>0.8cm</m:t>
        </m:r>
      </m:oMath>
      <w:r>
        <w:rPr>
          <w:rFonts w:ascii="宋体" w:cs="宋体"/>
          <w:kern w:val="0"/>
          <w:szCs w:val="21"/>
        </w:rPr>
        <w:t>，周期为</w:t>
      </w:r>
      <m:oMath>
        <m:r>
          <w:rPr>
            <w:rFonts w:hAnsi="Cambria Math"/>
          </w:rPr>
          <m:t>0.5s</m:t>
        </m:r>
      </m:oMath>
      <w:r>
        <w:rPr>
          <w:rFonts w:ascii="宋体" w:cs="宋体"/>
          <w:kern w:val="0"/>
          <w:szCs w:val="21"/>
        </w:rPr>
        <w:t>，初始时具有负方向的最大加速度，则它的振动方程是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6CF66FC9" w14:textId="77777777" w:rsidR="00000000" w:rsidRDefault="00000000">
      <w:pPr>
        <w:tabs>
          <w:tab w:val="left" w:pos="42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x=8×1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4πt+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m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x=8×1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4πt-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m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x=8×1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4πt+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m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x=8×1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hAnsi="Cambria Math"/>
              </w:rPr>
              <m:t>t+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m</m:t>
        </m:r>
      </m:oMath>
    </w:p>
    <w:p w14:paraId="452B639C" w14:textId="16495129" w:rsidR="00000000" w:rsidRDefault="004E76CE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EFC6F55" wp14:editId="09345F1F">
            <wp:simplePos x="0" y="0"/>
            <wp:positionH relativeFrom="margin">
              <wp:align>right</wp:align>
            </wp:positionH>
            <wp:positionV relativeFrom="paragraph">
              <wp:posOffset>546735</wp:posOffset>
            </wp:positionV>
            <wp:extent cx="171450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360" y="21228"/>
                <wp:lineTo x="21360" y="0"/>
                <wp:lineTo x="0" y="0"/>
              </wp:wrapPolygon>
            </wp:wrapTight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9</w:t>
      </w:r>
      <w:r w:rsidR="00000000">
        <w:rPr>
          <w:rFonts w:ascii="宋体" w:cs="宋体"/>
          <w:kern w:val="0"/>
          <w:szCs w:val="21"/>
        </w:rPr>
        <w:t>.</w:t>
      </w:r>
      <w:bookmarkStart w:id="8" w:name="d86319bf-b354-4634-8ad0-44f90dad0bb0"/>
      <w:r w:rsidR="00000000">
        <w:rPr>
          <w:rFonts w:ascii="宋体" w:cs="宋体"/>
          <w:kern w:val="0"/>
          <w:szCs w:val="21"/>
        </w:rPr>
        <w:t>甲、乙两列简</w:t>
      </w:r>
      <w:proofErr w:type="gramStart"/>
      <w:r w:rsidR="00000000">
        <w:rPr>
          <w:rFonts w:ascii="宋体" w:cs="宋体"/>
          <w:kern w:val="0"/>
          <w:szCs w:val="21"/>
        </w:rPr>
        <w:t>谐</w:t>
      </w:r>
      <w:proofErr w:type="gramEnd"/>
      <w:r w:rsidR="00000000">
        <w:rPr>
          <w:rFonts w:ascii="宋体" w:cs="宋体"/>
          <w:kern w:val="0"/>
          <w:szCs w:val="21"/>
        </w:rPr>
        <w:t>横波在同一均匀介质中传播，波源位于</w:t>
      </w:r>
      <m:oMath>
        <m:r>
          <w:rPr>
            <w:rFonts w:hAnsi="Cambria Math"/>
          </w:rPr>
          <m:t>x=0</m:t>
        </m:r>
      </m:oMath>
      <w:r w:rsidR="00000000">
        <w:rPr>
          <w:rFonts w:ascii="宋体" w:cs="宋体"/>
          <w:kern w:val="0"/>
          <w:szCs w:val="21"/>
        </w:rPr>
        <w:t>处</w:t>
      </w:r>
      <w:proofErr w:type="gramStart"/>
      <w:r w:rsidR="00000000">
        <w:rPr>
          <w:rFonts w:ascii="宋体" w:cs="宋体"/>
          <w:kern w:val="0"/>
          <w:szCs w:val="21"/>
        </w:rPr>
        <w:t>的甲波沿</w:t>
      </w:r>
      <w:proofErr w:type="gramEnd"/>
      <m:oMath>
        <m:r>
          <w:rPr>
            <w:rFonts w:hAnsi="Cambria Math"/>
          </w:rPr>
          <m:t>x</m:t>
        </m:r>
      </m:oMath>
      <w:r w:rsidR="00000000">
        <w:rPr>
          <w:rFonts w:ascii="宋体" w:cs="宋体"/>
          <w:kern w:val="0"/>
          <w:szCs w:val="21"/>
        </w:rPr>
        <w:t>轴正方向传播，波源位于</w:t>
      </w:r>
      <m:oMath>
        <m:r>
          <w:rPr>
            <w:rFonts w:hAnsi="Cambria Math"/>
          </w:rPr>
          <m:t>x=12m</m:t>
        </m:r>
      </m:oMath>
      <w:r w:rsidR="00000000">
        <w:rPr>
          <w:rFonts w:ascii="宋体" w:cs="宋体"/>
          <w:kern w:val="0"/>
          <w:szCs w:val="21"/>
        </w:rPr>
        <w:t>处</w:t>
      </w:r>
      <w:proofErr w:type="gramStart"/>
      <w:r w:rsidR="00000000">
        <w:rPr>
          <w:rFonts w:ascii="宋体" w:cs="宋体"/>
          <w:kern w:val="0"/>
          <w:szCs w:val="21"/>
        </w:rPr>
        <w:t>的乙波沿</w:t>
      </w:r>
      <w:proofErr w:type="gramEnd"/>
      <m:oMath>
        <m:r>
          <w:rPr>
            <w:rFonts w:hAnsi="Cambria Math"/>
          </w:rPr>
          <m:t>x</m:t>
        </m:r>
      </m:oMath>
      <w:r w:rsidR="00000000">
        <w:rPr>
          <w:rFonts w:ascii="宋体" w:cs="宋体"/>
          <w:kern w:val="0"/>
          <w:szCs w:val="21"/>
        </w:rPr>
        <w:t>轴负方向传播，</w:t>
      </w:r>
      <m:oMath>
        <m:r>
          <w:rPr>
            <w:rFonts w:hAnsi="Cambria Math"/>
          </w:rPr>
          <m:t>t=0</m:t>
        </m:r>
      </m:oMath>
      <w:r w:rsidR="00000000">
        <w:rPr>
          <w:rFonts w:ascii="宋体" w:cs="宋体"/>
          <w:kern w:val="0"/>
          <w:szCs w:val="21"/>
        </w:rPr>
        <w:t>时刻两列波的波形图如图所示。已知甲、乙波速都为</w:t>
      </w:r>
      <m:oMath>
        <m:r>
          <w:rPr>
            <w:rFonts w:hAnsi="Cambria Math"/>
          </w:rPr>
          <m:t>v=4m/s</m:t>
        </m:r>
      </m:oMath>
      <w:r w:rsidR="00000000">
        <w:rPr>
          <w:rFonts w:ascii="宋体" w:cs="宋体"/>
          <w:kern w:val="0"/>
          <w:szCs w:val="21"/>
        </w:rPr>
        <w:t>，下列说法正确的是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2C993F99" w14:textId="7C6CBE06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甲、乙两列波不能发生稳定的干涉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两列波叠加后，</w:t>
      </w:r>
      <m:oMath>
        <m:r>
          <w:rPr>
            <w:rFonts w:hAnsi="Cambria Math"/>
          </w:rPr>
          <m:t>x=3m</m:t>
        </m:r>
      </m:oMath>
      <w:r>
        <w:rPr>
          <w:rFonts w:ascii="宋体" w:cs="宋体"/>
          <w:kern w:val="0"/>
          <w:szCs w:val="21"/>
        </w:rPr>
        <w:t>处为振动减弱点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t=1.75s</m:t>
        </m:r>
      </m:oMath>
      <w:r>
        <w:rPr>
          <w:rFonts w:ascii="宋体" w:cs="宋体"/>
          <w:kern w:val="0"/>
          <w:szCs w:val="21"/>
        </w:rPr>
        <w:t>时刻，</w:t>
      </w:r>
      <m:oMath>
        <m:r>
          <w:rPr>
            <w:rFonts w:hAnsi="Cambria Math"/>
          </w:rPr>
          <m:t>x=6m</m:t>
        </m:r>
      </m:oMath>
      <w:r>
        <w:rPr>
          <w:rFonts w:ascii="宋体" w:cs="宋体"/>
          <w:kern w:val="0"/>
          <w:szCs w:val="21"/>
        </w:rPr>
        <w:t>处的质点位移为</w:t>
      </w:r>
      <m:oMath>
        <m:r>
          <w:rPr>
            <w:rFonts w:hAnsi="Cambria Math"/>
          </w:rPr>
          <m:t>1cm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0∼2s</m:t>
        </m:r>
      </m:oMath>
      <w:r>
        <w:rPr>
          <w:rFonts w:ascii="宋体" w:cs="宋体"/>
          <w:kern w:val="0"/>
          <w:szCs w:val="21"/>
        </w:rPr>
        <w:t>时间内，</w:t>
      </w:r>
      <m:oMath>
        <m:r>
          <w:rPr>
            <w:rFonts w:hAnsi="Cambria Math"/>
          </w:rPr>
          <m:t>x=5m</m:t>
        </m:r>
      </m:oMath>
      <w:r>
        <w:rPr>
          <w:rFonts w:ascii="宋体" w:cs="宋体"/>
          <w:kern w:val="0"/>
          <w:szCs w:val="21"/>
        </w:rPr>
        <w:t>处的质点经过的路程为</w:t>
      </w:r>
      <m:oMath>
        <m:r>
          <w:rPr>
            <w:rFonts w:hAnsi="Cambria Math"/>
          </w:rPr>
          <m:t>53cm</m:t>
        </m:r>
      </m:oMath>
    </w:p>
    <w:p w14:paraId="0E29A7F4" w14:textId="73A79F00" w:rsidR="00000000" w:rsidRDefault="004E76CE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659BC25" wp14:editId="0C1377E9">
            <wp:simplePos x="0" y="0"/>
            <wp:positionH relativeFrom="margin">
              <wp:posOffset>4499610</wp:posOffset>
            </wp:positionH>
            <wp:positionV relativeFrom="paragraph">
              <wp:posOffset>638175</wp:posOffset>
            </wp:positionV>
            <wp:extent cx="16192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46" y="21273"/>
                <wp:lineTo x="21346" y="0"/>
                <wp:lineTo x="0" y="0"/>
              </wp:wrapPolygon>
            </wp:wrapTight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10</w:t>
      </w:r>
      <w:r w:rsidR="00000000">
        <w:rPr>
          <w:rFonts w:ascii="宋体" w:cs="宋体"/>
          <w:kern w:val="0"/>
          <w:szCs w:val="21"/>
        </w:rPr>
        <w:t>.</w:t>
      </w:r>
      <w:bookmarkStart w:id="9" w:name="a25d1dfb-c762-4a1b-b838-b1f28a959e1c"/>
      <w:r w:rsidR="00000000">
        <w:rPr>
          <w:rFonts w:ascii="宋体" w:cs="宋体"/>
          <w:kern w:val="0"/>
          <w:szCs w:val="21"/>
        </w:rPr>
        <w:t>如图为某同学用一束激光射入正三角形玻璃砖的光路图，由于疏忽，他忘记标记光路方向，同时手上也没有量角器。已知图中</w:t>
      </w:r>
      <m:oMath>
        <m:r>
          <w:rPr>
            <w:rFonts w:hAnsi="Cambria Math"/>
          </w:rPr>
          <m:t>ΔABC</m:t>
        </m:r>
      </m:oMath>
      <w:r w:rsidR="00000000">
        <w:rPr>
          <w:rFonts w:ascii="宋体" w:cs="宋体"/>
          <w:kern w:val="0"/>
          <w:szCs w:val="21"/>
        </w:rPr>
        <w:t>为正三角形玻璃砖边界，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为边界中点，且光束</w:t>
      </w:r>
      <m:oMath>
        <m:r>
          <w:rPr>
            <w:rFonts w:hAnsi="Cambria Math"/>
          </w:rPr>
          <m:t>1</m:t>
        </m:r>
      </m:oMath>
      <w:r w:rsidR="00000000">
        <w:rPr>
          <w:rFonts w:ascii="宋体" w:cs="宋体"/>
          <w:kern w:val="0"/>
          <w:szCs w:val="21"/>
        </w:rPr>
        <w:t>与光束</w:t>
      </w:r>
      <m:oMath>
        <m:r>
          <w:rPr>
            <w:rFonts w:hAnsi="Cambria Math"/>
          </w:rPr>
          <m:t>2</m:t>
        </m:r>
      </m:oMath>
      <w:r w:rsidR="00000000">
        <w:rPr>
          <w:rFonts w:ascii="宋体" w:cs="宋体"/>
          <w:kern w:val="0"/>
          <w:szCs w:val="21"/>
        </w:rPr>
        <w:t>平行。则下列说法正确的为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6F1CE72C" w14:textId="0055B905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光束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为入射光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该激光在玻璃砖中的折射率为</w:t>
      </w:r>
      <m:oMath>
        <m:r>
          <w:rPr>
            <w:rFonts w:hAnsi="Cambria Math"/>
          </w:rPr>
          <m:t>1.5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光束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的光强大于光束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的光强之和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无论如何改变入射角，总有光线从玻璃砖中射出</w:t>
      </w:r>
    </w:p>
    <w:p w14:paraId="42DD7147" w14:textId="77777777" w:rsidR="00000000" w:rsidRDefault="00000000">
      <w:pPr>
        <w:spacing w:line="360" w:lineRule="auto"/>
        <w:textAlignment w:val="center"/>
      </w:pPr>
      <w:r>
        <w:rPr>
          <w:rFonts w:ascii="黑体" w:eastAsia="黑体" w:hAnsi="黑体" w:cs="黑体"/>
        </w:rPr>
        <w:lastRenderedPageBreak/>
        <w:t>二、实验题（本大题共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黑体" w:eastAsia="黑体" w:hAnsi="黑体" w:cs="黑体"/>
        </w:rPr>
        <w:t>分）</w:t>
      </w:r>
    </w:p>
    <w:p w14:paraId="444F9905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9488f109-20b1-4dda-ac77-4fab9e3d8384"/>
      <w:r>
        <w:rPr>
          <w:rFonts w:ascii="宋体" w:cs="宋体"/>
          <w:kern w:val="0"/>
          <w:szCs w:val="21"/>
        </w:rPr>
        <w:t>现用如图甲所示的双缝干涉实验装置来测量光的波长。</w:t>
      </w:r>
    </w:p>
    <w:p w14:paraId="3CAE21B2" w14:textId="21815139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0AEDB72" wp14:editId="1728D4C0">
            <wp:extent cx="2286000" cy="11430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6C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915AF73" wp14:editId="4FF8D460">
            <wp:extent cx="1828800" cy="1362075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6B13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在组装</w:t>
      </w:r>
      <w:proofErr w:type="gramStart"/>
      <w:r>
        <w:rPr>
          <w:rFonts w:ascii="宋体" w:cs="宋体"/>
          <w:kern w:val="0"/>
          <w:szCs w:val="21"/>
        </w:rPr>
        <w:t>仪器时单缝</w:t>
      </w:r>
      <w:proofErr w:type="gramEnd"/>
      <w:r>
        <w:rPr>
          <w:rFonts w:ascii="宋体" w:cs="宋体"/>
          <w:kern w:val="0"/>
          <w:szCs w:val="21"/>
        </w:rPr>
        <w:t>和双缝应该相互</w:t>
      </w:r>
      <w:r>
        <w:rPr>
          <w:rFonts w:ascii="Times New Roman" w:eastAsia="Times New Roman" w:hAnsi="Times New Roman" w:cs="Times New Roman"/>
          <w:kern w:val="0"/>
          <w:szCs w:val="21"/>
        </w:rPr>
        <w:t>_____</w:t>
      </w:r>
      <w:r>
        <w:rPr>
          <w:rFonts w:ascii="宋体" w:cs="宋体"/>
          <w:kern w:val="0"/>
          <w:szCs w:val="21"/>
        </w:rPr>
        <w:t>放置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选填“垂直”或“平行”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</w:p>
    <w:p w14:paraId="24CBA7B3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若想增加从目镜中观察到的条纹个数，该同学可以</w:t>
      </w:r>
      <w:r>
        <w:rPr>
          <w:rFonts w:ascii="Times New Roman" w:eastAsia="Times New Roman" w:hAnsi="Times New Roman" w:cs="Times New Roman"/>
          <w:kern w:val="0"/>
          <w:szCs w:val="21"/>
        </w:rPr>
        <w:t>_____</w:t>
      </w:r>
      <w:r>
        <w:rPr>
          <w:rFonts w:ascii="宋体" w:cs="宋体"/>
          <w:kern w:val="0"/>
          <w:szCs w:val="21"/>
        </w:rPr>
        <w:t>。</w:t>
      </w:r>
    </w:p>
    <w:p w14:paraId="33ED31CE" w14:textId="5451B1CE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将单缝向双缝靠近</w:t>
      </w:r>
      <w:r>
        <w:rPr>
          <w:rFonts w:ascii="Times New Roman" w:eastAsia="Times New Roman" w:hAnsi="Times New Roman" w:cs="Times New Roman"/>
          <w:kern w:val="0"/>
          <w:szCs w:val="21"/>
        </w:rPr>
        <w:t>              </w:t>
      </w:r>
      <w:r w:rsidR="004E76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将屏向靠近双缝的方向移动</w:t>
      </w:r>
    </w:p>
    <w:p w14:paraId="2D9C7305" w14:textId="75E46581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将屏向远离双缝的方向移动</w:t>
      </w:r>
      <w:r>
        <w:rPr>
          <w:rFonts w:ascii="Times New Roman" w:eastAsia="Times New Roman" w:hAnsi="Times New Roman" w:cs="Times New Roman"/>
          <w:kern w:val="0"/>
          <w:szCs w:val="21"/>
        </w:rPr>
        <w:t>       </w:t>
      </w:r>
      <w:r w:rsidR="004E76CE">
        <w:rPr>
          <w:rFonts w:ascii="Times New Roman" w:eastAsia="Times New Roman" w:hAnsi="Times New Roman" w:cs="Times New Roman"/>
          <w:kern w:val="0"/>
          <w:szCs w:val="21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使用双缝之间的距离更大的双缝</w:t>
      </w:r>
    </w:p>
    <w:p w14:paraId="0F003BEF" w14:textId="45ABEB1A" w:rsidR="00262E41" w:rsidRPr="004E76CE" w:rsidRDefault="00000000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已知测量</w:t>
      </w:r>
      <w:proofErr w:type="gramStart"/>
      <w:r>
        <w:rPr>
          <w:rFonts w:ascii="宋体" w:cs="宋体"/>
          <w:kern w:val="0"/>
          <w:szCs w:val="21"/>
        </w:rPr>
        <w:t>头主尺</w:t>
      </w:r>
      <w:proofErr w:type="gramEnd"/>
      <w:r>
        <w:rPr>
          <w:rFonts w:ascii="宋体" w:cs="宋体"/>
          <w:kern w:val="0"/>
          <w:szCs w:val="21"/>
        </w:rPr>
        <w:t>的最小刻度是毫米，副尺上有</w:t>
      </w:r>
      <m:oMath>
        <m:r>
          <w:rPr>
            <w:rFonts w:hAnsi="Cambria Math"/>
          </w:rPr>
          <m:t>50</m:t>
        </m:r>
      </m:oMath>
      <w:r>
        <w:rPr>
          <w:rFonts w:ascii="宋体" w:cs="宋体"/>
          <w:kern w:val="0"/>
          <w:szCs w:val="21"/>
        </w:rPr>
        <w:t>分度。某同学调整手轮使测量头的分划</w:t>
      </w:r>
      <w:proofErr w:type="gramStart"/>
      <w:r>
        <w:rPr>
          <w:rFonts w:ascii="宋体" w:cs="宋体"/>
          <w:kern w:val="0"/>
          <w:szCs w:val="21"/>
        </w:rPr>
        <w:t>板中心</w:t>
      </w:r>
      <w:proofErr w:type="gramEnd"/>
      <w:r>
        <w:rPr>
          <w:rFonts w:ascii="宋体" w:cs="宋体"/>
          <w:kern w:val="0"/>
          <w:szCs w:val="21"/>
        </w:rPr>
        <w:t>刻线与某亮纹中心对齐，并将该亮纹定为第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条亮纹，此时测量头上游标卡尺的读数为</w:t>
      </w:r>
      <m:oMath>
        <m:r>
          <w:rPr>
            <w:rFonts w:hAnsi="Cambria Math"/>
          </w:rPr>
          <m:t>1.16mm</m:t>
        </m:r>
      </m:oMath>
      <w:r>
        <w:rPr>
          <w:rFonts w:ascii="宋体" w:cs="宋体"/>
          <w:kern w:val="0"/>
          <w:szCs w:val="21"/>
        </w:rPr>
        <w:t>；接着再同方向转动手轮，使分划</w:t>
      </w:r>
      <w:proofErr w:type="gramStart"/>
      <w:r>
        <w:rPr>
          <w:rFonts w:ascii="宋体" w:cs="宋体"/>
          <w:kern w:val="0"/>
          <w:szCs w:val="21"/>
        </w:rPr>
        <w:t>板中心</w:t>
      </w:r>
      <w:proofErr w:type="gramEnd"/>
      <w:r>
        <w:rPr>
          <w:rFonts w:ascii="宋体" w:cs="宋体"/>
          <w:kern w:val="0"/>
          <w:szCs w:val="21"/>
        </w:rPr>
        <w:t>刻线与第</w:t>
      </w:r>
      <m:oMath>
        <m:r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条亮纹中心对齐，此时测量头上游标卡尺的示数如图乙所示，则读数为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mm</m:t>
        </m:r>
      </m:oMath>
      <w:r>
        <w:rPr>
          <w:rFonts w:ascii="宋体" w:cs="宋体"/>
          <w:kern w:val="0"/>
          <w:szCs w:val="21"/>
        </w:rPr>
        <w:t>。已知双缝间距</w:t>
      </w:r>
      <m:oMath>
        <m:r>
          <w:rPr>
            <w:rFonts w:hAnsi="Cambria Math"/>
          </w:rPr>
          <m:t>d=2.00×1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-4</m:t>
            </m:r>
          </m:sup>
        </m:sSup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，测得双缝到毛玻璃屏的距离</w:t>
      </w:r>
      <m:oMath>
        <m:r>
          <w:rPr>
            <w:rFonts w:hAnsi="Cambria Math"/>
          </w:rPr>
          <m:t>L=0.800m</m:t>
        </m:r>
      </m:oMath>
      <w:r>
        <w:rPr>
          <w:rFonts w:ascii="宋体" w:cs="宋体"/>
          <w:kern w:val="0"/>
          <w:szCs w:val="21"/>
        </w:rPr>
        <w:t>，所测光的波长</w:t>
      </w:r>
      <m:oMath>
        <m:r>
          <w:rPr>
            <w:rFonts w:hAnsi="Cambria Math"/>
          </w:rPr>
          <m:t>λ=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</w:t>
      </w:r>
      <m:oMath>
        <m:r>
          <w:rPr>
            <w:rFonts w:hAnsi="Cambria Math"/>
          </w:rPr>
          <m:t>nm(</m:t>
        </m:r>
      </m:oMath>
      <w:r>
        <w:rPr>
          <w:rFonts w:ascii="宋体" w:cs="宋体"/>
          <w:kern w:val="0"/>
          <w:szCs w:val="21"/>
        </w:rPr>
        <w:t>保留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位有效数字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</w:p>
    <w:p w14:paraId="1707FD7E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为减小误差，该实验并未直接测量相邻亮条纹间的距离</w:t>
      </w:r>
      <m:oMath>
        <m:r>
          <w:rPr>
            <w:rFonts w:hAnsi="Cambria Math"/>
          </w:rPr>
          <m:t>Δx</m:t>
        </m:r>
      </m:oMath>
      <w:r>
        <w:rPr>
          <w:rFonts w:ascii="宋体" w:cs="宋体"/>
          <w:kern w:val="0"/>
          <w:szCs w:val="21"/>
        </w:rPr>
        <w:t>，而是先测量</w:t>
      </w:r>
      <m:oMath>
        <m:r>
          <w:rPr>
            <w:rFonts w:hAnsi="Cambria Math"/>
          </w:rPr>
          <m:t>n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条纹的间距再求出</w:t>
      </w:r>
      <m:oMath>
        <m:r>
          <w:rPr>
            <w:rFonts w:hAnsi="Cambria Math"/>
          </w:rPr>
          <m:t>Δx</m:t>
        </m:r>
      </m:oMath>
      <w:r>
        <w:rPr>
          <w:rFonts w:ascii="宋体" w:cs="宋体"/>
          <w:kern w:val="0"/>
          <w:szCs w:val="21"/>
        </w:rPr>
        <w:t>。下列实验采用了类似方法的有</w:t>
      </w:r>
      <w:r>
        <w:rPr>
          <w:rFonts w:ascii="Times New Roman" w:eastAsia="Times New Roman" w:hAnsi="Times New Roman" w:cs="Times New Roman"/>
          <w:kern w:val="0"/>
          <w:szCs w:val="21"/>
        </w:rPr>
        <w:t>_______</w:t>
      </w:r>
      <w:r>
        <w:rPr>
          <w:rFonts w:ascii="宋体" w:cs="宋体"/>
          <w:kern w:val="0"/>
          <w:szCs w:val="21"/>
        </w:rPr>
        <w:t>。</w:t>
      </w:r>
    </w:p>
    <w:p w14:paraId="2894910F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“</w:t>
      </w:r>
      <w:proofErr w:type="gramEnd"/>
      <w:r>
        <w:rPr>
          <w:rFonts w:ascii="宋体" w:cs="宋体"/>
          <w:kern w:val="0"/>
          <w:szCs w:val="21"/>
        </w:rPr>
        <w:t>用单摆测重力加速度”的实验中单摆的周期的测量</w:t>
      </w:r>
    </w:p>
    <w:p w14:paraId="668DAE76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“</w:t>
      </w:r>
      <w:proofErr w:type="gramEnd"/>
      <w:r>
        <w:rPr>
          <w:rFonts w:ascii="宋体" w:cs="宋体"/>
          <w:kern w:val="0"/>
          <w:szCs w:val="21"/>
        </w:rPr>
        <w:t>探究两个互成角度的力的合成规律”的实验中合力的测量</w:t>
      </w:r>
    </w:p>
    <w:p w14:paraId="646ABFAE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“</w:t>
      </w:r>
      <w:proofErr w:type="gramEnd"/>
      <w:r>
        <w:rPr>
          <w:rFonts w:ascii="宋体" w:cs="宋体"/>
          <w:kern w:val="0"/>
          <w:szCs w:val="21"/>
        </w:rPr>
        <w:t>探究弹簧弹力与形变量的关系”的实验中弹簧形变量的测量</w:t>
      </w:r>
    </w:p>
    <w:p w14:paraId="6E4855BE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i/>
          <w:iCs/>
          <w:kern w:val="0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“</w:t>
      </w:r>
      <w:proofErr w:type="gramEnd"/>
      <w:r>
        <w:rPr>
          <w:rFonts w:ascii="宋体" w:cs="宋体"/>
          <w:kern w:val="0"/>
          <w:szCs w:val="21"/>
        </w:rPr>
        <w:t>用油膜法估测油酸分子的大小”的实验中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滴油酸酒精溶液体积的测量</w:t>
      </w:r>
      <w:bookmarkEnd w:id="10"/>
    </w:p>
    <w:p w14:paraId="680E4A90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i/>
          <w:iCs/>
          <w:kern w:val="0"/>
          <w:szCs w:val="21"/>
        </w:rPr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分）</w:t>
      </w:r>
    </w:p>
    <w:p w14:paraId="074F6FED" w14:textId="4A529EED" w:rsidR="00262E41" w:rsidRDefault="004E76CE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8C9A1B3" wp14:editId="1596ADE2">
            <wp:simplePos x="0" y="0"/>
            <wp:positionH relativeFrom="margin">
              <wp:align>right</wp:align>
            </wp:positionH>
            <wp:positionV relativeFrom="paragraph">
              <wp:posOffset>640080</wp:posOffset>
            </wp:positionV>
            <wp:extent cx="13620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49" y="21159"/>
                <wp:lineTo x="21449" y="0"/>
                <wp:lineTo x="0" y="0"/>
              </wp:wrapPolygon>
            </wp:wrapTight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12</w:t>
      </w:r>
      <w:r w:rsidR="00000000">
        <w:rPr>
          <w:rFonts w:ascii="宋体" w:cs="宋体"/>
          <w:kern w:val="0"/>
          <w:szCs w:val="21"/>
        </w:rPr>
        <w:t>.</w:t>
      </w:r>
      <w:bookmarkStart w:id="11" w:name="549dd61e-c56e-477d-8f1d-fa0378f1a900"/>
      <w:r w:rsidR="00000000">
        <w:rPr>
          <w:rFonts w:ascii="宋体" w:cs="宋体"/>
          <w:kern w:val="0"/>
          <w:szCs w:val="21"/>
        </w:rPr>
        <w:t>如图所示，</w:t>
      </w:r>
      <w:proofErr w:type="gramStart"/>
      <w:r w:rsidR="00000000">
        <w:rPr>
          <w:rFonts w:ascii="宋体" w:cs="宋体"/>
          <w:kern w:val="0"/>
          <w:szCs w:val="21"/>
        </w:rPr>
        <w:t>一</w:t>
      </w:r>
      <w:proofErr w:type="gramEnd"/>
      <w:r w:rsidR="00000000">
        <w:rPr>
          <w:rFonts w:ascii="宋体" w:cs="宋体"/>
          <w:kern w:val="0"/>
          <w:szCs w:val="21"/>
        </w:rPr>
        <w:t>细光束从空气垂直射到直角三棱镜的</w:t>
      </w:r>
      <m:oMath>
        <m:r>
          <w:rPr>
            <w:rFonts w:hAnsi="Cambria Math"/>
          </w:rPr>
          <m:t>AB</m:t>
        </m:r>
      </m:oMath>
      <w:r w:rsidR="00000000">
        <w:rPr>
          <w:rFonts w:ascii="宋体" w:cs="宋体"/>
          <w:kern w:val="0"/>
          <w:szCs w:val="21"/>
        </w:rPr>
        <w:t>界面上，在</w:t>
      </w:r>
      <m:oMath>
        <m:r>
          <w:rPr>
            <w:rFonts w:hAnsi="Cambria Math"/>
          </w:rPr>
          <m:t>BD</m:t>
        </m:r>
      </m:oMath>
      <w:r w:rsidR="00000000">
        <w:rPr>
          <w:rFonts w:ascii="宋体" w:cs="宋体"/>
          <w:kern w:val="0"/>
          <w:szCs w:val="21"/>
        </w:rPr>
        <w:t>界面的中点</w:t>
      </w:r>
      <m:oMath>
        <m:r>
          <w:rPr>
            <w:rFonts w:hAnsi="Cambria Math"/>
          </w:rPr>
          <m:t>E</m:t>
        </m:r>
      </m:oMath>
      <w:r w:rsidR="00000000">
        <w:rPr>
          <w:rFonts w:ascii="宋体" w:cs="宋体"/>
          <w:kern w:val="0"/>
          <w:szCs w:val="21"/>
        </w:rPr>
        <w:t>发生全反射，并从</w:t>
      </w:r>
      <m:oMath>
        <m:r>
          <w:rPr>
            <w:rFonts w:hAnsi="Cambria Math"/>
          </w:rPr>
          <m:t>AD</m:t>
        </m:r>
      </m:oMath>
      <w:r w:rsidR="00000000">
        <w:rPr>
          <w:rFonts w:ascii="宋体" w:cs="宋体"/>
          <w:kern w:val="0"/>
          <w:szCs w:val="21"/>
        </w:rPr>
        <w:t>界面射出</w:t>
      </w:r>
      <m:oMath>
        <m:r>
          <w:rPr>
            <w:rFonts w:hAnsi="Cambria Math"/>
          </w:rPr>
          <m:t>(</m:t>
        </m:r>
      </m:oMath>
      <w:r w:rsidR="00000000">
        <w:rPr>
          <w:rFonts w:ascii="宋体" w:cs="宋体"/>
          <w:kern w:val="0"/>
          <w:szCs w:val="21"/>
        </w:rPr>
        <w:t>不考虑光束在</w:t>
      </w:r>
      <m:oMath>
        <m:r>
          <w:rPr>
            <w:rFonts w:hAnsi="Cambria Math"/>
          </w:rPr>
          <m:t>AD</m:t>
        </m:r>
      </m:oMath>
      <w:r w:rsidR="00000000">
        <w:rPr>
          <w:rFonts w:ascii="宋体" w:cs="宋体"/>
          <w:kern w:val="0"/>
          <w:szCs w:val="21"/>
        </w:rPr>
        <w:t>界面上发生反射的光线</w:t>
      </w:r>
      <m:oMath>
        <m:r>
          <w:rPr>
            <w:rFonts w:hAnsi="Cambria Math"/>
          </w:rPr>
          <m:t>)</m:t>
        </m:r>
      </m:oMath>
      <w:r w:rsidR="00000000">
        <w:rPr>
          <w:rFonts w:ascii="宋体" w:cs="宋体"/>
          <w:kern w:val="0"/>
          <w:szCs w:val="21"/>
        </w:rPr>
        <w:t>，出射光线与</w:t>
      </w:r>
      <m:oMath>
        <m:r>
          <w:rPr>
            <w:rFonts w:hAnsi="Cambria Math"/>
          </w:rPr>
          <m:t>BD</m:t>
        </m:r>
      </m:oMath>
      <w:r w:rsidR="00000000">
        <w:rPr>
          <w:rFonts w:ascii="宋体" w:cs="宋体"/>
          <w:kern w:val="0"/>
          <w:szCs w:val="21"/>
        </w:rPr>
        <w:t>界面平行。已知</w:t>
      </w:r>
      <m:oMath>
        <m:r>
          <w:rPr>
            <w:rFonts w:hAnsi="Cambria Math"/>
          </w:rPr>
          <m:t>AB</m:t>
        </m:r>
      </m:oMath>
      <w:r w:rsidR="00000000">
        <w:rPr>
          <w:rFonts w:ascii="宋体" w:cs="宋体"/>
          <w:kern w:val="0"/>
          <w:szCs w:val="21"/>
        </w:rPr>
        <w:t>长为</w:t>
      </w:r>
      <m:oMath>
        <m:r>
          <w:rPr>
            <w:rFonts w:hAnsi="Cambria Math"/>
          </w:rPr>
          <m:t>2L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∠A=90°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∠B=60°</m:t>
        </m:r>
      </m:oMath>
      <w:r w:rsidR="00000000">
        <w:rPr>
          <w:rFonts w:ascii="宋体" w:cs="宋体"/>
          <w:kern w:val="0"/>
          <w:szCs w:val="21"/>
        </w:rPr>
        <w:t>，光在真空中传播速度为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，求：</w:t>
      </w:r>
      <w:r w:rsidR="0000000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 w:rsidR="00000000">
        <w:rPr>
          <w:rFonts w:ascii="宋体" w:cs="宋体"/>
          <w:kern w:val="0"/>
          <w:szCs w:val="21"/>
        </w:rPr>
        <w:t>棱镜材料的折射率</w:t>
      </w:r>
      <m:oMath>
        <m:r>
          <w:rPr>
            <w:rFonts w:hAnsi="Cambria Math"/>
          </w:rPr>
          <m:t>n</m:t>
        </m:r>
      </m:oMath>
      <w:r w:rsidR="00000000"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②</m:t>
        </m:r>
      </m:oMath>
      <w:r w:rsidR="00000000">
        <w:rPr>
          <w:rFonts w:ascii="宋体" w:cs="宋体"/>
          <w:kern w:val="0"/>
          <w:szCs w:val="21"/>
        </w:rPr>
        <w:t>光在棱镜中传播所用时间</w:t>
      </w:r>
      <m:oMath>
        <m:r>
          <w:rPr>
            <w:rFonts w:hAnsi="Cambria Math"/>
          </w:rPr>
          <m:t>t</m:t>
        </m:r>
      </m:oMath>
      <w:r w:rsidR="00000000">
        <w:rPr>
          <w:rFonts w:ascii="宋体" w:cs="宋体"/>
          <w:kern w:val="0"/>
          <w:szCs w:val="21"/>
        </w:rPr>
        <w:t>。</w:t>
      </w:r>
      <w:bookmarkEnd w:id="11"/>
    </w:p>
    <w:p w14:paraId="2A274F38" w14:textId="77777777" w:rsidR="004E76CE" w:rsidRDefault="004E76CE">
      <w:pPr>
        <w:spacing w:line="360" w:lineRule="auto"/>
        <w:textAlignment w:val="center"/>
        <w:rPr>
          <w:rFonts w:ascii="Times New Roman" w:eastAsiaTheme="minorEastAsia" w:hAnsi="Times New Roman" w:cs="Times New Roman"/>
          <w:i/>
          <w:iCs/>
          <w:kern w:val="0"/>
          <w:szCs w:val="21"/>
        </w:rPr>
      </w:pPr>
    </w:p>
    <w:p w14:paraId="19D81B2B" w14:textId="77777777" w:rsidR="004E76CE" w:rsidRDefault="004E76CE">
      <w:pPr>
        <w:spacing w:line="360" w:lineRule="auto"/>
        <w:textAlignment w:val="center"/>
        <w:rPr>
          <w:rFonts w:ascii="Times New Roman" w:eastAsiaTheme="minorEastAsia" w:hAnsi="Times New Roman" w:cs="Times New Roman"/>
          <w:i/>
          <w:iCs/>
          <w:kern w:val="0"/>
          <w:szCs w:val="21"/>
        </w:rPr>
      </w:pPr>
    </w:p>
    <w:p w14:paraId="5E98D640" w14:textId="77777777" w:rsidR="004E76CE" w:rsidRPr="004E76CE" w:rsidRDefault="004E76CE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i/>
          <w:iCs/>
          <w:kern w:val="0"/>
          <w:szCs w:val="21"/>
        </w:rPr>
      </w:pPr>
    </w:p>
    <w:p w14:paraId="0D858302" w14:textId="6E658F4F" w:rsidR="00262E41" w:rsidRDefault="004E76CE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0DD8D4FD" wp14:editId="52F56E43">
            <wp:simplePos x="0" y="0"/>
            <wp:positionH relativeFrom="margin">
              <wp:align>right</wp:align>
            </wp:positionH>
            <wp:positionV relativeFrom="paragraph">
              <wp:posOffset>365760</wp:posOffset>
            </wp:positionV>
            <wp:extent cx="20478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00" y="21394"/>
                <wp:lineTo x="21500" y="0"/>
                <wp:lineTo x="0" y="0"/>
              </wp:wrapPolygon>
            </wp:wrapTight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13</w:t>
      </w:r>
      <w:r w:rsidR="00000000">
        <w:rPr>
          <w:rFonts w:ascii="宋体" w:cs="宋体"/>
          <w:kern w:val="0"/>
          <w:szCs w:val="21"/>
        </w:rPr>
        <w:t>.</w:t>
      </w:r>
      <w:bookmarkStart w:id="12" w:name="136e8b39-745e-4650-a7ef-fd3566ff2181"/>
      <w:r w:rsidR="00000000">
        <w:rPr>
          <w:rFonts w:ascii="宋体" w:cs="宋体"/>
          <w:kern w:val="0"/>
          <w:szCs w:val="21"/>
        </w:rPr>
        <w:t>如图所示为直角三棱镜的截面图，一条光线平行于</w:t>
      </w:r>
      <m:oMath>
        <m:r>
          <w:rPr>
            <w:rFonts w:hAnsi="Cambria Math"/>
          </w:rPr>
          <m:t>BC</m:t>
        </m:r>
      </m:oMath>
      <w:r w:rsidR="00000000">
        <w:rPr>
          <w:rFonts w:ascii="宋体" w:cs="宋体"/>
          <w:kern w:val="0"/>
          <w:szCs w:val="21"/>
        </w:rPr>
        <w:t>边入射，经棱镜折射后从</w:t>
      </w:r>
      <m:oMath>
        <m:r>
          <w:rPr>
            <w:rFonts w:hAnsi="Cambria Math"/>
          </w:rPr>
          <m:t>AC</m:t>
        </m:r>
      </m:oMath>
      <w:r w:rsidR="00000000">
        <w:rPr>
          <w:rFonts w:ascii="宋体" w:cs="宋体"/>
          <w:kern w:val="0"/>
          <w:szCs w:val="21"/>
        </w:rPr>
        <w:t>边射出．已知</w:t>
      </w:r>
      <m:oMath>
        <m:r>
          <w:rPr>
            <w:rFonts w:hAnsi="Cambria Math"/>
          </w:rPr>
          <m:t>∠A=θ=60°</m:t>
        </m:r>
      </m:oMath>
      <w:r w:rsidR="00000000">
        <w:rPr>
          <w:rFonts w:ascii="宋体" w:cs="宋体"/>
          <w:kern w:val="0"/>
          <w:szCs w:val="21"/>
        </w:rPr>
        <w:t>，光在真空中的传播速度为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。求：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 w:rsidR="00000000">
        <w:rPr>
          <w:rFonts w:ascii="宋体" w:cs="宋体"/>
          <w:kern w:val="0"/>
          <w:szCs w:val="21"/>
        </w:rPr>
        <w:t>该棱镜材料的折射率；</w:t>
      </w:r>
      <w:r w:rsidR="0000000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="00000000">
        <w:rPr>
          <w:rFonts w:ascii="宋体" w:cs="宋体"/>
          <w:kern w:val="0"/>
          <w:szCs w:val="21"/>
        </w:rPr>
        <w:t>光在棱镜中的传播速度．</w:t>
      </w:r>
      <w:bookmarkEnd w:id="12"/>
    </w:p>
    <w:p w14:paraId="6D38D09F" w14:textId="77777777" w:rsidR="004E76CE" w:rsidRDefault="004E76CE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45482A76" w14:textId="77777777" w:rsidR="004E76CE" w:rsidRDefault="004E76CE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62697790" w14:textId="77777777" w:rsidR="004E76CE" w:rsidRDefault="004E76CE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2E5661BD" w14:textId="77777777" w:rsidR="004E76CE" w:rsidRDefault="004E76CE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3F87A5AC" w14:textId="77777777" w:rsidR="004E76CE" w:rsidRDefault="004E76CE">
      <w:pPr>
        <w:spacing w:line="360" w:lineRule="auto"/>
        <w:textAlignment w:val="center"/>
        <w:rPr>
          <w:rFonts w:ascii="Times New Roman" w:eastAsia="Times New Roman" w:hAnsi="Times New Roman" w:cs="Times New Roman" w:hint="eastAsia"/>
          <w:i/>
          <w:iCs/>
          <w:kern w:val="0"/>
          <w:szCs w:val="21"/>
        </w:rPr>
      </w:pPr>
    </w:p>
    <w:p w14:paraId="55FFA823" w14:textId="43186E27" w:rsidR="00262E41" w:rsidRDefault="004E76CE">
      <w:pPr>
        <w:spacing w:line="360" w:lineRule="auto"/>
        <w:textAlignment w:val="center"/>
        <w:rPr>
          <w:rFonts w:ascii="Times New Roman" w:eastAsia="Times New Roman" w:hAnsi="Times New Roman" w:cs="Times New Roman"/>
          <w:i/>
          <w:iCs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14514FC" wp14:editId="19B11149">
            <wp:simplePos x="0" y="0"/>
            <wp:positionH relativeFrom="margin">
              <wp:posOffset>3223260</wp:posOffset>
            </wp:positionH>
            <wp:positionV relativeFrom="paragraph">
              <wp:posOffset>386715</wp:posOffset>
            </wp:positionV>
            <wp:extent cx="2886075" cy="1038225"/>
            <wp:effectExtent l="0" t="0" r="9525" b="9525"/>
            <wp:wrapSquare wrapText="bothSides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14</w:t>
      </w:r>
      <w:r w:rsidR="00000000">
        <w:rPr>
          <w:rFonts w:ascii="宋体" w:cs="宋体"/>
          <w:kern w:val="0"/>
          <w:szCs w:val="21"/>
        </w:rPr>
        <w:t>.</w:t>
      </w:r>
      <w:bookmarkStart w:id="13" w:name="16859464-839c-426b-85c7-23c64dd655ca"/>
      <w:r w:rsidR="00000000">
        <w:rPr>
          <w:rFonts w:ascii="宋体" w:cs="宋体"/>
          <w:kern w:val="0"/>
          <w:szCs w:val="21"/>
        </w:rPr>
        <w:t>图甲为一列简谐波在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s</m:t>
        </m:r>
      </m:oMath>
      <w:r w:rsidR="00000000">
        <w:rPr>
          <w:rFonts w:ascii="宋体" w:cs="宋体"/>
          <w:kern w:val="0"/>
          <w:szCs w:val="21"/>
        </w:rPr>
        <w:t>时的波形，</w:t>
      </w:r>
      <m:oMath>
        <m:r>
          <w:rPr>
            <w:rFonts w:hAnsi="Cambria Math"/>
          </w:rPr>
          <m:t>P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Q</m:t>
        </m:r>
      </m:oMath>
      <w:r w:rsidR="00000000">
        <w:rPr>
          <w:rFonts w:ascii="宋体" w:cs="宋体"/>
          <w:kern w:val="0"/>
          <w:szCs w:val="21"/>
        </w:rPr>
        <w:t>是介质中的两个质点。图乙是质点</w:t>
      </w:r>
      <m:oMath>
        <m:r>
          <w:rPr>
            <w:rFonts w:hAnsi="Cambria Math"/>
          </w:rPr>
          <m:t>P</m:t>
        </m:r>
      </m:oMath>
      <w:r w:rsidR="00000000">
        <w:rPr>
          <w:rFonts w:ascii="宋体" w:cs="宋体"/>
          <w:kern w:val="0"/>
          <w:szCs w:val="21"/>
        </w:rPr>
        <w:t>的振动图像。求：</w:t>
      </w:r>
    </w:p>
    <w:p w14:paraId="4BE21A56" w14:textId="31AC8934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简谐波的波长和振动频率；</w:t>
      </w:r>
    </w:p>
    <w:p w14:paraId="3C1923FE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简谐波的波速和波的传播方向；</w:t>
      </w:r>
    </w:p>
    <w:p w14:paraId="2B869D71" w14:textId="77777777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时质点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的坐标。</w:t>
      </w:r>
      <w:bookmarkEnd w:id="13"/>
    </w:p>
    <w:p w14:paraId="4C903A70" w14:textId="77777777" w:rsidR="004E76CE" w:rsidRPr="004E76CE" w:rsidRDefault="004E76CE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6797A43A" w14:textId="77777777" w:rsidR="004E76CE" w:rsidRDefault="004E76C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</w:p>
    <w:p w14:paraId="4253B33B" w14:textId="77777777" w:rsidR="004E76CE" w:rsidRDefault="004E76C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</w:p>
    <w:p w14:paraId="56D30879" w14:textId="77777777" w:rsidR="004E76CE" w:rsidRDefault="004E76C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</w:p>
    <w:p w14:paraId="076C9525" w14:textId="77777777" w:rsidR="004E76CE" w:rsidRDefault="004E76C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</w:p>
    <w:p w14:paraId="6652CD8B" w14:textId="13DCC5DB" w:rsidR="00262E4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5ad74966-6e55-4b9c-9504-db4aca37cc79"/>
      <w:r>
        <w:rPr>
          <w:rFonts w:ascii="宋体" w:cs="宋体"/>
          <w:kern w:val="0"/>
          <w:szCs w:val="21"/>
        </w:rPr>
        <w:t>如图所示，两束平行的单色细光束，垂直射向半圆柱玻璃砖的左侧面，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为截面的圆心，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分别为</w:t>
      </w:r>
      <w:r w:rsidR="004E76C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0018DF3" wp14:editId="009C9DE3">
            <wp:simplePos x="0" y="0"/>
            <wp:positionH relativeFrom="margin">
              <wp:align>right</wp:align>
            </wp:positionH>
            <wp:positionV relativeFrom="line">
              <wp:posOffset>312420</wp:posOffset>
            </wp:positionV>
            <wp:extent cx="1228725" cy="1038225"/>
            <wp:effectExtent l="0" t="0" r="9525" b="9525"/>
            <wp:wrapSquare wrapText="left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两光束的入射点，两条光束穿过玻璃砖后交于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图中未画出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。已知玻璃砖截面的半径为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OA=OB=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R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OP=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，光在真空中的传播速度为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玻璃对该种单色光的折射率；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</m:t>
        </m:r>
      </m:oMath>
      <w:proofErr w:type="gramStart"/>
      <w:r>
        <w:rPr>
          <w:rFonts w:ascii="宋体" w:cs="宋体"/>
          <w:kern w:val="0"/>
          <w:szCs w:val="21"/>
        </w:rPr>
        <w:t>点传播</w:t>
      </w:r>
      <w:proofErr w:type="gramEnd"/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点所用的时间。</w:t>
      </w:r>
      <w:bookmarkEnd w:id="14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11A43101" w14:textId="77777777" w:rsidR="00262E41" w:rsidRDefault="00000000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62F8AF3B" w14:textId="77777777" w:rsidR="00262E41" w:rsidRDefault="00262E4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EC6B694" w14:textId="53409AB9" w:rsidR="00262E41" w:rsidRPr="004E76CE" w:rsidRDefault="00000000" w:rsidP="004E76C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 w:rsidR="004E76CE">
        <w:rPr>
          <w:rFonts w:hAnsi="Cambria Math"/>
          <w:i/>
        </w:rPr>
        <w:t xml:space="preserve"> 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 w:rsidR="004E76CE">
        <w:rPr>
          <w:rFonts w:hAnsi="Cambria Math"/>
          <w:i/>
        </w:rPr>
        <w:t xml:space="preserve"> 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 w:rsidR="004E76CE">
        <w:rPr>
          <w:rFonts w:hAnsi="Cambria Math"/>
          <w:i/>
        </w:rPr>
        <w:t xml:space="preserve"> 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 w:rsidR="004E76CE" w:rsidRPr="004E76CE">
        <w:rPr>
          <w:rFonts w:hAnsi="Cambria Math" w:hint="eastAsia"/>
          <w:i/>
        </w:rPr>
        <w:t>A</w:t>
      </w:r>
      <w:r w:rsidR="004E76CE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2B1F854" w14:textId="77777777" w:rsidR="00262E41" w:rsidRDefault="00000000" w:rsidP="004E76CE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09066A3" w14:textId="0504E830" w:rsidR="00262E41" w:rsidRDefault="00000000" w:rsidP="004E76CE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</w:t>
      </w:r>
      <w:proofErr w:type="gramStart"/>
      <w:r>
        <w:rPr>
          <w:rFonts w:ascii="宋体" w:cs="宋体"/>
          <w:kern w:val="0"/>
          <w:szCs w:val="21"/>
        </w:rPr>
        <w:t>图根据</w:t>
      </w:r>
      <w:proofErr w:type="gramEnd"/>
      <w:r>
        <w:rPr>
          <w:rFonts w:ascii="宋体" w:cs="宋体"/>
          <w:kern w:val="0"/>
          <w:szCs w:val="21"/>
        </w:rPr>
        <w:t>反射定律和折射定律可知，光束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为入射光，故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</w:t>
      </w:r>
      <w:proofErr w:type="gramStart"/>
      <w:r>
        <w:rPr>
          <w:rFonts w:ascii="宋体" w:cs="宋体"/>
          <w:kern w:val="0"/>
          <w:szCs w:val="21"/>
        </w:rPr>
        <w:t>图根据</w:t>
      </w:r>
      <w:proofErr w:type="gramEnd"/>
      <w:r>
        <w:rPr>
          <w:rFonts w:ascii="宋体" w:cs="宋体"/>
          <w:kern w:val="0"/>
          <w:szCs w:val="21"/>
        </w:rPr>
        <w:t>几何关系可知，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与法线的夹角为</w:t>
      </w:r>
      <m:oMath>
        <m:r>
          <w:rPr>
            <w:rFonts w:hAnsi="Cambria Math"/>
          </w:rPr>
          <m:t>30°</m:t>
        </m:r>
      </m:oMath>
      <w:r>
        <w:rPr>
          <w:rFonts w:ascii="宋体" w:cs="宋体"/>
          <w:kern w:val="0"/>
          <w:szCs w:val="21"/>
        </w:rPr>
        <w:t>，光束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30°</m:t>
        </m:r>
      </m:oMath>
      <w:r>
        <w:rPr>
          <w:rFonts w:ascii="宋体" w:cs="宋体"/>
          <w:kern w:val="0"/>
          <w:szCs w:val="21"/>
        </w:rPr>
        <w:t>，则光束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与法线夹角为</w:t>
      </w:r>
      <m:oMath>
        <m:r>
          <w:rPr>
            <w:rFonts w:hAnsi="Cambria Math"/>
          </w:rPr>
          <m:t>60°</m:t>
        </m:r>
      </m:oMath>
      <w:r>
        <w:rPr>
          <w:rFonts w:ascii="宋体" w:cs="宋体"/>
          <w:kern w:val="0"/>
          <w:szCs w:val="21"/>
        </w:rPr>
        <w:t>，则该激光在玻璃砖中的折射率为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60°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光线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界面上发生一次反射和折射，进入玻璃砖后在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界面上，再次发生反射和折射，光强经过两次分配后，可知光束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的光强大于光束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的光强，故光束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的光强小于光束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的光强之和，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根据题意，当光束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垂直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进入，则光速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直接穿过玻璃砖从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点飞出；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设光在玻璃砖中发生全反射的临界角为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sinC=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n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，可知，临界角大于</w:t>
      </w:r>
      <m:oMath>
        <m:r>
          <w:rPr>
            <w:rFonts w:hAnsi="Cambria Math"/>
          </w:rPr>
          <m:t>30°</m:t>
        </m:r>
      </m:oMath>
      <w:r>
        <w:rPr>
          <w:rFonts w:ascii="宋体" w:cs="宋体"/>
          <w:kern w:val="0"/>
          <w:szCs w:val="21"/>
        </w:rPr>
        <w:t>，设光束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点的入射角为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，折射角为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，折射光束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交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于</w:t>
      </w:r>
      <m:oMath>
        <m:r>
          <w:rPr>
            <w:rFonts w:hAnsi="Cambria Math"/>
          </w:rPr>
          <m:t>c'</m:t>
        </m:r>
      </m:oMath>
      <w:r>
        <w:rPr>
          <w:rFonts w:ascii="宋体" w:cs="宋体"/>
          <w:kern w:val="0"/>
          <w:szCs w:val="21"/>
        </w:rPr>
        <w:t>点，光束</w:t>
      </w:r>
      <m:oMath>
        <m:r>
          <w:rPr>
            <w:rFonts w:hAnsi="Cambria Math"/>
          </w:rPr>
          <m:t>bc'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c'</m:t>
        </m:r>
      </m:oMath>
      <w:r>
        <w:rPr>
          <w:rFonts w:ascii="宋体" w:cs="宋体"/>
          <w:kern w:val="0"/>
          <w:szCs w:val="21"/>
        </w:rPr>
        <w:t>点入射角为</w:t>
      </w:r>
      <m:oMath>
        <m:r>
          <w:rPr>
            <w:rFonts w:hAnsi="Cambria Math"/>
          </w:rPr>
          <m:t>γ</m:t>
        </m:r>
      </m:oMath>
      <w:r>
        <w:rPr>
          <w:rFonts w:ascii="宋体" w:cs="宋体"/>
          <w:kern w:val="0"/>
          <w:szCs w:val="21"/>
        </w:rPr>
        <w:t>，根据几何关系可知</w:t>
      </w:r>
      <m:oMath>
        <m:r>
          <w:rPr>
            <w:rFonts w:hAnsi="Cambria Math"/>
          </w:rPr>
          <m:t>β+γ=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γ&lt;C</m:t>
        </m:r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sinγ&lt;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，光束</w:t>
      </w:r>
      <m:oMath>
        <m:r>
          <w:rPr>
            <w:rFonts w:hAnsi="Cambria Math"/>
          </w:rPr>
          <m:t>bc'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c'</m:t>
        </m:r>
      </m:oMath>
      <w:r>
        <w:rPr>
          <w:rFonts w:ascii="宋体" w:cs="宋体"/>
          <w:kern w:val="0"/>
          <w:szCs w:val="21"/>
        </w:rPr>
        <w:t>点不发生全反射，可以从</w:t>
      </w:r>
      <m:oMath>
        <m:r>
          <w:rPr>
            <w:rFonts w:hAnsi="Cambria Math"/>
          </w:rPr>
          <m:t>c'</m:t>
        </m:r>
      </m:oMath>
      <w:r>
        <w:rPr>
          <w:rFonts w:ascii="宋体" w:cs="宋体"/>
          <w:kern w:val="0"/>
          <w:szCs w:val="21"/>
        </w:rPr>
        <w:t>点射出玻璃砖，此时，可得</w:t>
      </w:r>
      <m:oMath>
        <m:r>
          <w:rPr>
            <w:rFonts w:hAnsi="Cambria Math"/>
          </w:rPr>
          <m:t>sinβ=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-γ)&gt;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sinα=nsinβ&gt;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hAnsi="Cambria Math"/>
                <w:sz w:val="24"/>
                <w:szCs w:val="24"/>
              </w:rPr>
              <m:t>-1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，则当光束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的入射角的正弦值满足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hAnsi="Cambria Math"/>
                <w:sz w:val="24"/>
                <w:szCs w:val="24"/>
              </w:rPr>
              <m:t>-1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&lt;sinα≤1</m:t>
        </m:r>
      </m:oMath>
      <w:r>
        <w:rPr>
          <w:rFonts w:ascii="宋体" w:cs="宋体"/>
          <w:kern w:val="0"/>
          <w:szCs w:val="21"/>
        </w:rPr>
        <w:t>时，光束可从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边射出玻璃砖；当光束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的入射角的正弦值满足</w:t>
      </w:r>
      <m:oMath>
        <m:r>
          <w:rPr>
            <w:rFonts w:hAnsi="Cambria Math"/>
          </w:rPr>
          <m:t>0&lt;sinα≤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hAnsi="Cambria Math"/>
                <w:sz w:val="24"/>
                <w:szCs w:val="24"/>
              </w:rPr>
              <m:t>-1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，光束</w:t>
      </w:r>
      <m:oMath>
        <m:r>
          <w:rPr>
            <w:rFonts w:hAnsi="Cambria Math"/>
          </w:rPr>
          <m:t>bc'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c'</m:t>
        </m:r>
      </m:oMath>
      <w:r>
        <w:rPr>
          <w:rFonts w:ascii="宋体" w:cs="宋体"/>
          <w:kern w:val="0"/>
          <w:szCs w:val="21"/>
        </w:rPr>
        <w:t>点发生全反射，反射光束</w:t>
      </w:r>
      <m:oMath>
        <m:r>
          <w:rPr>
            <w:rFonts w:hAnsi="Cambria Math"/>
          </w:rPr>
          <m:t>c'a</m:t>
        </m:r>
      </m:oMath>
      <w:r>
        <w:rPr>
          <w:rFonts w:ascii="宋体" w:cs="宋体"/>
          <w:kern w:val="0"/>
          <w:szCs w:val="21"/>
        </w:rPr>
        <w:t>交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于</w:t>
      </w:r>
      <m:oMath>
        <m:r>
          <w:rPr>
            <w:rFonts w:hAnsi="Cambria Math"/>
          </w:rPr>
          <m:t>a'</m:t>
        </m:r>
      </m:oMath>
      <w:r>
        <w:rPr>
          <w:rFonts w:ascii="宋体" w:cs="宋体"/>
          <w:kern w:val="0"/>
          <w:szCs w:val="21"/>
        </w:rPr>
        <w:t>点，且在</w:t>
      </w:r>
      <m:oMath>
        <m:r>
          <w:rPr>
            <w:rFonts w:hAnsi="Cambria Math"/>
          </w:rPr>
          <m:t>a'</m:t>
        </m:r>
      </m:oMath>
      <w:r>
        <w:rPr>
          <w:rFonts w:ascii="宋体" w:cs="宋体"/>
          <w:kern w:val="0"/>
          <w:szCs w:val="21"/>
        </w:rPr>
        <w:t>点的入射角为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，根据几何关系可知</w:t>
      </w:r>
      <m:oMath>
        <m:r>
          <w:rPr>
            <w:rFonts w:hAnsi="Cambria Math"/>
          </w:rPr>
          <m:t>θ=β</m:t>
        </m:r>
      </m:oMath>
      <w:r>
        <w:rPr>
          <w:rFonts w:ascii="宋体" w:cs="宋体"/>
          <w:kern w:val="0"/>
          <w:szCs w:val="21"/>
        </w:rPr>
        <w:t>，此时</w:t>
      </w:r>
      <m:oMath>
        <m:r>
          <w:rPr>
            <w:rFonts w:hAnsi="Cambria Math"/>
          </w:rPr>
          <m:t>γ≥C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α=β&lt;C</m:t>
        </m:r>
      </m:oMath>
      <w:r>
        <w:rPr>
          <w:rFonts w:ascii="宋体" w:cs="宋体"/>
          <w:kern w:val="0"/>
          <w:szCs w:val="21"/>
        </w:rPr>
        <w:t>，则光束</w:t>
      </w:r>
      <m:oMath>
        <m:r>
          <w:rPr>
            <w:rFonts w:hAnsi="Cambria Math"/>
          </w:rPr>
          <m:t>c'a'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a'</m:t>
        </m:r>
      </m:oMath>
      <w:r>
        <w:rPr>
          <w:rFonts w:ascii="宋体" w:cs="宋体"/>
          <w:kern w:val="0"/>
          <w:szCs w:val="21"/>
        </w:rPr>
        <w:t>点不发生全反射，可以从</w:t>
      </w:r>
      <m:oMath>
        <m:r>
          <w:rPr>
            <w:rFonts w:hAnsi="Cambria Math"/>
          </w:rPr>
          <m:t>a'</m:t>
        </m:r>
      </m:oMath>
      <w:r>
        <w:rPr>
          <w:rFonts w:ascii="宋体" w:cs="宋体"/>
          <w:kern w:val="0"/>
          <w:szCs w:val="21"/>
        </w:rPr>
        <w:t>点射出玻璃砖，即当光束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的入射角的正弦值满足</w:t>
      </w:r>
      <m:oMath>
        <m:r>
          <w:rPr>
            <w:rFonts w:hAnsi="Cambria Math"/>
          </w:rPr>
          <m:t>0&lt;sinα≤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hAnsi="Cambria Math"/>
                <w:sz w:val="24"/>
                <w:szCs w:val="24"/>
              </w:rPr>
              <m:t>-1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时，光束可从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边射出玻璃砖，即无论如何改变入射角，总有光线从玻璃砖中射出，故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。</w:t>
      </w:r>
    </w:p>
    <w:p w14:paraId="4EBE56ED" w14:textId="393B0630" w:rsidR="00262E41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平行；</w:t>
      </w:r>
      <m:oMath>
        <m:r>
          <w:rPr>
            <w:rFonts w:hAnsi="Cambria Math"/>
          </w:rPr>
          <m:t>(2)BD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(3)15.02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693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(4)AD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56A1AE1" w14:textId="31225102" w:rsidR="00262E41" w:rsidRDefault="004E76CE" w:rsidP="004E76CE">
      <w:pPr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D3037DA" wp14:editId="66986377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18859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2" y="21282"/>
                <wp:lineTo x="21382" y="0"/>
                <wp:lineTo x="0" y="0"/>
              </wp:wrapPolygon>
            </wp:wrapTight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 w:rsidR="00000000">
        <w:rPr>
          <w:rFonts w:ascii="宋体" w:cs="宋体"/>
          <w:color w:val="3333FF"/>
          <w:kern w:val="0"/>
          <w:szCs w:val="21"/>
        </w:rPr>
        <w:t>【答案】</w:t>
      </w:r>
      <w:r w:rsidR="00000000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①</m:t>
        </m:r>
      </m:oMath>
      <w:r w:rsidR="00000000">
        <w:rPr>
          <w:rFonts w:ascii="宋体" w:cs="宋体"/>
          <w:kern w:val="0"/>
          <w:szCs w:val="21"/>
        </w:rPr>
        <w:t>光线在</w:t>
      </w:r>
      <m:oMath>
        <m:r>
          <w:rPr>
            <w:rFonts w:hAnsi="Cambria Math"/>
          </w:rPr>
          <m:t>BD</m:t>
        </m:r>
      </m:oMath>
      <w:r w:rsidR="00000000">
        <w:rPr>
          <w:rFonts w:ascii="宋体" w:cs="宋体"/>
          <w:kern w:val="0"/>
          <w:szCs w:val="21"/>
        </w:rPr>
        <w:t>界面的中点</w:t>
      </w:r>
      <m:oMath>
        <m:r>
          <w:rPr>
            <w:rFonts w:hAnsi="Cambria Math"/>
          </w:rPr>
          <m:t>E</m:t>
        </m:r>
      </m:oMath>
      <w:r w:rsidR="00000000">
        <w:rPr>
          <w:rFonts w:ascii="宋体" w:cs="宋体"/>
          <w:kern w:val="0"/>
          <w:szCs w:val="21"/>
        </w:rPr>
        <w:t>发生全反射，并从</w:t>
      </w:r>
      <m:oMath>
        <m:r>
          <w:rPr>
            <w:rFonts w:hAnsi="Cambria Math"/>
          </w:rPr>
          <m:t>AD</m:t>
        </m:r>
      </m:oMath>
      <w:r w:rsidR="00000000">
        <w:rPr>
          <w:rFonts w:ascii="宋体" w:cs="宋体"/>
          <w:kern w:val="0"/>
          <w:szCs w:val="21"/>
        </w:rPr>
        <w:t>界面射出，出射光线与</w:t>
      </w:r>
      <m:oMath>
        <m:r>
          <w:rPr>
            <w:rFonts w:hAnsi="Cambria Math"/>
          </w:rPr>
          <m:t>BD</m:t>
        </m:r>
      </m:oMath>
      <w:r w:rsidR="00000000">
        <w:rPr>
          <w:rFonts w:ascii="宋体" w:cs="宋体"/>
          <w:kern w:val="0"/>
          <w:szCs w:val="21"/>
        </w:rPr>
        <w:t>界面平行，</w:t>
      </w:r>
      <w:r w:rsidR="00000000">
        <w:rPr>
          <w:rFonts w:ascii="宋体" w:cs="宋体"/>
          <w:kern w:val="0"/>
          <w:szCs w:val="21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由几何关系可知，</w:t>
      </w:r>
      <m:oMath>
        <m:r>
          <w:rPr>
            <w:rFonts w:hAnsi="Cambria Math"/>
          </w:rPr>
          <m:t>AD</m:t>
        </m:r>
      </m:oMath>
      <w:r w:rsidR="00000000">
        <w:rPr>
          <w:rFonts w:ascii="宋体" w:cs="宋体"/>
          <w:kern w:val="0"/>
          <w:szCs w:val="21"/>
        </w:rPr>
        <w:t>界面入射角</w:t>
      </w:r>
      <m:oMath>
        <m:r>
          <w:rPr>
            <w:rFonts w:hAnsi="Cambria Math"/>
          </w:rPr>
          <m:t>r=30°</m:t>
        </m:r>
      </m:oMath>
      <w:r w:rsidR="00000000">
        <w:rPr>
          <w:rFonts w:ascii="宋体" w:cs="宋体"/>
          <w:kern w:val="0"/>
          <w:szCs w:val="21"/>
        </w:rPr>
        <w:t>，折射角为</w:t>
      </w:r>
      <m:oMath>
        <m:r>
          <w:rPr>
            <w:rFonts w:hAnsi="Cambria Math"/>
          </w:rPr>
          <m:t>i=60°</m:t>
        </m:r>
      </m:oMath>
      <w:r w:rsidR="00000000">
        <w:rPr>
          <w:rFonts w:ascii="宋体" w:cs="宋体"/>
          <w:kern w:val="0"/>
          <w:szCs w:val="21"/>
        </w:rPr>
        <w:t>，根据折射定律可得：</w:t>
      </w:r>
      <m:oMath>
        <m:r>
          <w:rPr>
            <w:rFonts w:hAnsi="Cambria Math"/>
            <w:sz w:val="24"/>
            <w:szCs w:val="28"/>
          </w:rPr>
          <m:t>n=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sini</m:t>
            </m:r>
          </m:num>
          <m:den>
            <m:r>
              <w:rPr>
                <w:rFonts w:hAnsi="Cambria Math"/>
                <w:sz w:val="32"/>
                <w:szCs w:val="32"/>
              </w:rPr>
              <m:t>sinr</m:t>
            </m:r>
          </m:den>
        </m:f>
        <m:r>
          <w:rPr>
            <w:rFonts w:hAnsi="Cambria Math"/>
            <w:sz w:val="24"/>
            <w:szCs w:val="28"/>
          </w:rPr>
          <m:t>=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sin60°</m:t>
            </m:r>
          </m:num>
          <m:den>
            <m:r>
              <w:rPr>
                <w:rFonts w:hAnsi="Cambria Math"/>
                <w:sz w:val="32"/>
                <w:szCs w:val="32"/>
              </w:rPr>
              <m:t>sin</m:t>
            </m:r>
            <m:sSup>
              <m:sSupPr>
                <m:ctrlPr>
                  <w:rPr>
                    <w:rFonts w:hAnsi="Cambria Math"/>
                    <w:sz w:val="24"/>
                    <w:szCs w:val="28"/>
                  </w:rPr>
                </m:ctrlPr>
              </m:sSupPr>
              <m:e>
                <m:r>
                  <w:rPr>
                    <w:rFonts w:hAnsi="Cambria Math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hAnsi="Cambria Math"/>
                    <w:sz w:val="32"/>
                    <w:szCs w:val="32"/>
                  </w:rPr>
                  <m:t>∘</m:t>
                </m:r>
              </m:sup>
            </m:sSup>
          </m:den>
        </m:f>
        <m:r>
          <w:rPr>
            <w:rFonts w:hAnsi="Cambria Math"/>
            <w:sz w:val="24"/>
            <w:szCs w:val="28"/>
          </w:rPr>
          <m:t>=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f>
              <m:fPr>
                <m:ctrlPr>
                  <w:rPr>
                    <w:rFonts w:hAnsi="Cambria Math"/>
                    <w:sz w:val="24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sz w:val="24"/>
                        <w:szCs w:val="28"/>
                      </w:rPr>
                    </m:ctrlPr>
                  </m:radPr>
                  <m:deg>
                    <m:r>
                      <w:rPr>
                        <w:rFonts w:hAnsi="Cambria Math"/>
                        <w:sz w:val="32"/>
                        <w:szCs w:val="32"/>
                      </w:rPr>
                      <m:t xml:space="preserve"> </m:t>
                    </m:r>
                  </m:deg>
                  <m:e>
                    <m:r>
                      <w:rPr>
                        <w:rFonts w:hAnsi="Cambria Math"/>
                        <w:sz w:val="32"/>
                        <w:szCs w:val="32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sz w:val="32"/>
                    <w:szCs w:val="32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hAnsi="Cambria Math"/>
                    <w:sz w:val="24"/>
                    <w:szCs w:val="28"/>
                  </w:rPr>
                </m:ctrlPr>
              </m:fPr>
              <m:num>
                <m:r>
                  <w:rPr>
                    <w:rFonts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hAnsi="Cambria Math"/>
                    <w:sz w:val="32"/>
                    <w:szCs w:val="32"/>
                  </w:rPr>
                  <m:t>2</m:t>
                </m:r>
              </m:den>
            </m:f>
          </m:den>
        </m:f>
        <m:r>
          <w:rPr>
            <w:rFonts w:hAnsi="Cambria Math"/>
            <w:sz w:val="24"/>
            <w:szCs w:val="28"/>
          </w:rPr>
          <m:t>=</m:t>
        </m:r>
        <m:rad>
          <m:radPr>
            <m:degHide m:val="1"/>
            <m:ctrlPr>
              <w:rPr>
                <w:rFonts w:hAnsi="Cambria Math"/>
                <w:sz w:val="24"/>
                <w:szCs w:val="28"/>
              </w:rPr>
            </m:ctrlPr>
          </m:radPr>
          <m:deg>
            <m:r>
              <w:rPr>
                <w:rFonts w:hAnsi="Cambria Math"/>
                <w:sz w:val="24"/>
                <w:szCs w:val="28"/>
              </w:rPr>
              <m:t xml:space="preserve"> </m:t>
            </m:r>
          </m:deg>
          <m:e>
            <m:r>
              <w:rPr>
                <w:rFonts w:hAnsi="Cambria Math"/>
                <w:sz w:val="24"/>
                <w:szCs w:val="28"/>
              </w:rPr>
              <m:t>3</m:t>
            </m:r>
          </m:e>
        </m:rad>
      </m:oMath>
      <w:r w:rsidR="00000000" w:rsidRPr="004E76CE">
        <w:rPr>
          <w:rFonts w:ascii="宋体" w:cs="宋体"/>
          <w:kern w:val="0"/>
          <w:sz w:val="24"/>
          <w:szCs w:val="24"/>
        </w:rPr>
        <w:t>；</w:t>
      </w:r>
      <w:r w:rsidR="0000000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 w:rsidR="00000000">
        <w:rPr>
          <w:rFonts w:ascii="宋体" w:cs="宋体"/>
          <w:kern w:val="0"/>
          <w:szCs w:val="21"/>
        </w:rPr>
        <w:t>根据直角三角形的边角关系可得：光在棱镜中传播的距离</w:t>
      </w:r>
      <w:r w:rsidR="0000000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  <w:sz w:val="24"/>
            <w:szCs w:val="28"/>
          </w:rPr>
          <m:t>x=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1</m:t>
            </m:r>
          </m:num>
          <m:den>
            <m:r>
              <w:rPr>
                <w:rFonts w:hAnsi="Cambria Math"/>
                <w:sz w:val="32"/>
                <w:szCs w:val="32"/>
              </w:rPr>
              <m:t>2</m:t>
            </m:r>
          </m:den>
        </m:f>
        <m:r>
          <w:rPr>
            <w:rFonts w:hAnsi="Cambria Math"/>
            <w:sz w:val="24"/>
            <w:szCs w:val="28"/>
          </w:rPr>
          <m:t>ABtan60°+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EF</m:t>
            </m:r>
          </m:num>
          <m:den>
            <m:r>
              <w:rPr>
                <w:rFonts w:hAnsi="Cambria Math"/>
                <w:sz w:val="32"/>
                <w:szCs w:val="32"/>
              </w:rPr>
              <m:t>cos</m:t>
            </m:r>
            <m:sSup>
              <m:sSupPr>
                <m:ctrlPr>
                  <w:rPr>
                    <w:rFonts w:hAnsi="Cambria Math"/>
                    <w:sz w:val="24"/>
                    <w:szCs w:val="28"/>
                  </w:rPr>
                </m:ctrlPr>
              </m:sSupPr>
              <m:e>
                <m:r>
                  <w:rPr>
                    <w:rFonts w:hAnsi="Cambria Math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hAnsi="Cambria Math"/>
                    <w:sz w:val="32"/>
                    <w:szCs w:val="32"/>
                  </w:rPr>
                  <m:t>∘</m:t>
                </m:r>
              </m:sup>
            </m:sSup>
          </m:den>
        </m:f>
        <m:r>
          <w:rPr>
            <w:rFonts w:hAnsi="Cambria Math"/>
            <w:sz w:val="24"/>
            <w:szCs w:val="28"/>
          </w:rPr>
          <m:t>=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  <w:sz w:val="24"/>
                    <w:szCs w:val="28"/>
                  </w:rPr>
                </m:ctrlPr>
              </m:radPr>
              <m:deg>
                <m:r>
                  <w:rPr>
                    <w:rFonts w:hAnsi="Cambria Math"/>
                    <w:sz w:val="32"/>
                    <w:szCs w:val="32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32"/>
                <w:szCs w:val="32"/>
              </w:rPr>
              <m:t>3</m:t>
            </m:r>
          </m:den>
        </m:f>
        <m:r>
          <w:rPr>
            <w:rFonts w:hAnsi="Cambria Math"/>
            <w:sz w:val="24"/>
            <w:szCs w:val="28"/>
          </w:rPr>
          <m:t>L</m:t>
        </m:r>
      </m:oMath>
      <w:r w:rsidR="00000000"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  <w:sz w:val="24"/>
            <w:szCs w:val="28"/>
          </w:rPr>
          <m:t>v=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c</m:t>
            </m:r>
          </m:num>
          <m:den>
            <m:r>
              <w:rPr>
                <w:rFonts w:hAnsi="Cambria Math"/>
                <w:sz w:val="32"/>
                <w:szCs w:val="32"/>
              </w:rPr>
              <m:t>n</m:t>
            </m:r>
          </m:den>
        </m:f>
        <m:r>
          <w:rPr>
            <w:rFonts w:hAnsi="Cambria Math"/>
            <w:sz w:val="24"/>
            <w:szCs w:val="28"/>
          </w:rPr>
          <m:t>=</m:t>
        </m:r>
        <m:f>
          <m:fPr>
            <m:ctrlPr>
              <w:rPr>
                <w:rFonts w:hAnsi="Cambria Math"/>
                <w:sz w:val="24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sz w:val="24"/>
                    <w:szCs w:val="28"/>
                  </w:rPr>
                </m:ctrlPr>
              </m:radPr>
              <m:deg>
                <m:r>
                  <w:rPr>
                    <w:rFonts w:hAnsi="Cambria Math"/>
                    <w:sz w:val="32"/>
                    <w:szCs w:val="32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32"/>
                <w:szCs w:val="32"/>
              </w:rPr>
              <m:t>3</m:t>
            </m:r>
          </m:den>
        </m:f>
        <m:r>
          <w:rPr>
            <w:rFonts w:hAnsi="Cambria Math"/>
            <w:sz w:val="24"/>
            <w:szCs w:val="28"/>
          </w:rPr>
          <m:t>c</m:t>
        </m:r>
      </m:oMath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ascii="宋体" w:cs="宋体"/>
          <w:kern w:val="0"/>
          <w:szCs w:val="21"/>
        </w:rPr>
        <w:br/>
      </w:r>
      <w:r w:rsidR="00000000">
        <w:rPr>
          <w:rFonts w:ascii="宋体" w:cs="宋体"/>
          <w:kern w:val="0"/>
          <w:szCs w:val="21"/>
        </w:rPr>
        <w:t>所以，光在棱镜中传播所用时间</w:t>
      </w:r>
      <m:oMath>
        <m:r>
          <w:rPr>
            <w:rFonts w:hAnsi="Cambria Math"/>
            <w:sz w:val="28"/>
            <w:szCs w:val="32"/>
          </w:rPr>
          <m:t>t=</m:t>
        </m:r>
        <m:f>
          <m:fPr>
            <m:ctrlPr>
              <w:rPr>
                <w:rFonts w:hAnsi="Cambria Math"/>
                <w:sz w:val="28"/>
                <w:szCs w:val="32"/>
              </w:rPr>
            </m:ctrlPr>
          </m:fPr>
          <m:num>
            <m:r>
              <w:rPr>
                <w:rFonts w:hAnsi="Cambria Math"/>
                <w:sz w:val="36"/>
                <w:szCs w:val="36"/>
              </w:rPr>
              <m:t>x</m:t>
            </m:r>
          </m:num>
          <m:den>
            <m:r>
              <w:rPr>
                <w:rFonts w:hAnsi="Cambria Math"/>
                <w:sz w:val="36"/>
                <w:szCs w:val="36"/>
              </w:rPr>
              <m:t>v</m:t>
            </m:r>
          </m:den>
        </m:f>
        <m:r>
          <w:rPr>
            <w:rFonts w:hAnsi="Cambria Math"/>
            <w:sz w:val="28"/>
            <w:szCs w:val="32"/>
          </w:rPr>
          <m:t>=</m:t>
        </m:r>
        <m:f>
          <m:fPr>
            <m:ctrlPr>
              <w:rPr>
                <w:rFonts w:hAnsi="Cambria Math"/>
                <w:sz w:val="28"/>
                <w:szCs w:val="32"/>
              </w:rPr>
            </m:ctrlPr>
          </m:fPr>
          <m:num>
            <m:f>
              <m:fPr>
                <m:ctrlPr>
                  <w:rPr>
                    <w:rFonts w:hAnsi="Cambria Math"/>
                    <w:sz w:val="28"/>
                    <w:szCs w:val="32"/>
                  </w:rPr>
                </m:ctrlPr>
              </m:fPr>
              <m:num>
                <m:r>
                  <w:rPr>
                    <w:rFonts w:hAnsi="Cambria Math"/>
                    <w:sz w:val="36"/>
                    <w:szCs w:val="36"/>
                  </w:rPr>
                  <m:t>5</m:t>
                </m:r>
                <m:rad>
                  <m:radPr>
                    <m:degHide m:val="1"/>
                    <m:ctrlPr>
                      <w:rPr>
                        <w:rFonts w:hAnsi="Cambria Math"/>
                        <w:sz w:val="28"/>
                        <w:szCs w:val="32"/>
                      </w:rPr>
                    </m:ctrlPr>
                  </m:radPr>
                  <m:deg>
                    <m:r>
                      <w:rPr>
                        <w:rFonts w:hAnsi="Cambria Math"/>
                        <w:sz w:val="36"/>
                        <w:szCs w:val="36"/>
                      </w:rPr>
                      <m:t xml:space="preserve"> </m:t>
                    </m:r>
                  </m:deg>
                  <m:e>
                    <m:r>
                      <w:rPr>
                        <w:rFonts w:hAnsi="Cambria Math"/>
                        <w:sz w:val="36"/>
                        <w:szCs w:val="36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sz w:val="36"/>
                    <w:szCs w:val="36"/>
                  </w:rPr>
                  <m:t>3</m:t>
                </m:r>
              </m:den>
            </m:f>
            <m:r>
              <w:rPr>
                <w:rFonts w:hAnsi="Cambria Math"/>
                <w:sz w:val="36"/>
                <w:szCs w:val="36"/>
              </w:rPr>
              <m:t>L</m:t>
            </m:r>
          </m:num>
          <m:den>
            <m:f>
              <m:fPr>
                <m:ctrlPr>
                  <w:rPr>
                    <w:rFonts w:hAnsi="Cambria Math"/>
                    <w:sz w:val="28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  <w:sz w:val="28"/>
                        <w:szCs w:val="32"/>
                      </w:rPr>
                    </m:ctrlPr>
                  </m:radPr>
                  <m:deg>
                    <m:r>
                      <w:rPr>
                        <w:rFonts w:hAnsi="Cambria Math"/>
                        <w:sz w:val="36"/>
                        <w:szCs w:val="36"/>
                      </w:rPr>
                      <m:t xml:space="preserve"> </m:t>
                    </m:r>
                  </m:deg>
                  <m:e>
                    <m:r>
                      <w:rPr>
                        <w:rFonts w:hAnsi="Cambria Math"/>
                        <w:sz w:val="36"/>
                        <w:szCs w:val="36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sz w:val="36"/>
                    <w:szCs w:val="36"/>
                  </w:rPr>
                  <m:t>3</m:t>
                </m:r>
              </m:den>
            </m:f>
            <m:r>
              <w:rPr>
                <w:rFonts w:hAnsi="Cambria Math"/>
                <w:sz w:val="36"/>
                <w:szCs w:val="36"/>
              </w:rPr>
              <m:t>c</m:t>
            </m:r>
          </m:den>
        </m:f>
        <m:r>
          <w:rPr>
            <w:rFonts w:hAnsi="Cambria Math"/>
            <w:sz w:val="28"/>
            <w:szCs w:val="32"/>
          </w:rPr>
          <m:t>=</m:t>
        </m:r>
        <m:f>
          <m:fPr>
            <m:ctrlPr>
              <w:rPr>
                <w:rFonts w:hAnsi="Cambria Math"/>
                <w:sz w:val="28"/>
                <w:szCs w:val="32"/>
              </w:rPr>
            </m:ctrlPr>
          </m:fPr>
          <m:num>
            <m:r>
              <w:rPr>
                <w:rFonts w:hAnsi="Cambria Math"/>
                <w:sz w:val="36"/>
                <w:szCs w:val="36"/>
              </w:rPr>
              <m:t>5L</m:t>
            </m:r>
          </m:num>
          <m:den>
            <m:r>
              <w:rPr>
                <w:rFonts w:hAnsi="Cambria Math"/>
                <w:sz w:val="36"/>
                <w:szCs w:val="36"/>
              </w:rPr>
              <m:t>c</m:t>
            </m:r>
          </m:den>
        </m:f>
      </m:oMath>
      <w:r w:rsidR="00000000">
        <w:rPr>
          <w:rFonts w:ascii="宋体" w:cs="宋体"/>
          <w:kern w:val="0"/>
          <w:szCs w:val="21"/>
        </w:rPr>
        <w:t>。</w:t>
      </w:r>
    </w:p>
    <w:p w14:paraId="413F08FD" w14:textId="73888226" w:rsidR="00262E41" w:rsidRDefault="004E76CE" w:rsidP="004E76CE">
      <w:pPr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0" wp14:anchorId="46D78172" wp14:editId="11534B3D">
            <wp:simplePos x="0" y="0"/>
            <wp:positionH relativeFrom="margin">
              <wp:align>right</wp:align>
            </wp:positionH>
            <wp:positionV relativeFrom="line">
              <wp:posOffset>1905</wp:posOffset>
            </wp:positionV>
            <wp:extent cx="1933575" cy="1152525"/>
            <wp:effectExtent l="0" t="0" r="9525" b="9525"/>
            <wp:wrapSquare wrapText="bothSides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 w:rsidR="00000000">
        <w:rPr>
          <w:rFonts w:ascii="宋体" w:cs="宋体"/>
          <w:color w:val="3333FF"/>
          <w:kern w:val="0"/>
          <w:szCs w:val="21"/>
        </w:rPr>
        <w:t>【答案】</w:t>
      </w:r>
      <w:r w:rsidR="00000000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proofErr w:type="gramStart"/>
      <w:r w:rsidR="00000000">
        <w:rPr>
          <w:rFonts w:ascii="宋体" w:cs="宋体"/>
          <w:kern w:val="0"/>
          <w:szCs w:val="21"/>
        </w:rPr>
        <w:t>作出</w:t>
      </w:r>
      <w:proofErr w:type="gramEnd"/>
      <w:r w:rsidR="00000000">
        <w:rPr>
          <w:rFonts w:ascii="宋体" w:cs="宋体"/>
          <w:kern w:val="0"/>
          <w:szCs w:val="21"/>
        </w:rPr>
        <w:t>完整的光路如右图，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根据几何关系可知</w:t>
      </w:r>
      <m:oMath>
        <m:r>
          <w:rPr>
            <w:rFonts w:hAnsi="Cambria Math"/>
          </w:rPr>
          <m:t>φ=∠B=30°</m:t>
        </m:r>
      </m:oMath>
      <w:r w:rsidR="00000000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α=60°</m:t>
        </m:r>
      </m:oMath>
      <w:r w:rsidR="00000000">
        <w:rPr>
          <w:rFonts w:ascii="宋体" w:cs="宋体"/>
          <w:kern w:val="0"/>
          <w:szCs w:val="21"/>
        </w:rPr>
        <w:t>．</w:t>
      </w:r>
      <w:r w:rsidR="00000000">
        <w:rPr>
          <w:rFonts w:ascii="宋体" w:cs="宋体"/>
          <w:kern w:val="0"/>
          <w:szCs w:val="21"/>
        </w:rPr>
        <w:br/>
      </w:r>
      <w:r w:rsidR="00000000">
        <w:rPr>
          <w:rFonts w:ascii="宋体" w:cs="宋体"/>
          <w:kern w:val="0"/>
          <w:szCs w:val="21"/>
        </w:rPr>
        <w:t>根据折射定律有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sinα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β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sinθ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γ</m:t>
            </m:r>
          </m:den>
        </m:f>
        <m:r>
          <w:rPr>
            <w:rFonts w:hAnsi="Cambria Math"/>
          </w:rPr>
          <m:t>=n</m:t>
        </m:r>
      </m:oMath>
      <w:r w:rsidR="00000000"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α=θ=60°</m:t>
        </m:r>
      </m:oMath>
      <w:r w:rsidR="00000000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β=γ</m:t>
        </m:r>
      </m:oMath>
      <w:r w:rsidR="00000000">
        <w:rPr>
          <w:rFonts w:ascii="宋体" w:cs="宋体"/>
          <w:kern w:val="0"/>
          <w:szCs w:val="21"/>
        </w:rPr>
        <w:t>．</w:t>
      </w:r>
      <w:r w:rsidR="0000000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β+γ=∠A=60°</m:t>
        </m:r>
      </m:oMath>
      <w:r w:rsidR="00000000"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β=γ=30°</m:t>
        </m:r>
      </m:oMath>
      <w:r w:rsidR="00000000">
        <w:rPr>
          <w:rFonts w:ascii="宋体" w:cs="宋体"/>
          <w:kern w:val="0"/>
          <w:szCs w:val="21"/>
        </w:rPr>
        <w:t>．</w:t>
      </w:r>
      <w:r w:rsidR="00000000">
        <w:rPr>
          <w:rFonts w:ascii="宋体" w:cs="宋体"/>
          <w:kern w:val="0"/>
          <w:szCs w:val="21"/>
        </w:rPr>
        <w:br/>
      </w:r>
      <w:r w:rsidR="00000000">
        <w:rPr>
          <w:rFonts w:ascii="宋体" w:cs="宋体"/>
          <w:kern w:val="0"/>
          <w:szCs w:val="21"/>
        </w:rPr>
        <w:t>在根据折射定律</w:t>
      </w:r>
      <m:oMath>
        <m:r>
          <w:rPr>
            <w:rFonts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sin60°</m:t>
            </m:r>
          </m:num>
          <m:den>
            <m:r>
              <w:rPr>
                <w:rFonts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 w:rsidR="00000000">
        <w:rPr>
          <w:rFonts w:ascii="宋体" w:cs="宋体"/>
          <w:kern w:val="0"/>
          <w:szCs w:val="21"/>
        </w:rPr>
        <w:t>．</w:t>
      </w:r>
      <w:r w:rsidR="00000000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="00000000">
        <w:rPr>
          <w:rFonts w:ascii="宋体" w:cs="宋体"/>
          <w:kern w:val="0"/>
          <w:szCs w:val="21"/>
        </w:rPr>
        <w:t>光在棱镜中的传播速度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n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．</w:t>
      </w:r>
    </w:p>
    <w:p w14:paraId="3FE38294" w14:textId="77777777" w:rsidR="00262E41" w:rsidRDefault="00000000" w:rsidP="004E76CE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由甲图，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对应的纵坐标为</w:t>
      </w:r>
      <m:oMath>
        <m:r>
          <w:rPr>
            <w:rFonts w:hAnsi="Cambria Math"/>
          </w:rPr>
          <m:t>-10cm=-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，那么其对应的相位是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x=4cm</m:t>
        </m:r>
      </m:oMath>
      <w:r>
        <w:rPr>
          <w:rFonts w:ascii="宋体" w:cs="宋体"/>
          <w:kern w:val="0"/>
          <w:szCs w:val="21"/>
        </w:rPr>
        <w:t>对应的相位是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π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则有</w:t>
      </w:r>
      <m:oMath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hAnsi="Cambria Math"/>
                <w:sz w:val="24"/>
                <w:szCs w:val="24"/>
              </w:rPr>
              <m:t>π-(-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hAns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/>
                <w:sz w:val="24"/>
                <w:szCs w:val="24"/>
              </w:rPr>
              <m:t>2π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4cm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λ=8cm</m:t>
        </m:r>
      </m:oMath>
      <w:r>
        <w:rPr>
          <w:rFonts w:ascii="宋体" w:cs="宋体"/>
          <w:kern w:val="0"/>
          <w:szCs w:val="21"/>
        </w:rPr>
        <w:t>，由乙图知</w:t>
      </w:r>
      <m:oMath>
        <m:r>
          <w:rPr>
            <w:rFonts w:hAnsi="Cambria Math"/>
          </w:rPr>
          <m:t>T=4s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hAnsi="Cambria Math"/>
          </w:rPr>
          <m:t>Hz=0.25Hz</m:t>
        </m:r>
      </m:oMath>
      <w:r>
        <w:rPr>
          <w:rFonts w:ascii="宋体" w:cs="宋体"/>
          <w:kern w:val="0"/>
          <w:szCs w:val="21"/>
        </w:rPr>
        <w:t>；</w:t>
      </w:r>
    </w:p>
    <w:p w14:paraId="161544E8" w14:textId="77777777" w:rsidR="00262E41" w:rsidRDefault="00000000" w:rsidP="004E76CE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λ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hAnsi="Cambria Math"/>
          </w:rPr>
          <m:t>cm/s=2cm/s</m:t>
        </m:r>
      </m:oMath>
      <w:r>
        <w:rPr>
          <w:rFonts w:ascii="宋体" w:cs="宋体"/>
          <w:kern w:val="0"/>
          <w:szCs w:val="21"/>
        </w:rPr>
        <w:t>，由乙图知：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质点向上运动</w:t>
      </w:r>
    </w:p>
    <w:p w14:paraId="4901234A" w14:textId="77777777" w:rsidR="00262E41" w:rsidRDefault="00000000" w:rsidP="004E76CE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由甲</w:t>
      </w:r>
      <w:proofErr w:type="gramStart"/>
      <w:r>
        <w:rPr>
          <w:rFonts w:ascii="宋体" w:cs="宋体"/>
          <w:kern w:val="0"/>
          <w:szCs w:val="21"/>
        </w:rPr>
        <w:t>图根据</w:t>
      </w:r>
      <w:proofErr w:type="gramEnd"/>
      <w:r>
        <w:rPr>
          <w:rFonts w:ascii="宋体" w:cs="宋体"/>
          <w:kern w:val="0"/>
          <w:szCs w:val="21"/>
        </w:rPr>
        <w:t>“上下坡法”知：波沿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轴负方向传播；</w:t>
      </w:r>
    </w:p>
    <w:p w14:paraId="4BB3B1C3" w14:textId="77777777" w:rsidR="00262E41" w:rsidRDefault="00000000" w:rsidP="004E76CE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设质点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的平衡位置的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坐标分别为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P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Q</m:t>
            </m:r>
          </m:sub>
        </m:sSub>
      </m:oMath>
      <w:r>
        <w:rPr>
          <w:rFonts w:ascii="宋体" w:cs="宋体"/>
          <w:kern w:val="0"/>
          <w:szCs w:val="21"/>
        </w:rPr>
        <w:t>，由图甲可知，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处有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，因此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P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360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λ=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×8</m:t>
        </m:r>
        <m:r>
          <m:rPr>
            <m:sty m:val="p"/>
          </m:rPr>
          <w:rPr>
            <w:rFonts w:hAnsi="Cambria Math"/>
          </w:rPr>
          <m:t>cm=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cm</m:t>
        </m:r>
      </m:oMath>
    </w:p>
    <w:p w14:paraId="47B7648D" w14:textId="77777777" w:rsidR="00262E41" w:rsidRDefault="00000000" w:rsidP="004E76CE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又由甲图知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Q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p</m:t>
            </m:r>
          </m:sub>
        </m:sSub>
        <m:r>
          <w:rPr>
            <w:rFonts w:hAnsi="Cambria Math"/>
          </w:rPr>
          <m:t>=λ</m:t>
        </m:r>
      </m:oMath>
      <w:r>
        <w:rPr>
          <w:rFonts w:ascii="宋体" w:cs="宋体"/>
          <w:kern w:val="0"/>
          <w:szCs w:val="21"/>
        </w:rPr>
        <w:t>，解得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Q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p</m:t>
            </m:r>
          </m:sub>
        </m:sSub>
        <m:r>
          <w:rPr>
            <w:rFonts w:hAnsi="Cambria Math"/>
          </w:rPr>
          <m:t>+λ=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28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cm=9.33cm</m:t>
        </m:r>
      </m:oMath>
    </w:p>
    <w:p w14:paraId="61993F7A" w14:textId="1EB43030" w:rsidR="00262E41" w:rsidRDefault="00000000" w:rsidP="004E76CE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由甲图知：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时质点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坐标为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w:rPr>
                <w:rFonts w:hAnsi="Cambria Math"/>
              </w:rPr>
              <m:t>Q</m:t>
            </m:r>
          </m:sub>
        </m:sSub>
        <m:r>
          <w:rPr>
            <w:rFonts w:hAnsi="Cambria Math"/>
          </w:rPr>
          <m:t>=10cm</m:t>
        </m:r>
      </m:oMath>
    </w:p>
    <w:p w14:paraId="4F250562" w14:textId="77777777" w:rsidR="00262E41" w:rsidRDefault="00000000" w:rsidP="004E76CE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质点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的坐标为：</w:t>
      </w:r>
      <m:oMath>
        <m:r>
          <w:rPr>
            <w:rFonts w:hAnsi="Cambria Math"/>
          </w:rPr>
          <m:t>Q(9.33cm,10cm)</m:t>
        </m:r>
      </m:oMath>
      <w:r>
        <w:rPr>
          <w:rFonts w:ascii="宋体" w:cs="宋体"/>
          <w:kern w:val="0"/>
          <w:szCs w:val="21"/>
        </w:rPr>
        <w:t>。</w:t>
      </w:r>
    </w:p>
    <w:p w14:paraId="48238A47" w14:textId="01A97523" w:rsidR="00262E41" w:rsidRPr="004E76CE" w:rsidRDefault="004E76CE" w:rsidP="004E76CE">
      <w:pPr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CE33183" wp14:editId="6103F5EE">
            <wp:simplePos x="0" y="0"/>
            <wp:positionH relativeFrom="margin">
              <wp:posOffset>3472180</wp:posOffset>
            </wp:positionH>
            <wp:positionV relativeFrom="paragraph">
              <wp:posOffset>506730</wp:posOffset>
            </wp:positionV>
            <wp:extent cx="24384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31" y="21418"/>
                <wp:lineTo x="21431" y="0"/>
                <wp:lineTo x="0" y="0"/>
              </wp:wrapPolygon>
            </wp:wrapTight>
            <wp:docPr id="1040" name="图片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 w:rsidR="00000000">
        <w:rPr>
          <w:rFonts w:ascii="宋体" w:cs="宋体"/>
          <w:color w:val="3333FF"/>
          <w:kern w:val="0"/>
          <w:szCs w:val="21"/>
        </w:rPr>
        <w:t>【答案】</w:t>
      </w:r>
      <w:r w:rsidR="00000000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="00000000">
        <w:rPr>
          <w:rFonts w:ascii="宋体" w:cs="宋体"/>
          <w:kern w:val="0"/>
          <w:szCs w:val="21"/>
        </w:rPr>
        <w:t>利用几何光学的规律作图如图所示。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根据图中的几何关系，得</w:t>
      </w:r>
      <m:oMath>
        <m:r>
          <w:rPr>
            <w:rFonts w:hAnsi="Cambria Math"/>
          </w:rPr>
          <m:t>sin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θ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OA</m:t>
            </m:r>
          </m:num>
          <m:den>
            <m:r>
              <w:rPr>
                <w:rFonts w:hAnsi="Cambria Math"/>
                <w:sz w:val="24"/>
                <w:szCs w:val="24"/>
              </w:rPr>
              <m:t>OQ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解得：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θ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=30°</m:t>
        </m:r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同时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∠MPQ=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MQ</m:t>
            </m:r>
          </m:num>
          <m:den>
            <m:r>
              <w:rPr>
                <w:rFonts w:hAnsi="Cambria Math"/>
                <w:sz w:val="24"/>
                <w:szCs w:val="24"/>
              </w:rPr>
              <m:t>OP-OM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w:rPr>
                        <w:rFonts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∠MPQ=30°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 w:rsidR="00000000">
        <w:rPr>
          <w:rFonts w:ascii="宋体" w:cs="宋体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θ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=60°</m:t>
        </m:r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由折射率的定义知</w:t>
      </w:r>
      <m:oMath>
        <m:r>
          <w:rPr>
            <w:rFonts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sin60°</m:t>
            </m:r>
          </m:num>
          <m:den>
            <m:r>
              <w:rPr>
                <w:rFonts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 w:rsidR="00000000">
        <w:rPr>
          <w:rFonts w:ascii="宋体" w:cs="宋体"/>
          <w:kern w:val="0"/>
          <w:szCs w:val="21"/>
        </w:rPr>
        <w:t>由图中几何关系，得</w:t>
      </w:r>
      <m:oMath>
        <m:r>
          <w:rPr>
            <w:rFonts w:hAnsi="Cambria Math"/>
          </w:rPr>
          <m:t>AQ=Rcos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θ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PQ=OQ=R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 w:rsidR="00000000">
        <w:rPr>
          <w:rFonts w:ascii="宋体" w:cs="宋体"/>
          <w:kern w:val="0"/>
          <w:szCs w:val="21"/>
        </w:rPr>
        <w:t>光在玻璃中的传播速度为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n</m:t>
            </m:r>
          </m:den>
        </m:f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光束</w:t>
      </w:r>
      <m:oMath>
        <m:r>
          <w:rPr>
            <w:rFonts w:hAnsi="Cambria Math"/>
          </w:rPr>
          <m:t>1</m:t>
        </m:r>
      </m:oMath>
      <w:r w:rsidR="00000000"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</m:t>
        </m:r>
      </m:oMath>
      <w:proofErr w:type="gramStart"/>
      <w:r w:rsidR="00000000">
        <w:rPr>
          <w:rFonts w:ascii="宋体" w:cs="宋体"/>
          <w:kern w:val="0"/>
          <w:szCs w:val="21"/>
        </w:rPr>
        <w:t>点传播</w:t>
      </w:r>
      <w:proofErr w:type="gramEnd"/>
      <w:r w:rsidR="00000000"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P</m:t>
        </m:r>
      </m:oMath>
      <w:r w:rsidR="00000000">
        <w:rPr>
          <w:rFonts w:ascii="宋体" w:cs="宋体"/>
          <w:kern w:val="0"/>
          <w:szCs w:val="21"/>
        </w:rPr>
        <w:t>点所用时间为：</w:t>
      </w:r>
      <w:r w:rsidR="00000000"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t=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AQ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v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PQ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c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 w:rsidR="00000000">
        <w:rPr>
          <w:rFonts w:ascii="宋体" w:cs="宋体"/>
          <w:kern w:val="0"/>
          <w:szCs w:val="21"/>
        </w:rPr>
        <w:t>联立解得：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5R</m:t>
            </m:r>
          </m:num>
          <m:den>
            <m:r>
              <w:rPr>
                <w:rFonts w:hAnsi="Cambria Math"/>
                <w:sz w:val="24"/>
                <w:szCs w:val="24"/>
              </w:rPr>
              <m:t>2c</m:t>
            </m:r>
          </m:den>
        </m:f>
      </m:oMath>
    </w:p>
    <w:sectPr w:rsidR="00262E41" w:rsidRPr="004E76CE" w:rsidSect="004E76C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134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3B44" w14:textId="77777777" w:rsidR="00182284" w:rsidRDefault="00182284">
      <w:r>
        <w:separator/>
      </w:r>
    </w:p>
  </w:endnote>
  <w:endnote w:type="continuationSeparator" w:id="0">
    <w:p w14:paraId="5EEE1AB5" w14:textId="77777777" w:rsidR="00182284" w:rsidRDefault="0018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71EF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DA42" w14:textId="582189D2" w:rsidR="00000000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E76CE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4E76CE">
      <w:rPr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E76CE"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 w:rsidR="004E76CE">
      <w:rPr>
        <w:noProof/>
      </w:rPr>
      <w:t>6</w:t>
    </w:r>
    <w:r>
      <w:fldChar w:fldCharType="end"/>
    </w:r>
    <w:r>
      <w:rPr>
        <w:rFonts w:hint="eastAsia"/>
      </w:rPr>
      <w:t>页</w:t>
    </w:r>
  </w:p>
  <w:p w14:paraId="49BFE4F3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32E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FBE4" w14:textId="77777777" w:rsidR="00182284" w:rsidRDefault="00182284">
      <w:r>
        <w:separator/>
      </w:r>
    </w:p>
  </w:footnote>
  <w:footnote w:type="continuationSeparator" w:id="0">
    <w:p w14:paraId="7666F6C7" w14:textId="77777777" w:rsidR="00182284" w:rsidRDefault="0018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9D56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46C7" w14:textId="77777777" w:rsidR="00000000" w:rsidRDefault="00000000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2AD2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65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262E41"/>
    <w:rsid w:val="00182284"/>
    <w:rsid w:val="00262E41"/>
    <w:rsid w:val="004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9D8D"/>
  <w15:docId w15:val="{EF1E7CCD-C7E6-481E-A4EE-7A12E68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f6426a070-6c35-456b-882e-1c9e0f9c52bd;1373f92ce-4fe8-4867-84ea-0fb4617cff9b,78a687c7b-021b-40c5-9a4e-26cb153b14c5,2a99e891b-16b5-4cf7-a01f-1cd3aea05099,9f19d4a74-5544-423b-b1ef-1db25d92c481,6ff315bfb-f7a6-4368-a075-878e62e96bdb,b798d9fa7-e822-4a72-82b9-3de5ba79a93a,db379872a-88df-4c73-b2df-a884f6109bff,d6f09557c-34f8-4804-9b58-3c5b20acfd40,d869319bf-b354-4634-8ad0-44f90dad0bb0,a251d1dfb-c762-4a1b-b838-b1f28a959e1c,94848f109-20b1-4dda-ac77-4fab9e3d8384,5490dd61e-c56e-477d-8f1d-fa0378f1a900,1369e8b39-745e-4650-a7ef-fd3566ff2181,168259464-839c-426b-85c7-23c64dd655ca,5ad674966-6e55-4b9c-9504-db4aca37cc79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1BA1-64DD-43D8-8F13-30D56C145F6B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C3673F42-B44E-49C5-B8FF-761403D3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805</Words>
  <Characters>4595</Characters>
  <Application>Microsoft Office Word</Application>
  <DocSecurity>0</DocSecurity>
  <Lines>38</Lines>
  <Paragraphs>10</Paragraphs>
  <ScaleCrop>false</ScaleCrop>
  <Company>iflytek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f646a070-6c35-456b-882e-1c9e0f9c52bd</dc:description>
  <cp:lastModifiedBy>伟 蔡</cp:lastModifiedBy>
  <cp:revision>268</cp:revision>
  <dcterms:created xsi:type="dcterms:W3CDTF">2011-01-13T09:46:00Z</dcterms:created>
  <dcterms:modified xsi:type="dcterms:W3CDTF">2023-12-06T02:01:00Z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