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D876" w14:textId="77777777" w:rsidR="00393CFA" w:rsidRPr="00393CFA" w:rsidRDefault="00393CFA" w:rsidP="00393CFA">
      <w:pPr>
        <w:spacing w:line="360" w:lineRule="auto"/>
        <w:ind w:left="420"/>
        <w:jc w:val="center"/>
        <w:rPr>
          <w:rFonts w:ascii="黑体" w:eastAsia="黑体" w:hAnsi="宋体"/>
          <w:b/>
          <w:kern w:val="0"/>
          <w:sz w:val="28"/>
          <w:szCs w:val="28"/>
        </w:rPr>
      </w:pPr>
      <w:r w:rsidRPr="00393CFA">
        <w:rPr>
          <w:rFonts w:ascii="黑体" w:eastAsia="黑体" w:hAnsi="宋体" w:hint="eastAsia"/>
          <w:b/>
          <w:sz w:val="28"/>
          <w:szCs w:val="28"/>
        </w:rPr>
        <w:t>江苏省仪征中学2021-2022学年度第二学期高二物理学科提升性练习</w:t>
      </w:r>
    </w:p>
    <w:p w14:paraId="18420A73" w14:textId="77777777" w:rsidR="00393CFA" w:rsidRPr="00393CFA" w:rsidRDefault="00393CFA" w:rsidP="00393CFA">
      <w:pPr>
        <w:spacing w:line="360" w:lineRule="auto"/>
        <w:ind w:left="420"/>
        <w:jc w:val="center"/>
        <w:rPr>
          <w:rFonts w:ascii="楷体" w:eastAsia="楷体" w:hAnsi="楷体" w:cs="楷体"/>
          <w:bCs/>
          <w:sz w:val="24"/>
        </w:rPr>
      </w:pPr>
      <w:r w:rsidRPr="00393CFA">
        <w:rPr>
          <w:rFonts w:ascii="楷体" w:eastAsia="楷体" w:hAnsi="楷体" w:cs="楷体" w:hint="eastAsia"/>
          <w:bCs/>
        </w:rPr>
        <w:t>研制人：郭云松      审核人：</w:t>
      </w:r>
      <w:proofErr w:type="gramStart"/>
      <w:r w:rsidRPr="00393CFA">
        <w:rPr>
          <w:rFonts w:ascii="楷体" w:eastAsia="楷体" w:hAnsi="楷体" w:cs="楷体" w:hint="eastAsia"/>
          <w:bCs/>
        </w:rPr>
        <w:t>殷仁勇</w:t>
      </w:r>
      <w:proofErr w:type="gramEnd"/>
    </w:p>
    <w:p w14:paraId="3897A09D" w14:textId="5C0CAFE0" w:rsidR="00393CFA" w:rsidRPr="00393CFA" w:rsidRDefault="00393CFA" w:rsidP="00393CFA">
      <w:pPr>
        <w:spacing w:line="360" w:lineRule="auto"/>
        <w:ind w:left="420"/>
        <w:rPr>
          <w:rFonts w:eastAsia="楷体"/>
          <w:bCs/>
          <w:color w:val="000000"/>
        </w:rPr>
      </w:pPr>
      <w:bookmarkStart w:id="0" w:name="_Hlk93592142"/>
      <w:bookmarkEnd w:id="0"/>
      <w:r w:rsidRPr="00393CFA">
        <w:rPr>
          <w:rFonts w:eastAsia="楷体" w:hint="eastAsia"/>
          <w:bCs/>
        </w:rPr>
        <w:t>班级：</w:t>
      </w:r>
      <w:r w:rsidRPr="00393CFA">
        <w:rPr>
          <w:rFonts w:eastAsia="楷体"/>
          <w:bCs/>
        </w:rPr>
        <w:t>________</w:t>
      </w:r>
      <w:r w:rsidRPr="00393CFA">
        <w:rPr>
          <w:rFonts w:eastAsia="楷体" w:hint="eastAsia"/>
          <w:bCs/>
        </w:rPr>
        <w:t>姓名：</w:t>
      </w:r>
      <w:r w:rsidRPr="00393CFA">
        <w:rPr>
          <w:rFonts w:eastAsia="楷体"/>
          <w:bCs/>
        </w:rPr>
        <w:t>________</w:t>
      </w:r>
      <w:r w:rsidRPr="00393CFA">
        <w:rPr>
          <w:rFonts w:eastAsia="楷体" w:hint="eastAsia"/>
          <w:bCs/>
        </w:rPr>
        <w:t>学号：</w:t>
      </w:r>
      <w:r w:rsidRPr="00393CFA">
        <w:rPr>
          <w:rFonts w:eastAsia="楷体"/>
          <w:bCs/>
        </w:rPr>
        <w:t xml:space="preserve">________    </w:t>
      </w:r>
      <w:r w:rsidRPr="00393CFA">
        <w:rPr>
          <w:rFonts w:eastAsia="楷体"/>
          <w:bCs/>
        </w:rPr>
        <w:t xml:space="preserve">     </w:t>
      </w:r>
      <w:r w:rsidRPr="00393CFA">
        <w:rPr>
          <w:rFonts w:eastAsia="楷体" w:hint="eastAsia"/>
          <w:bCs/>
        </w:rPr>
        <w:t>时间：</w:t>
      </w:r>
      <w:r w:rsidRPr="00393CFA">
        <w:rPr>
          <w:rFonts w:eastAsia="楷体"/>
          <w:bCs/>
        </w:rPr>
        <w:t>6</w:t>
      </w:r>
      <w:r w:rsidRPr="00393CFA">
        <w:rPr>
          <w:rFonts w:eastAsia="楷体" w:hint="eastAsia"/>
          <w:bCs/>
        </w:rPr>
        <w:t>月</w:t>
      </w:r>
      <w:r w:rsidRPr="00393CFA">
        <w:rPr>
          <w:rFonts w:eastAsia="楷体"/>
          <w:bCs/>
        </w:rPr>
        <w:t>1</w:t>
      </w:r>
      <w:r w:rsidRPr="00393CFA">
        <w:rPr>
          <w:rFonts w:eastAsia="楷体" w:hint="eastAsia"/>
          <w:bCs/>
        </w:rPr>
        <w:t>日</w:t>
      </w:r>
      <w:r w:rsidRPr="00393CFA">
        <w:rPr>
          <w:rFonts w:eastAsia="楷体"/>
          <w:bCs/>
        </w:rPr>
        <w:t xml:space="preserve">  </w:t>
      </w:r>
      <w:r w:rsidRPr="00393CFA">
        <w:rPr>
          <w:rFonts w:eastAsia="楷体" w:hint="eastAsia"/>
          <w:bCs/>
        </w:rPr>
        <w:t>作业时长：</w:t>
      </w:r>
      <w:r w:rsidRPr="00393CFA">
        <w:rPr>
          <w:rFonts w:eastAsia="楷体"/>
          <w:bCs/>
          <w:color w:val="000000"/>
        </w:rPr>
        <w:t>45</w:t>
      </w:r>
      <w:r w:rsidRPr="00393CFA">
        <w:rPr>
          <w:rFonts w:eastAsia="楷体" w:hint="eastAsia"/>
          <w:bCs/>
          <w:color w:val="000000"/>
        </w:rPr>
        <w:t>分钟</w:t>
      </w:r>
    </w:p>
    <w:p w14:paraId="36D08D2E" w14:textId="77777777" w:rsidR="00D474E6" w:rsidRDefault="00970932">
      <w:pPr>
        <w:ind w:left="210" w:hangingChars="100" w:hanging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F43CDB" wp14:editId="7ECF9105">
            <wp:simplePos x="0" y="0"/>
            <wp:positionH relativeFrom="column">
              <wp:posOffset>3116580</wp:posOffset>
            </wp:positionH>
            <wp:positionV relativeFrom="paragraph">
              <wp:posOffset>760095</wp:posOffset>
            </wp:positionV>
            <wp:extent cx="2981325" cy="1190625"/>
            <wp:effectExtent l="0" t="0" r="9525" b="9525"/>
            <wp:wrapSquare wrapText="bothSides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t>．磁悬浮列车是高速低耗交通工具，如图（</w:t>
      </w:r>
      <w:r>
        <w:t>a</w:t>
      </w:r>
      <w:r>
        <w:t>）所示，它的驱动系统简化为如图（</w:t>
      </w:r>
      <w:r>
        <w:t>b</w:t>
      </w:r>
      <w:r>
        <w:t>）所示的物理模型。固定在列车底部的正方形金属线框的边长为</w:t>
      </w:r>
      <w:r>
        <w:t>L</w:t>
      </w:r>
      <w:r>
        <w:t>。匝数为</w:t>
      </w:r>
      <w:r>
        <w:t>N</w:t>
      </w:r>
      <w:r>
        <w:t>。总电阻为</w:t>
      </w:r>
      <w:r>
        <w:t>R</w:t>
      </w:r>
      <w:r>
        <w:t>；水平面内平行长直导轨间存在磁感应强度均为</w:t>
      </w:r>
      <w:r>
        <w:t>B</w:t>
      </w:r>
      <w:r>
        <w:t>、方向交互相反、边长均为</w:t>
      </w:r>
      <w:r>
        <w:t>L</w:t>
      </w:r>
      <w:r>
        <w:t>的正方形组合匀强磁场。当磁场以速度</w:t>
      </w:r>
      <w:r>
        <w:t>v</w:t>
      </w:r>
      <w:r>
        <w:t>匀速向右移动时，可驱动停在轨道上的列车，则（　　）</w:t>
      </w:r>
    </w:p>
    <w:p w14:paraId="79C4DD06" w14:textId="77777777" w:rsidR="00D474E6" w:rsidRDefault="00970932">
      <w:pPr>
        <w:ind w:leftChars="100" w:left="210"/>
        <w:jc w:val="left"/>
        <w:textAlignment w:val="center"/>
      </w:pPr>
      <w:r>
        <w:t>A</w:t>
      </w:r>
      <w:r>
        <w:t>．图示时刻线框中感应电流沿逆时针方向</w:t>
      </w:r>
    </w:p>
    <w:p w14:paraId="10601BAE" w14:textId="77777777" w:rsidR="00D474E6" w:rsidRDefault="00970932">
      <w:pPr>
        <w:ind w:leftChars="100" w:left="210"/>
        <w:jc w:val="left"/>
        <w:textAlignment w:val="center"/>
      </w:pPr>
      <w:r>
        <w:t>B</w:t>
      </w:r>
      <w:r>
        <w:t>．列车运动的方向与磁场移动的方向相</w:t>
      </w:r>
      <w:r>
        <w:rPr>
          <w:rFonts w:hint="eastAsia"/>
        </w:rPr>
        <w:t>反</w:t>
      </w:r>
    </w:p>
    <w:p w14:paraId="52129649" w14:textId="77777777" w:rsidR="00D474E6" w:rsidRDefault="00970932">
      <w:pPr>
        <w:ind w:leftChars="100" w:left="210"/>
        <w:jc w:val="left"/>
        <w:textAlignment w:val="center"/>
      </w:pPr>
      <w:r>
        <w:t>C</w:t>
      </w:r>
      <w:r>
        <w:t>．列车速度为</w:t>
      </w:r>
      <w:r>
        <w:t>v'</w:t>
      </w:r>
      <w:r>
        <w:t>时线框中的感应电动势大小为</w:t>
      </w:r>
      <w:r>
        <w:object w:dxaOrig="1161" w:dyaOrig="290" w14:anchorId="7BFB69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9d656734a39160974b0ca66cb9d9deda" style="width:58.2pt;height:14.4pt" o:ole="">
            <v:imagedata r:id="rId8" o:title="eqId9d656734a39160974b0ca66cb9d9deda"/>
          </v:shape>
          <o:OLEObject Type="Embed" ProgID="Equation.DSMT4" ShapeID="_x0000_i1025" DrawAspect="Content" ObjectID="_1715536024" r:id="rId9"/>
        </w:object>
      </w:r>
    </w:p>
    <w:p w14:paraId="2E1C5193" w14:textId="77777777" w:rsidR="00D474E6" w:rsidRDefault="00970932">
      <w:pPr>
        <w:ind w:leftChars="100" w:left="210"/>
        <w:jc w:val="left"/>
        <w:textAlignment w:val="center"/>
      </w:pPr>
      <w:r>
        <w:t>D</w:t>
      </w:r>
      <w:r>
        <w:t>．列车速度为</w:t>
      </w:r>
      <w:r>
        <w:t>v'</w:t>
      </w:r>
      <w:r>
        <w:t>时</w:t>
      </w:r>
      <w:r>
        <w:t>线框受到的安培力大小为</w:t>
      </w:r>
      <w:r>
        <w:object w:dxaOrig="1337" w:dyaOrig="582" w14:anchorId="770B1090">
          <v:shape id="_x0000_i1026" type="#_x0000_t75" alt="eqId9dfbb13ad56cf52efedd1e5adc298ec1" style="width:66.6pt;height:29.4pt" o:ole="">
            <v:imagedata r:id="rId10" o:title="eqId9dfbb13ad56cf52efedd1e5adc298ec1"/>
          </v:shape>
          <o:OLEObject Type="Embed" ProgID="Equation.DSMT4" ShapeID="_x0000_i1026" DrawAspect="Content" ObjectID="_1715536025" r:id="rId11"/>
        </w:object>
      </w:r>
    </w:p>
    <w:p w14:paraId="2FEE29A9" w14:textId="77777777" w:rsidR="00D474E6" w:rsidRDefault="00970932">
      <w:pPr>
        <w:spacing w:line="360" w:lineRule="auto"/>
        <w:jc w:val="left"/>
        <w:textAlignment w:val="center"/>
      </w:pPr>
      <w:r>
        <w:t>2</w:t>
      </w:r>
      <w:r>
        <w:t>．下列四幅图所涉及的物理知识，论述正确的是（　　）</w:t>
      </w:r>
    </w:p>
    <w:p w14:paraId="5EC10E56" w14:textId="77777777" w:rsidR="00D474E6" w:rsidRDefault="00970932">
      <w:pPr>
        <w:spacing w:line="360" w:lineRule="auto"/>
        <w:jc w:val="left"/>
        <w:textAlignment w:val="center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7E876603" wp14:editId="2B616B1D">
            <wp:extent cx="5134610" cy="1440180"/>
            <wp:effectExtent l="0" t="0" r="8890" b="762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E032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．图</w:t>
      </w:r>
      <w:proofErr w:type="gramStart"/>
      <w:r>
        <w:t>甲说明</w:t>
      </w:r>
      <w:proofErr w:type="gramEnd"/>
      <w:r>
        <w:t>可以通过是否存在固定的熔点来判断固体是晶体或非晶体</w:t>
      </w:r>
    </w:p>
    <w:p w14:paraId="2658A7AC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．图乙液晶显示器是利用液晶光学性质具有各向同性的特点制成的</w:t>
      </w:r>
    </w:p>
    <w:p w14:paraId="32252C3B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．图丙水</w:t>
      </w:r>
      <w:proofErr w:type="gramStart"/>
      <w:r>
        <w:t>黾</w:t>
      </w:r>
      <w:proofErr w:type="gramEnd"/>
      <w:r>
        <w:t>可以在水面自由活动，说明其受到的浮力大于重力</w:t>
      </w:r>
    </w:p>
    <w:p w14:paraId="571E967E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</w:t>
      </w:r>
      <w:proofErr w:type="gramStart"/>
      <w:r>
        <w:t>图丁</w:t>
      </w:r>
      <w:proofErr w:type="gramEnd"/>
      <w:r>
        <w:t>中的酱油与左边材料</w:t>
      </w:r>
      <w:proofErr w:type="gramStart"/>
      <w:r>
        <w:t>不</w:t>
      </w:r>
      <w:proofErr w:type="gramEnd"/>
      <w:r>
        <w:t>浸润，与右边材料浸润</w:t>
      </w:r>
    </w:p>
    <w:p w14:paraId="14738813" w14:textId="77777777" w:rsidR="00D474E6" w:rsidRDefault="00970932">
      <w:pPr>
        <w:spacing w:line="360" w:lineRule="auto"/>
        <w:jc w:val="left"/>
        <w:textAlignment w:val="center"/>
      </w:pPr>
      <w:r>
        <w:t>3</w:t>
      </w:r>
      <w:r>
        <w:t>．关于分子动理论，下列说法正确的是（　　）</w:t>
      </w:r>
    </w:p>
    <w:p w14:paraId="2F381054" w14:textId="77777777" w:rsidR="00D474E6" w:rsidRDefault="00970932">
      <w:pPr>
        <w:spacing w:line="360" w:lineRule="auto"/>
        <w:jc w:val="left"/>
        <w:textAlignment w:val="center"/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53571246" wp14:editId="4E64DFFF">
            <wp:extent cx="5435600" cy="1334135"/>
            <wp:effectExtent l="0" t="0" r="12700" b="1841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2EAD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．图甲</w:t>
      </w:r>
      <w:r>
        <w:t>“</w:t>
      </w:r>
      <w:r>
        <w:t>用油膜法估测油酸分子的大小</w:t>
      </w:r>
      <w:r>
        <w:t>”</w:t>
      </w:r>
      <w:r>
        <w:t>实验中，应先滴油酸酒精溶液，再撒痱子粉</w:t>
      </w:r>
    </w:p>
    <w:p w14:paraId="1E265341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．图乙为水中炭粒运动位置的连线图，连线表示炭粒做布朗运动的轨迹</w:t>
      </w:r>
    </w:p>
    <w:p w14:paraId="3F54A520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．图丙为分子力与分子间距的关系图，分子间距从</w:t>
      </w:r>
      <w:r>
        <w:object w:dxaOrig="193" w:dyaOrig="309" w14:anchorId="0EF207F1">
          <v:shape id="_x0000_i1027" type="#_x0000_t75" alt="eqIdfea6efce6fac4d7f3b17ffa6a03f637c" style="width:9.6pt;height:15.6pt" o:ole="">
            <v:imagedata r:id="rId14" o:title="eqIdfea6efce6fac4d7f3b17ffa6a03f637c"/>
          </v:shape>
          <o:OLEObject Type="Embed" ProgID="Equation.DSMT4" ShapeID="_x0000_i1027" DrawAspect="Content" ObjectID="_1715536026" r:id="rId15"/>
        </w:object>
      </w:r>
      <w:r>
        <w:t>增大时，分子力先变大后变小</w:t>
      </w:r>
    </w:p>
    <w:p w14:paraId="2D4FA587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</w:t>
      </w:r>
      <w:proofErr w:type="gramStart"/>
      <w:r>
        <w:t>图丁</w:t>
      </w:r>
      <w:proofErr w:type="gramEnd"/>
      <w:r>
        <w:t>为大量气体分子热运动的速率分布图，曲线</w:t>
      </w:r>
      <w:r>
        <w:t>②</w:t>
      </w:r>
      <w:r>
        <w:t>对应的温度较低</w:t>
      </w:r>
    </w:p>
    <w:p w14:paraId="638DEAE8" w14:textId="77777777" w:rsidR="00D474E6" w:rsidRDefault="00970932">
      <w:pPr>
        <w:spacing w:line="360" w:lineRule="auto"/>
        <w:ind w:left="210" w:hangingChars="100" w:hanging="210"/>
        <w:jc w:val="left"/>
        <w:textAlignment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2754E8" wp14:editId="5DF13680">
            <wp:simplePos x="0" y="0"/>
            <wp:positionH relativeFrom="column">
              <wp:posOffset>4162425</wp:posOffset>
            </wp:positionH>
            <wp:positionV relativeFrom="paragraph">
              <wp:posOffset>1013460</wp:posOffset>
            </wp:positionV>
            <wp:extent cx="1620520" cy="1339850"/>
            <wp:effectExtent l="0" t="0" r="17780" b="12700"/>
            <wp:wrapSquare wrapText="bothSides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t>．如图所示是一位同学设计的防盗门报警器的简化电路示意图。门打开时，红外光敏电阻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3</w:t>
      </w:r>
      <w:r>
        <w:t>受到红外线照射，电阻减小；门关闭时会遮蔽红外线源（红外线源没有画出）。经实际试验，灯的亮、</w:t>
      </w:r>
      <w:proofErr w:type="gramStart"/>
      <w:r>
        <w:t>灭情况</w:t>
      </w:r>
      <w:proofErr w:type="gramEnd"/>
      <w:r>
        <w:t>的确能反映门的开、关状态。门打开时两灯的发光情况及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proofErr w:type="gramStart"/>
      <w:r>
        <w:t>两</w:t>
      </w:r>
      <w:proofErr w:type="gramEnd"/>
      <w:r>
        <w:t>端电压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与门关闭时相比（　　）</w:t>
      </w:r>
    </w:p>
    <w:p w14:paraId="5679AF54" w14:textId="77777777" w:rsidR="00D474E6" w:rsidRDefault="00970932">
      <w:pPr>
        <w:tabs>
          <w:tab w:val="left" w:pos="4153"/>
        </w:tabs>
        <w:spacing w:line="360" w:lineRule="auto"/>
        <w:ind w:firstLineChars="100" w:firstLine="210"/>
        <w:jc w:val="left"/>
        <w:textAlignment w:val="center"/>
      </w:pPr>
      <w:r>
        <w:t>A</w:t>
      </w:r>
      <w:r>
        <w:t>．红灯亮，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变大</w:t>
      </w:r>
      <w:r>
        <w:tab/>
      </w:r>
    </w:p>
    <w:p w14:paraId="15481CAF" w14:textId="77777777" w:rsidR="00D474E6" w:rsidRDefault="00970932">
      <w:pPr>
        <w:tabs>
          <w:tab w:val="left" w:pos="4153"/>
        </w:tabs>
        <w:spacing w:line="360" w:lineRule="auto"/>
        <w:ind w:firstLineChars="100" w:firstLine="210"/>
        <w:jc w:val="left"/>
        <w:textAlignment w:val="center"/>
      </w:pPr>
      <w:r>
        <w:t>B</w:t>
      </w:r>
      <w:r>
        <w:t>．绿灯亮，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变大</w:t>
      </w:r>
    </w:p>
    <w:p w14:paraId="0A812006" w14:textId="77777777" w:rsidR="00D474E6" w:rsidRDefault="00970932">
      <w:pPr>
        <w:tabs>
          <w:tab w:val="left" w:pos="4153"/>
        </w:tabs>
        <w:spacing w:line="360" w:lineRule="auto"/>
        <w:ind w:firstLineChars="100" w:firstLine="210"/>
        <w:jc w:val="left"/>
        <w:textAlignment w:val="center"/>
      </w:pPr>
      <w:r>
        <w:t>C</w:t>
      </w:r>
      <w:r>
        <w:t>．绿灯亮，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变小</w:t>
      </w:r>
      <w:r>
        <w:tab/>
      </w:r>
    </w:p>
    <w:p w14:paraId="16B62D5F" w14:textId="77777777" w:rsidR="00D474E6" w:rsidRDefault="00970932">
      <w:pPr>
        <w:tabs>
          <w:tab w:val="left" w:pos="4153"/>
        </w:tabs>
        <w:spacing w:line="360" w:lineRule="auto"/>
        <w:ind w:firstLineChars="100" w:firstLine="210"/>
        <w:jc w:val="left"/>
        <w:textAlignment w:val="center"/>
      </w:pPr>
      <w:r>
        <w:t>D</w:t>
      </w:r>
      <w:r>
        <w:t>．红灯亮，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变小</w:t>
      </w:r>
    </w:p>
    <w:p w14:paraId="65F748E9" w14:textId="77777777" w:rsidR="00D474E6" w:rsidRDefault="00D474E6">
      <w:pPr>
        <w:tabs>
          <w:tab w:val="left" w:pos="4153"/>
        </w:tabs>
        <w:spacing w:line="360" w:lineRule="auto"/>
        <w:jc w:val="left"/>
        <w:textAlignment w:val="center"/>
      </w:pPr>
    </w:p>
    <w:p w14:paraId="5AB503B6" w14:textId="77777777" w:rsidR="00D474E6" w:rsidRDefault="00970932">
      <w:pPr>
        <w:spacing w:line="360" w:lineRule="auto"/>
        <w:ind w:left="210" w:hangingChars="100" w:hanging="210"/>
        <w:jc w:val="left"/>
        <w:textAlignment w:val="center"/>
      </w:pPr>
      <w:r>
        <w:t>5</w:t>
      </w:r>
      <w:r>
        <w:t>．用铁环粘上肥皂液，用白炽灯光照射，从反射光的方向去看，呈现如图所示的现象，最上部是较宽的黑色条纹，其下是若干彩色条纹图。已知可见光的频率为</w:t>
      </w:r>
      <w:r>
        <w:t>3.9×10</w:t>
      </w:r>
      <w:r>
        <w:rPr>
          <w:vertAlign w:val="superscript"/>
        </w:rPr>
        <w:t>14</w:t>
      </w:r>
      <w:r>
        <w:t>Hz~7.5×10</w:t>
      </w:r>
      <w:r>
        <w:rPr>
          <w:vertAlign w:val="superscript"/>
        </w:rPr>
        <w:t>14</w:t>
      </w:r>
      <w:r>
        <w:t>Hz</w:t>
      </w:r>
      <w:r>
        <w:t>，请估算</w:t>
      </w:r>
      <w:proofErr w:type="gramStart"/>
      <w:r>
        <w:t>肥皂膜最上面</w:t>
      </w:r>
      <w:proofErr w:type="gramEnd"/>
      <w:r>
        <w:t>黑色条纹区域的厚度</w:t>
      </w:r>
      <w:r>
        <w:t>最大值为（　　）</w:t>
      </w:r>
    </w:p>
    <w:p w14:paraId="6D5C3AA0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C4ADD6" wp14:editId="594D9C58">
            <wp:simplePos x="0" y="0"/>
            <wp:positionH relativeFrom="column">
              <wp:posOffset>4591050</wp:posOffset>
            </wp:positionH>
            <wp:positionV relativeFrom="paragraph">
              <wp:posOffset>9525</wp:posOffset>
            </wp:positionV>
            <wp:extent cx="1162050" cy="876300"/>
            <wp:effectExtent l="0" t="0" r="0" b="0"/>
            <wp:wrapSquare wrapText="bothSides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>．</w:t>
      </w:r>
      <w:r>
        <w:t>20nm</w:t>
      </w:r>
      <w:r>
        <w:tab/>
      </w:r>
    </w:p>
    <w:p w14:paraId="06420058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</w:t>
      </w:r>
      <w:r>
        <w:t>80nm</w:t>
      </w:r>
    </w:p>
    <w:p w14:paraId="2D13D8F5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</w:t>
      </w:r>
      <w:r>
        <w:t>200nm</w:t>
      </w:r>
      <w:r>
        <w:tab/>
      </w:r>
    </w:p>
    <w:p w14:paraId="6D76F030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</w:t>
      </w:r>
      <w:r>
        <w:t>2000nm</w:t>
      </w:r>
    </w:p>
    <w:p w14:paraId="06E962B1" w14:textId="77777777" w:rsidR="00D474E6" w:rsidRDefault="00D474E6">
      <w:pPr>
        <w:spacing w:line="360" w:lineRule="auto"/>
        <w:ind w:firstLineChars="100" w:firstLine="210"/>
        <w:jc w:val="left"/>
        <w:textAlignment w:val="center"/>
      </w:pPr>
    </w:p>
    <w:p w14:paraId="427BE084" w14:textId="77777777" w:rsidR="00D474E6" w:rsidRDefault="00970932">
      <w:pPr>
        <w:spacing w:line="360" w:lineRule="auto"/>
        <w:ind w:left="210" w:hangingChars="100" w:hanging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73BF40" wp14:editId="207CC794">
            <wp:simplePos x="0" y="0"/>
            <wp:positionH relativeFrom="column">
              <wp:posOffset>4419600</wp:posOffset>
            </wp:positionH>
            <wp:positionV relativeFrom="paragraph">
              <wp:posOffset>594360</wp:posOffset>
            </wp:positionV>
            <wp:extent cx="1047750" cy="923925"/>
            <wp:effectExtent l="0" t="0" r="0" b="9525"/>
            <wp:wrapSquare wrapText="bothSides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</w:t>
      </w:r>
      <w:r>
        <w:t>．如图所示，两平行细激光束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射向真空中足够大的长方体透明材料的下表面，发现该材料的上表面只有一处有光线射出，则（　　）</w:t>
      </w:r>
    </w:p>
    <w:p w14:paraId="2560F4FB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．激光</w:t>
      </w:r>
      <w:r>
        <w:rPr>
          <w:rFonts w:eastAsia="Times New Roman"/>
          <w:i/>
        </w:rPr>
        <w:t>a</w:t>
      </w:r>
      <w:r>
        <w:t>在材料的上表面被全反射</w:t>
      </w:r>
    </w:p>
    <w:p w14:paraId="13A31089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．激光</w:t>
      </w:r>
      <w:r>
        <w:rPr>
          <w:rFonts w:eastAsia="Times New Roman"/>
          <w:i/>
        </w:rPr>
        <w:t>b</w:t>
      </w:r>
      <w:r>
        <w:t>在材料的上表面被全反射</w:t>
      </w:r>
    </w:p>
    <w:p w14:paraId="71BE18F4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．激光</w:t>
      </w:r>
      <w:r>
        <w:rPr>
          <w:rFonts w:eastAsia="Times New Roman"/>
          <w:i/>
        </w:rPr>
        <w:t>a</w:t>
      </w:r>
      <w:r>
        <w:t>的折射率大于激光</w:t>
      </w:r>
      <w:r>
        <w:rPr>
          <w:rFonts w:eastAsia="Times New Roman"/>
          <w:i/>
        </w:rPr>
        <w:t>b</w:t>
      </w:r>
      <w:r>
        <w:t>的折射率</w:t>
      </w:r>
    </w:p>
    <w:p w14:paraId="24D049E5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．激光</w:t>
      </w:r>
      <w:r>
        <w:rPr>
          <w:rFonts w:eastAsia="Times New Roman"/>
          <w:i/>
        </w:rPr>
        <w:t>a</w:t>
      </w:r>
      <w:r>
        <w:t>比激光</w:t>
      </w:r>
      <w:r>
        <w:rPr>
          <w:rFonts w:eastAsia="Times New Roman"/>
          <w:i/>
        </w:rPr>
        <w:t>b</w:t>
      </w:r>
      <w:r>
        <w:t>在透明材料中传播速度大</w:t>
      </w:r>
    </w:p>
    <w:p w14:paraId="65AF9667" w14:textId="77777777" w:rsidR="00D474E6" w:rsidRDefault="00D474E6">
      <w:pPr>
        <w:spacing w:line="360" w:lineRule="auto"/>
        <w:ind w:firstLineChars="100" w:firstLine="210"/>
        <w:jc w:val="left"/>
        <w:textAlignment w:val="center"/>
      </w:pPr>
    </w:p>
    <w:p w14:paraId="1C29E0CF" w14:textId="77777777" w:rsidR="00D474E6" w:rsidRDefault="00970932">
      <w:pPr>
        <w:spacing w:line="360" w:lineRule="auto"/>
        <w:ind w:left="210" w:hangingChars="100" w:hanging="210"/>
        <w:jc w:val="left"/>
        <w:textAlignment w:val="center"/>
      </w:pPr>
      <w:r>
        <w:t>7</w:t>
      </w:r>
      <w:r>
        <w:t>．某种手机的无线充电原理如图所示。已知发射线圈的两端电压为</w:t>
      </w:r>
      <w:r>
        <w:object w:dxaOrig="439" w:dyaOrig="246" w14:anchorId="6E013D9F">
          <v:shape id="_x0000_i1028" type="#_x0000_t75" alt="eqIda56e50cd98460b82f34f40d44a8bb3db" style="width:22.2pt;height:12.6pt" o:ole="">
            <v:imagedata r:id="rId19" o:title="eqIda56e50cd98460b82f34f40d44a8bb3db"/>
          </v:shape>
          <o:OLEObject Type="Embed" ProgID="Equation.DSMT4" ShapeID="_x0000_i1028" DrawAspect="Content" ObjectID="_1715536027" r:id="rId20"/>
        </w:object>
      </w:r>
      <w:r>
        <w:t>，电流的频率为</w:t>
      </w:r>
      <w:r>
        <w:object w:dxaOrig="721" w:dyaOrig="249" w14:anchorId="40A5FA31">
          <v:shape id="_x0000_i1029" type="#_x0000_t75" alt="eqIdbcc14a42e8dbbb246da4a92d210af6cf" style="width:36pt;height:12.6pt" o:ole="">
            <v:imagedata r:id="rId21" o:title="eqIdbcc14a42e8dbbb246da4a92d210af6cf"/>
          </v:shape>
          <o:OLEObject Type="Embed" ProgID="Equation.DSMT4" ShapeID="_x0000_i1029" DrawAspect="Content" ObjectID="_1715536028" r:id="rId22"/>
        </w:object>
      </w:r>
      <w:r>
        <w:t>，接收线圈的两端电压为</w:t>
      </w:r>
      <w:r>
        <w:object w:dxaOrig="492" w:dyaOrig="252" w14:anchorId="3A7C0656">
          <v:shape id="_x0000_i1030" type="#_x0000_t75" alt="eqId7a50ebe9396121916b4a3454adf6d651" style="width:24.6pt;height:12.6pt" o:ole="">
            <v:imagedata r:id="rId23" o:title="eqId7a50ebe9396121916b4a3454adf6d651"/>
          </v:shape>
          <o:OLEObject Type="Embed" ProgID="Equation.DSMT4" ShapeID="_x0000_i1030" DrawAspect="Content" ObjectID="_1715536029" r:id="rId24"/>
        </w:object>
      </w:r>
      <w:r>
        <w:t>。充电时效率大约</w:t>
      </w:r>
      <w:r>
        <w:object w:dxaOrig="457" w:dyaOrig="241" w14:anchorId="430BF798">
          <v:shape id="_x0000_i1031" type="#_x0000_t75" alt="eqIde1a263874aa2031f847d06d6cef24aea" style="width:22.8pt;height:12pt" o:ole="">
            <v:imagedata r:id="rId25" o:title="eqIde1a263874aa2031f847d06d6cef24aea"/>
          </v:shape>
          <o:OLEObject Type="Embed" ProgID="Equation.DSMT4" ShapeID="_x0000_i1031" DrawAspect="Content" ObjectID="_1715536030" r:id="rId26"/>
        </w:object>
      </w:r>
      <w:r>
        <w:t>。下列说法正确的是（　　）</w:t>
      </w:r>
    </w:p>
    <w:p w14:paraId="0DA2348D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2660B4" wp14:editId="0458B51B">
            <wp:simplePos x="0" y="0"/>
            <wp:positionH relativeFrom="column">
              <wp:posOffset>3009900</wp:posOffset>
            </wp:positionH>
            <wp:positionV relativeFrom="paragraph">
              <wp:posOffset>62865</wp:posOffset>
            </wp:positionV>
            <wp:extent cx="3140710" cy="934085"/>
            <wp:effectExtent l="0" t="0" r="2540" b="18415"/>
            <wp:wrapSquare wrapText="bothSides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>．无线充电工作原理是</w:t>
      </w:r>
      <w:r>
        <w:t>“</w:t>
      </w:r>
      <w:r>
        <w:t>电流的磁效应</w:t>
      </w:r>
      <w:r>
        <w:t>”</w:t>
      </w:r>
    </w:p>
    <w:p w14:paraId="22C6C66A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．接收线圈中电流的频率为</w:t>
      </w:r>
      <w:r>
        <w:object w:dxaOrig="721" w:dyaOrig="249" w14:anchorId="5A288CDF">
          <v:shape id="_x0000_i1032" type="#_x0000_t75" alt="eqIdbcc14a42e8dbbb246da4a92d210af6cf" style="width:36pt;height:12.6pt" o:ole="">
            <v:imagedata r:id="rId21" o:title="eqIdbcc14a42e8dbbb246da4a92d210af6cf"/>
          </v:shape>
          <o:OLEObject Type="Embed" ProgID="Equation.DSMT4" ShapeID="_x0000_i1032" DrawAspect="Content" ObjectID="_1715536031" r:id="rId28"/>
        </w:object>
      </w:r>
    </w:p>
    <w:p w14:paraId="3EB68508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．无线充电发射线圈与接收线圈匝数比为</w:t>
      </w:r>
      <w:r>
        <w:object w:dxaOrig="492" w:dyaOrig="233" w14:anchorId="60B12C77">
          <v:shape id="_x0000_i1033" type="#_x0000_t75" alt="eqIdb69f8be2b15fe1721aba3bc0cec0cf0f" style="width:24.6pt;height:11.4pt" o:ole="">
            <v:imagedata r:id="rId29" o:title="eqIdb69f8be2b15fe1721aba3bc0cec0cf0f"/>
          </v:shape>
          <o:OLEObject Type="Embed" ProgID="Equation.DSMT4" ShapeID="_x0000_i1033" DrawAspect="Content" ObjectID="_1715536032" r:id="rId30"/>
        </w:object>
      </w:r>
    </w:p>
    <w:p w14:paraId="7B1A6A68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．充电时接收线圈始终有收缩的趋势</w:t>
      </w:r>
    </w:p>
    <w:p w14:paraId="3F710434" w14:textId="77777777" w:rsidR="00D474E6" w:rsidRDefault="00D474E6">
      <w:pPr>
        <w:spacing w:line="360" w:lineRule="auto"/>
        <w:ind w:firstLineChars="100" w:firstLine="210"/>
        <w:jc w:val="left"/>
        <w:textAlignment w:val="center"/>
      </w:pPr>
    </w:p>
    <w:p w14:paraId="3CBF1A78" w14:textId="77777777" w:rsidR="00D474E6" w:rsidRDefault="00970932">
      <w:pPr>
        <w:spacing w:line="360" w:lineRule="auto"/>
        <w:ind w:left="210" w:hangingChars="100" w:hanging="210"/>
        <w:jc w:val="left"/>
        <w:textAlignment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03A8D3" wp14:editId="0F706718">
            <wp:simplePos x="0" y="0"/>
            <wp:positionH relativeFrom="column">
              <wp:posOffset>4295775</wp:posOffset>
            </wp:positionH>
            <wp:positionV relativeFrom="paragraph">
              <wp:posOffset>842010</wp:posOffset>
            </wp:positionV>
            <wp:extent cx="1628775" cy="1371600"/>
            <wp:effectExtent l="0" t="0" r="9525" b="0"/>
            <wp:wrapSquare wrapText="bothSides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</w:t>
      </w:r>
      <w:r>
        <w:t>．回旋加速器工作原理示意图如图所示，磁感应强度为</w:t>
      </w:r>
      <w:r>
        <w:rPr>
          <w:rFonts w:eastAsia="Times New Roman"/>
          <w:i/>
        </w:rPr>
        <w:t>B</w:t>
      </w:r>
      <w:r>
        <w:t>的匀强磁场与盒面垂直，</w:t>
      </w:r>
      <w:proofErr w:type="gramStart"/>
      <w:r>
        <w:t>两盒间</w:t>
      </w:r>
      <w:proofErr w:type="gramEnd"/>
      <w:r>
        <w:t>的狭缝很小，粒子穿过的时间可忽略，它们接在电压为</w:t>
      </w:r>
      <w:r>
        <w:rPr>
          <w:rFonts w:eastAsia="Times New Roman"/>
          <w:i/>
        </w:rPr>
        <w:t>U</w:t>
      </w:r>
      <w:r>
        <w:t>、频率为</w:t>
      </w:r>
      <w:r>
        <w:rPr>
          <w:rFonts w:eastAsia="Times New Roman"/>
          <w:i/>
        </w:rPr>
        <w:t>f</w:t>
      </w:r>
      <w:r>
        <w:t>的交流电源上，若</w:t>
      </w:r>
      <w:r>
        <w:rPr>
          <w:rFonts w:eastAsia="Times New Roman"/>
          <w:i/>
        </w:rPr>
        <w:t>A</w:t>
      </w:r>
      <w:r>
        <w:t>处粒子</w:t>
      </w:r>
      <w:proofErr w:type="gramStart"/>
      <w:r>
        <w:t>源产生</w:t>
      </w:r>
      <w:proofErr w:type="gramEnd"/>
      <w:r>
        <w:t>的质子在加速器中被加速，下列说法正确的是（　　）</w:t>
      </w:r>
    </w:p>
    <w:p w14:paraId="0A674809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．若只增大交流电压</w:t>
      </w:r>
      <w:r>
        <w:rPr>
          <w:rFonts w:eastAsia="Times New Roman"/>
          <w:i/>
        </w:rPr>
        <w:t>U</w:t>
      </w:r>
      <w:r>
        <w:t>，则质子获得的最大动能增大</w:t>
      </w:r>
    </w:p>
    <w:p w14:paraId="37433DF6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．若只增大交流电压</w:t>
      </w:r>
      <w:r>
        <w:rPr>
          <w:rFonts w:eastAsia="Times New Roman"/>
          <w:i/>
        </w:rPr>
        <w:t>U</w:t>
      </w:r>
      <w:r>
        <w:t>，则质子在回旋加速器中运行时间会变短</w:t>
      </w:r>
    </w:p>
    <w:p w14:paraId="29ACE527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．用同一回旋加速器可以同时加速质子（</w:t>
      </w:r>
      <w:r>
        <w:object w:dxaOrig="263" w:dyaOrig="303" w14:anchorId="662FBF49">
          <v:shape id="_x0000_i1034" type="#_x0000_t75" alt="eqIdf032586eec2b4b3a55ab6f0b860aad64" style="width:13.2pt;height:15pt" o:ole="">
            <v:imagedata r:id="rId32" o:title="eqIdf032586eec2b4b3a55ab6f0b860aad64"/>
          </v:shape>
          <o:OLEObject Type="Embed" ProgID="Equation.DSMT4" ShapeID="_x0000_i1034" DrawAspect="Content" ObjectID="_1715536033" r:id="rId33"/>
        </w:object>
      </w:r>
      <w:r>
        <w:t>）和氚核（</w:t>
      </w:r>
      <w:r>
        <w:object w:dxaOrig="316" w:dyaOrig="330" w14:anchorId="50CA3CDE">
          <v:shape id="_x0000_i1035" type="#_x0000_t75" alt="eqIde61fd15d871895d43e9d9ec6d4cf13d7" style="width:15.6pt;height:16.8pt" o:ole="">
            <v:imagedata r:id="rId34" o:title="eqIde61fd15d871895d43e9d9ec6d4cf13d7"/>
          </v:shape>
          <o:OLEObject Type="Embed" ProgID="Equation.DSMT4" ShapeID="_x0000_i1035" DrawAspect="Content" ObjectID="_1715536034" r:id="rId35"/>
        </w:object>
      </w:r>
      <w:r>
        <w:t>）</w:t>
      </w:r>
    </w:p>
    <w:p w14:paraId="68DFDA63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．若磁感应强度</w:t>
      </w:r>
      <w:r>
        <w:rPr>
          <w:rFonts w:eastAsia="Times New Roman"/>
          <w:i/>
        </w:rPr>
        <w:t>B</w:t>
      </w:r>
      <w:r>
        <w:t>增大，交</w:t>
      </w:r>
      <w:r>
        <w:t>流电频率</w:t>
      </w:r>
      <w:r>
        <w:rPr>
          <w:rFonts w:eastAsia="Times New Roman"/>
          <w:i/>
        </w:rPr>
        <w:t>f</w:t>
      </w:r>
      <w:r>
        <w:t>必须适当减小才能正常工作</w:t>
      </w:r>
    </w:p>
    <w:p w14:paraId="6ECA0445" w14:textId="77777777" w:rsidR="00D474E6" w:rsidRDefault="00D474E6">
      <w:pPr>
        <w:spacing w:line="360" w:lineRule="auto"/>
        <w:ind w:firstLineChars="100" w:firstLine="210"/>
        <w:jc w:val="left"/>
        <w:textAlignment w:val="center"/>
      </w:pPr>
    </w:p>
    <w:p w14:paraId="5712B204" w14:textId="34FE1991" w:rsidR="00D474E6" w:rsidRDefault="00970932">
      <w:pPr>
        <w:spacing w:line="360" w:lineRule="auto"/>
        <w:ind w:left="210" w:hangingChars="100" w:hanging="210"/>
        <w:jc w:val="left"/>
        <w:textAlignment w:val="center"/>
      </w:pPr>
      <w:r>
        <w:t>9</w:t>
      </w:r>
      <w:r>
        <w:t>．如图所示为火灾报警系统的部分电路，理想电流表的示数超过</w:t>
      </w:r>
      <w:r>
        <w:t>1A</w:t>
      </w:r>
      <w:r>
        <w:t>时就自动报警。</w:t>
      </w:r>
      <w:r>
        <w:rPr>
          <w:rFonts w:eastAsia="Times New Roman"/>
          <w:i/>
        </w:rPr>
        <w:t>R</w:t>
      </w:r>
      <w:r>
        <w:t>为热敏电阻，其阻值随温度的升高而减小。理想变压器原、副线圈匝数比为</w:t>
      </w:r>
      <w:r>
        <w:t>2</w:t>
      </w:r>
      <w:r>
        <w:t>：</w:t>
      </w:r>
      <w:r>
        <w:t>1</w:t>
      </w:r>
      <w:r>
        <w:t>，原线圈输入电压为</w:t>
      </w:r>
      <w:r>
        <w:object w:dxaOrig="2182" w:dyaOrig="341" w14:anchorId="3B18D85F">
          <v:shape id="_x0000_i1036" type="#_x0000_t75" alt="eqId9e5c6c636404749fda69e5ce96944608" style="width:109.2pt;height:16.8pt" o:ole="">
            <v:imagedata r:id="rId36" o:title="eqId9e5c6c636404749fda69e5ce96944608"/>
          </v:shape>
          <o:OLEObject Type="Embed" ProgID="Equation.DSMT4" ShapeID="_x0000_i1036" DrawAspect="Content" ObjectID="_1715536035" r:id="rId37"/>
        </w:object>
      </w:r>
      <w:r>
        <w:t>，则报警时</w:t>
      </w:r>
      <w:r>
        <w:rPr>
          <w:rFonts w:eastAsia="Times New Roman"/>
          <w:i/>
        </w:rPr>
        <w:t>R</w:t>
      </w:r>
      <w:r>
        <w:t>的临界值为（　　）</w:t>
      </w:r>
    </w:p>
    <w:p w14:paraId="0344337A" w14:textId="5B14CE26" w:rsidR="00D474E6" w:rsidRDefault="00393CFA" w:rsidP="00393CFA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8DF952" wp14:editId="672A71B4">
            <wp:simplePos x="0" y="0"/>
            <wp:positionH relativeFrom="margin">
              <wp:align>right</wp:align>
            </wp:positionH>
            <wp:positionV relativeFrom="paragraph">
              <wp:posOffset>42907</wp:posOffset>
            </wp:positionV>
            <wp:extent cx="1809750" cy="857250"/>
            <wp:effectExtent l="0" t="0" r="0" b="0"/>
            <wp:wrapSquare wrapText="bothSides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932">
        <w:t>A</w:t>
      </w:r>
      <w:r w:rsidR="00970932">
        <w:t>．</w:t>
      </w:r>
      <w:r w:rsidR="00970932">
        <w:t>55</w:t>
      </w:r>
      <w:r w:rsidR="00970932">
        <w:t>Ω</w:t>
      </w:r>
    </w:p>
    <w:p w14:paraId="6A7771A3" w14:textId="3652D012" w:rsidR="00D474E6" w:rsidRDefault="00970932" w:rsidP="00393CFA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  <w:r>
        <w:t>B</w:t>
      </w:r>
      <w:r>
        <w:t>．</w:t>
      </w:r>
      <w:r>
        <w:t>82.5Ω</w:t>
      </w:r>
    </w:p>
    <w:p w14:paraId="034F5B67" w14:textId="54C1D1F3" w:rsidR="00D474E6" w:rsidRDefault="00970932" w:rsidP="00393CFA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  <w:r>
        <w:t>C</w:t>
      </w:r>
      <w:r>
        <w:t>．</w:t>
      </w:r>
      <w:r>
        <w:t>110Ω</w:t>
      </w:r>
    </w:p>
    <w:p w14:paraId="16723917" w14:textId="77777777" w:rsidR="00D474E6" w:rsidRDefault="00970932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  <w:r>
        <w:t>D</w:t>
      </w:r>
      <w:r>
        <w:t>．</w:t>
      </w:r>
      <w:r>
        <w:t>220Ω</w:t>
      </w:r>
    </w:p>
    <w:p w14:paraId="3704E374" w14:textId="77777777" w:rsidR="00D474E6" w:rsidRDefault="00D474E6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</w:p>
    <w:p w14:paraId="5196972E" w14:textId="77777777" w:rsidR="00D474E6" w:rsidRDefault="00970932">
      <w:pPr>
        <w:spacing w:line="360" w:lineRule="auto"/>
        <w:ind w:left="210" w:hangingChars="100" w:hanging="210"/>
        <w:jc w:val="left"/>
        <w:textAlignment w:val="center"/>
      </w:pPr>
      <w:r>
        <w:t>10</w:t>
      </w:r>
      <w:r>
        <w:t>．</w:t>
      </w:r>
      <w:proofErr w:type="gramStart"/>
      <w:r>
        <w:t>一</w:t>
      </w:r>
      <w:proofErr w:type="gramEnd"/>
      <w:r>
        <w:t>含有理想变压器的电路如图甲所示，图中理想变压器原、副线圈匝数之比为</w:t>
      </w:r>
      <w:r>
        <w:t>3:1</w:t>
      </w:r>
      <w:r>
        <w:t>，电阻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阻值分别为</w:t>
      </w:r>
      <w:r>
        <w:t>3Ω</w:t>
      </w:r>
      <w:r>
        <w:t>和</w:t>
      </w:r>
      <w:r>
        <w:t>1Ω</w:t>
      </w:r>
      <w:r>
        <w:t>，电流表、电压表均为理想表，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端输入的电流如图乙所示，下列说法</w:t>
      </w:r>
      <w:r>
        <w:rPr>
          <w:u w:val="thick"/>
        </w:rPr>
        <w:t>错误</w:t>
      </w:r>
      <w:r>
        <w:t>的是（　　）</w:t>
      </w:r>
    </w:p>
    <w:p w14:paraId="1932A8D7" w14:textId="77777777" w:rsidR="00D474E6" w:rsidRDefault="00970932">
      <w:pPr>
        <w:spacing w:line="360" w:lineRule="auto"/>
        <w:jc w:val="left"/>
        <w:textAlignment w:val="center"/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43318030" wp14:editId="5D0F9CCF">
            <wp:extent cx="4841875" cy="1332230"/>
            <wp:effectExtent l="0" t="0" r="15875" b="127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4783ED83" w14:textId="77777777" w:rsidR="00D474E6" w:rsidRDefault="00970932">
      <w:pPr>
        <w:numPr>
          <w:ilvl w:val="0"/>
          <w:numId w:val="2"/>
        </w:numPr>
        <w:tabs>
          <w:tab w:val="left" w:pos="4153"/>
        </w:tabs>
        <w:spacing w:line="360" w:lineRule="auto"/>
        <w:jc w:val="left"/>
        <w:textAlignment w:val="center"/>
      </w:pPr>
      <w:r>
        <w:rPr>
          <w:rFonts w:hint="eastAsia"/>
        </w:rPr>
        <w:t xml:space="preserve"> </w:t>
      </w:r>
      <w:r>
        <w:t>电流表的示数为</w:t>
      </w:r>
      <w:r>
        <w:object w:dxaOrig="527" w:dyaOrig="595" w14:anchorId="3AFF9634">
          <v:shape id="_x0000_i1037" type="#_x0000_t75" alt="eqId6f1f44428c3e53c9107606fd37ddf481" style="width:26.4pt;height:30pt" o:ole="">
            <v:imagedata r:id="rId40" o:title="eqId6f1f44428c3e53c9107606fd37ddf481"/>
          </v:shape>
          <o:OLEObject Type="Embed" ProgID="Equation.DSMT4" ShapeID="_x0000_i1037" DrawAspect="Content" ObjectID="_1715536036" r:id="rId41"/>
        </w:object>
      </w:r>
      <w:r>
        <w:tab/>
      </w:r>
    </w:p>
    <w:p w14:paraId="2B3B9747" w14:textId="77777777" w:rsidR="00D474E6" w:rsidRDefault="00970932">
      <w:pPr>
        <w:tabs>
          <w:tab w:val="left" w:pos="4153"/>
        </w:tabs>
        <w:spacing w:line="360" w:lineRule="auto"/>
        <w:jc w:val="left"/>
        <w:textAlignment w:val="center"/>
      </w:pPr>
      <w:r>
        <w:t>B</w:t>
      </w:r>
      <w:r>
        <w:t>．电压表的示数</w:t>
      </w:r>
      <w:r>
        <w:object w:dxaOrig="633" w:dyaOrig="598" w14:anchorId="7A321D08">
          <v:shape id="_x0000_i1038" type="#_x0000_t75" alt="eqId6f7a100c3af4bb79e0c8bc5635d93219" style="width:31.8pt;height:30pt" o:ole="">
            <v:imagedata r:id="rId42" o:title="eqId6f7a100c3af4bb79e0c8bc5635d93219"/>
          </v:shape>
          <o:OLEObject Type="Embed" ProgID="Equation.DSMT4" ShapeID="_x0000_i1038" DrawAspect="Content" ObjectID="_1715536037" r:id="rId43"/>
        </w:object>
      </w:r>
    </w:p>
    <w:p w14:paraId="28274CB8" w14:textId="77777777" w:rsidR="00D474E6" w:rsidRDefault="00970932">
      <w:pPr>
        <w:tabs>
          <w:tab w:val="left" w:pos="4153"/>
        </w:tabs>
        <w:spacing w:line="360" w:lineRule="auto"/>
        <w:jc w:val="left"/>
        <w:textAlignment w:val="center"/>
      </w:pPr>
      <w:r>
        <w:t>C</w:t>
      </w:r>
      <w:r>
        <w:t>．</w:t>
      </w:r>
      <w:r>
        <w:t>0~0.04s</w:t>
      </w:r>
      <w:r>
        <w:t>内，电阻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产生的焦耳热为</w:t>
      </w:r>
      <w:r>
        <w:t>0.27J</w:t>
      </w:r>
      <w:r>
        <w:tab/>
      </w:r>
    </w:p>
    <w:p w14:paraId="06B70517" w14:textId="77777777" w:rsidR="00D474E6" w:rsidRDefault="00970932">
      <w:pPr>
        <w:tabs>
          <w:tab w:val="left" w:pos="4153"/>
        </w:tabs>
        <w:spacing w:line="360" w:lineRule="auto"/>
        <w:jc w:val="left"/>
        <w:textAlignment w:val="center"/>
      </w:pPr>
      <w:r>
        <w:t>D</w:t>
      </w:r>
      <w:r>
        <w:t>．</w:t>
      </w:r>
      <w:r>
        <w:t>0.07s</w:t>
      </w:r>
      <w:r>
        <w:t>时，通过电阻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的电流为</w:t>
      </w:r>
      <w:r>
        <w:t>0</w:t>
      </w:r>
    </w:p>
    <w:p w14:paraId="364AF974" w14:textId="77777777" w:rsidR="00D474E6" w:rsidRDefault="00D474E6">
      <w:pPr>
        <w:tabs>
          <w:tab w:val="left" w:pos="4153"/>
        </w:tabs>
        <w:spacing w:line="360" w:lineRule="auto"/>
        <w:jc w:val="left"/>
        <w:textAlignment w:val="center"/>
      </w:pPr>
    </w:p>
    <w:p w14:paraId="7550B685" w14:textId="77777777" w:rsidR="00D474E6" w:rsidRDefault="00D474E6">
      <w:pPr>
        <w:tabs>
          <w:tab w:val="left" w:pos="4153"/>
        </w:tabs>
        <w:spacing w:line="360" w:lineRule="auto"/>
        <w:jc w:val="left"/>
        <w:textAlignment w:val="center"/>
      </w:pPr>
    </w:p>
    <w:p w14:paraId="41F4F782" w14:textId="77777777" w:rsidR="00D474E6" w:rsidRDefault="00970932">
      <w:pPr>
        <w:spacing w:line="360" w:lineRule="auto"/>
        <w:ind w:left="420" w:hangingChars="200" w:hanging="420"/>
        <w:jc w:val="left"/>
        <w:textAlignment w:val="center"/>
      </w:pPr>
      <w:r>
        <w:lastRenderedPageBreak/>
        <w:t>11</w:t>
      </w:r>
      <w:r>
        <w:t>．使用如图装置做</w:t>
      </w:r>
      <w:r>
        <w:t>“</w:t>
      </w:r>
      <w:r>
        <w:t>探究气体压强与体积的关系</w:t>
      </w:r>
      <w:r>
        <w:t>”</w:t>
      </w:r>
      <w:r>
        <w:t>的实验，已知压力表通过细管与注射器内的空气柱相连，细管隐藏在柱塞内部未在图中标明。</w:t>
      </w:r>
    </w:p>
    <w:p w14:paraId="6DC809EB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F90BB6E" wp14:editId="1E737129">
            <wp:simplePos x="0" y="0"/>
            <wp:positionH relativeFrom="column">
              <wp:posOffset>4457700</wp:posOffset>
            </wp:positionH>
            <wp:positionV relativeFrom="paragraph">
              <wp:posOffset>259080</wp:posOffset>
            </wp:positionV>
            <wp:extent cx="1295400" cy="1752600"/>
            <wp:effectExtent l="0" t="0" r="0" b="0"/>
            <wp:wrapSquare wrapText="bothSides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1</w:t>
      </w:r>
      <w:r>
        <w:t>）实验中应保持不变的状态参量是</w:t>
      </w:r>
      <w:r>
        <w:t>________</w:t>
      </w:r>
      <w:r>
        <w:t>。</w:t>
      </w:r>
    </w:p>
    <w:tbl>
      <w:tblPr>
        <w:tblW w:w="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10"/>
        <w:gridCol w:w="1230"/>
        <w:gridCol w:w="1605"/>
        <w:gridCol w:w="2130"/>
      </w:tblGrid>
      <w:tr w:rsidR="00D474E6" w14:paraId="772BE269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317874" w14:textId="77777777" w:rsidR="00D474E6" w:rsidRDefault="00970932">
            <w:pPr>
              <w:spacing w:line="360" w:lineRule="auto"/>
              <w:jc w:val="left"/>
            </w:pPr>
            <w:r>
              <w:t>序号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E6CC30" w14:textId="77777777" w:rsidR="00D474E6" w:rsidRDefault="00970932">
            <w:pPr>
              <w:spacing w:line="360" w:lineRule="auto"/>
              <w:jc w:val="left"/>
            </w:pPr>
            <w:r>
              <w:rPr>
                <w:rFonts w:eastAsia="Times New Roman"/>
                <w:i/>
              </w:rPr>
              <w:t>V</w:t>
            </w:r>
            <w:r>
              <w:t>（</w:t>
            </w:r>
            <w:r>
              <w:t>mL</w:t>
            </w:r>
            <w:r>
              <w:t>）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34234E" w14:textId="77777777" w:rsidR="00D474E6" w:rsidRDefault="00970932">
            <w:pPr>
              <w:spacing w:line="360" w:lineRule="auto"/>
              <w:jc w:val="left"/>
            </w:pPr>
            <w:r>
              <w:rPr>
                <w:rFonts w:eastAsia="Times New Roman"/>
                <w:i/>
              </w:rPr>
              <w:t>p</w:t>
            </w:r>
            <w:r>
              <w:t>（</w:t>
            </w:r>
            <w:r>
              <w:object w:dxaOrig="158" w:dyaOrig="171" w14:anchorId="4DC8F1A8">
                <v:shape id="_x0000_i1039" type="#_x0000_t75" alt="eqId2468403b3eba9e40bfa36f464e927738" style="width:7.8pt;height:8.4pt" o:ole="">
                  <v:imagedata r:id="rId45" o:title="eqId2468403b3eba9e40bfa36f464e927738"/>
                </v:shape>
                <o:OLEObject Type="Embed" ProgID="Equation.DSMT4" ShapeID="_x0000_i1039" DrawAspect="Content" ObjectID="_1715536038" r:id="rId46"/>
              </w:object>
            </w:r>
            <w:r>
              <w:t>10</w:t>
            </w:r>
            <w:r>
              <w:rPr>
                <w:vertAlign w:val="superscript"/>
              </w:rPr>
              <w:t>5</w:t>
            </w:r>
            <w:r>
              <w:t>Pa</w:t>
            </w:r>
            <w:r>
              <w:t>）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3B4752" w14:textId="77777777" w:rsidR="00D474E6" w:rsidRDefault="00970932">
            <w:pPr>
              <w:spacing w:line="360" w:lineRule="auto"/>
              <w:jc w:val="left"/>
            </w:pPr>
            <w:r>
              <w:rPr>
                <w:rFonts w:eastAsia="Times New Roman"/>
                <w:i/>
              </w:rPr>
              <w:t>p</w:t>
            </w:r>
            <w:r>
              <w:object w:dxaOrig="105" w:dyaOrig="145" w14:anchorId="30EBA9FA">
                <v:shape id="_x0000_i1040" type="#_x0000_t75" alt="eqIdc97ec04a1aa7ac6fce72d589864940a2" style="width:5.4pt;height:7.2pt" o:ole="">
                  <v:imagedata r:id="rId47" o:title="eqIdc97ec04a1aa7ac6fce72d589864940a2"/>
                </v:shape>
                <o:OLEObject Type="Embed" ProgID="Equation.DSMT4" ShapeID="_x0000_i1040" DrawAspect="Content" ObjectID="_1715536039" r:id="rId48"/>
              </w:object>
            </w:r>
            <w:r>
              <w:rPr>
                <w:rFonts w:eastAsia="Times New Roman"/>
                <w:i/>
              </w:rPr>
              <w:t>V</w:t>
            </w:r>
            <w:r>
              <w:t>（</w:t>
            </w:r>
            <w:r>
              <w:object w:dxaOrig="158" w:dyaOrig="171" w14:anchorId="5BE49D88">
                <v:shape id="_x0000_i1041" type="#_x0000_t75" alt="eqId2468403b3eba9e40bfa36f464e927738" style="width:7.8pt;height:8.4pt" o:ole="">
                  <v:imagedata r:id="rId45" o:title="eqId2468403b3eba9e40bfa36f464e927738"/>
                </v:shape>
                <o:OLEObject Type="Embed" ProgID="Equation.DSMT4" ShapeID="_x0000_i1041" DrawAspect="Content" ObjectID="_1715536040" r:id="rId49"/>
              </w:object>
            </w:r>
            <w:r>
              <w:t>10</w:t>
            </w:r>
            <w:r>
              <w:rPr>
                <w:vertAlign w:val="superscript"/>
              </w:rPr>
              <w:t>5</w:t>
            </w:r>
            <w:r>
              <w:t>Pa</w:t>
            </w:r>
            <w:r>
              <w:object w:dxaOrig="105" w:dyaOrig="145" w14:anchorId="6C7C4FB5">
                <v:shape id="_x0000_i1042" type="#_x0000_t75" alt="eqIdc97ec04a1aa7ac6fce72d589864940a2" style="width:5.4pt;height:7.2pt" o:ole="">
                  <v:imagedata r:id="rId47" o:title="eqIdc97ec04a1aa7ac6fce72d589864940a2"/>
                </v:shape>
                <o:OLEObject Type="Embed" ProgID="Equation.DSMT4" ShapeID="_x0000_i1042" DrawAspect="Content" ObjectID="_1715536041" r:id="rId50"/>
              </w:object>
            </w:r>
            <w:r>
              <w:t>mL</w:t>
            </w:r>
            <w:r>
              <w:t>）</w:t>
            </w:r>
          </w:p>
        </w:tc>
      </w:tr>
      <w:tr w:rsidR="00D474E6" w14:paraId="70E3D281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99DD3D" w14:textId="77777777" w:rsidR="00D474E6" w:rsidRDefault="00970932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C95A2E" w14:textId="77777777" w:rsidR="00D474E6" w:rsidRDefault="00970932">
            <w:pPr>
              <w:spacing w:line="360" w:lineRule="auto"/>
              <w:jc w:val="left"/>
            </w:pPr>
            <w:r>
              <w:object w:dxaOrig="439" w:dyaOrig="232" w14:anchorId="780AC2C5">
                <v:shape id="_x0000_i1043" type="#_x0000_t75" alt="eqId83db7a5d89be0be39b067979abb8e19c" style="width:22.2pt;height:11.4pt" o:ole="">
                  <v:imagedata r:id="rId51" o:title="eqId83db7a5d89be0be39b067979abb8e19c"/>
                </v:shape>
                <o:OLEObject Type="Embed" ProgID="Equation.DSMT4" ShapeID="_x0000_i1043" DrawAspect="Content" ObjectID="_1715536042" r:id="rId52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957B91" w14:textId="77777777" w:rsidR="00D474E6" w:rsidRDefault="00970932">
            <w:pPr>
              <w:spacing w:line="360" w:lineRule="auto"/>
              <w:jc w:val="left"/>
            </w:pPr>
            <w:r>
              <w:t>1.0010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B22FE3" w14:textId="77777777" w:rsidR="00D474E6" w:rsidRDefault="00970932">
            <w:pPr>
              <w:spacing w:line="360" w:lineRule="auto"/>
              <w:jc w:val="left"/>
            </w:pPr>
            <w:r>
              <w:t>20.020</w:t>
            </w:r>
          </w:p>
        </w:tc>
      </w:tr>
      <w:tr w:rsidR="00D474E6" w14:paraId="4C00F1C3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0FA428" w14:textId="77777777" w:rsidR="00D474E6" w:rsidRDefault="00970932">
            <w:pPr>
              <w:spacing w:line="360" w:lineRule="auto"/>
              <w:jc w:val="left"/>
            </w:pPr>
            <w:r>
              <w:t>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199821" w14:textId="77777777" w:rsidR="00D474E6" w:rsidRDefault="00970932">
            <w:pPr>
              <w:spacing w:line="360" w:lineRule="auto"/>
              <w:jc w:val="left"/>
            </w:pPr>
            <w:r>
              <w:object w:dxaOrig="369" w:dyaOrig="232" w14:anchorId="4FDEEEAF">
                <v:shape id="_x0000_i1044" type="#_x0000_t75" alt="eqId9f5e2a4df5c173b5b9deb45c46903d6a" style="width:18.6pt;height:11.4pt" o:ole="">
                  <v:imagedata r:id="rId53" o:title="eqId9f5e2a4df5c173b5b9deb45c46903d6a"/>
                </v:shape>
                <o:OLEObject Type="Embed" ProgID="Equation.DSMT4" ShapeID="_x0000_i1044" DrawAspect="Content" ObjectID="_1715536043" r:id="rId54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EDFEBB" w14:textId="77777777" w:rsidR="00D474E6" w:rsidRDefault="00970932">
            <w:pPr>
              <w:spacing w:line="360" w:lineRule="auto"/>
              <w:jc w:val="left"/>
            </w:pPr>
            <w:r>
              <w:t>1.0952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52367B" w14:textId="77777777" w:rsidR="00D474E6" w:rsidRDefault="00970932">
            <w:pPr>
              <w:spacing w:line="360" w:lineRule="auto"/>
              <w:jc w:val="left"/>
            </w:pPr>
            <w:r>
              <w:t>19.714</w:t>
            </w:r>
          </w:p>
        </w:tc>
      </w:tr>
      <w:tr w:rsidR="00D474E6" w14:paraId="0B1BD266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47A107" w14:textId="77777777" w:rsidR="00D474E6" w:rsidRDefault="00970932">
            <w:pPr>
              <w:spacing w:line="360" w:lineRule="auto"/>
              <w:jc w:val="left"/>
            </w:pPr>
            <w:r>
              <w:t>3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F9658E" w14:textId="77777777" w:rsidR="00D474E6" w:rsidRDefault="00970932">
            <w:pPr>
              <w:spacing w:line="360" w:lineRule="auto"/>
              <w:jc w:val="left"/>
            </w:pPr>
            <w:r>
              <w:object w:dxaOrig="404" w:dyaOrig="242" w14:anchorId="367797CD">
                <v:shape id="_x0000_i1045" type="#_x0000_t75" alt="eqId16387eed7fef831f414427851f17d54b" style="width:20.4pt;height:12pt" o:ole="">
                  <v:imagedata r:id="rId55" o:title="eqId16387eed7fef831f414427851f17d54b"/>
                </v:shape>
                <o:OLEObject Type="Embed" ProgID="Equation.DSMT4" ShapeID="_x0000_i1045" DrawAspect="Content" ObjectID="_1715536044" r:id="rId56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B9D486" w14:textId="77777777" w:rsidR="00D474E6" w:rsidRDefault="00970932">
            <w:pPr>
              <w:spacing w:line="360" w:lineRule="auto"/>
              <w:jc w:val="left"/>
            </w:pPr>
            <w:r>
              <w:t>1.2313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1AEDA7" w14:textId="77777777" w:rsidR="00D474E6" w:rsidRDefault="00970932">
            <w:pPr>
              <w:spacing w:line="360" w:lineRule="auto"/>
              <w:jc w:val="left"/>
            </w:pPr>
            <w:r>
              <w:t>19.701</w:t>
            </w:r>
          </w:p>
        </w:tc>
      </w:tr>
      <w:tr w:rsidR="00D474E6" w14:paraId="2954FD45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634568" w14:textId="77777777" w:rsidR="00D474E6" w:rsidRDefault="00970932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6A8305" w14:textId="77777777" w:rsidR="00D474E6" w:rsidRDefault="00970932">
            <w:pPr>
              <w:spacing w:line="360" w:lineRule="auto"/>
              <w:jc w:val="left"/>
            </w:pPr>
            <w:r>
              <w:object w:dxaOrig="404" w:dyaOrig="242" w14:anchorId="2507605A">
                <v:shape id="_x0000_i1046" type="#_x0000_t75" alt="eqIdf626a590889a49f33b394ae64e0cb65e" style="width:20.4pt;height:12pt" o:ole="">
                  <v:imagedata r:id="rId57" o:title="eqIdf626a590889a49f33b394ae64e0cb65e"/>
                </v:shape>
                <o:OLEObject Type="Embed" ProgID="Equation.DSMT4" ShapeID="_x0000_i1046" DrawAspect="Content" ObjectID="_1715536045" r:id="rId58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31214B" w14:textId="77777777" w:rsidR="00D474E6" w:rsidRDefault="00970932">
            <w:pPr>
              <w:spacing w:line="360" w:lineRule="auto"/>
              <w:jc w:val="left"/>
            </w:pPr>
            <w:r>
              <w:t>1.4030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D72938" w14:textId="77777777" w:rsidR="00D474E6" w:rsidRDefault="00970932">
            <w:pPr>
              <w:spacing w:line="360" w:lineRule="auto"/>
              <w:jc w:val="left"/>
            </w:pPr>
            <w:r>
              <w:t>19.642</w:t>
            </w:r>
          </w:p>
        </w:tc>
      </w:tr>
      <w:tr w:rsidR="00D474E6" w14:paraId="65D5CCDB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85152F" w14:textId="77777777" w:rsidR="00D474E6" w:rsidRDefault="00970932">
            <w:pPr>
              <w:spacing w:line="360" w:lineRule="auto"/>
              <w:jc w:val="left"/>
            </w:pPr>
            <w:r>
              <w:t>5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8A9319" w14:textId="77777777" w:rsidR="00D474E6" w:rsidRDefault="00970932">
            <w:pPr>
              <w:spacing w:line="360" w:lineRule="auto"/>
              <w:jc w:val="left"/>
            </w:pPr>
            <w:r>
              <w:object w:dxaOrig="369" w:dyaOrig="227" w14:anchorId="27081E1C">
                <v:shape id="_x0000_i1047" type="#_x0000_t75" alt="eqIdf98548cd5d69102853ae393c8b6e6712" style="width:18.6pt;height:11.4pt" o:ole="">
                  <v:imagedata r:id="rId59" o:title="eqIdf98548cd5d69102853ae393c8b6e6712"/>
                </v:shape>
                <o:OLEObject Type="Embed" ProgID="Equation.DSMT4" ShapeID="_x0000_i1047" DrawAspect="Content" ObjectID="_1715536046" r:id="rId60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3A1CEB" w14:textId="77777777" w:rsidR="00D474E6" w:rsidRDefault="00970932">
            <w:pPr>
              <w:spacing w:line="360" w:lineRule="auto"/>
              <w:jc w:val="left"/>
            </w:pPr>
            <w:r>
              <w:t>1.6351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74405B" w14:textId="77777777" w:rsidR="00D474E6" w:rsidRDefault="00970932">
            <w:pPr>
              <w:spacing w:line="360" w:lineRule="auto"/>
              <w:jc w:val="left"/>
            </w:pPr>
            <w:r>
              <w:t>19.621</w:t>
            </w:r>
          </w:p>
        </w:tc>
      </w:tr>
    </w:tbl>
    <w:p w14:paraId="5620D9AE" w14:textId="77777777" w:rsidR="00D474E6" w:rsidRDefault="00970932">
      <w:pPr>
        <w:spacing w:line="360" w:lineRule="auto"/>
        <w:ind w:left="210" w:hangingChars="100" w:hanging="210"/>
        <w:jc w:val="left"/>
        <w:textAlignment w:val="center"/>
      </w:pPr>
      <w:r>
        <w:t>（</w:t>
      </w:r>
      <w:r>
        <w:t>2</w:t>
      </w:r>
      <w:r>
        <w:t>）甲同学在实验中，测得的实验数据如下表所示，仔细观察</w:t>
      </w:r>
      <w:r>
        <w:t>“</w:t>
      </w:r>
      <w:r>
        <w:object w:dxaOrig="439" w:dyaOrig="279" w14:anchorId="7D77E199">
          <v:shape id="_x0000_i1048" type="#_x0000_t75" alt="eqId9de675864e5cc9ff746f5880107d1205" style="width:22.2pt;height:13.8pt" o:ole="">
            <v:imagedata r:id="rId61" o:title="eqId9de675864e5cc9ff746f5880107d1205"/>
          </v:shape>
          <o:OLEObject Type="Embed" ProgID="Equation.DSMT4" ShapeID="_x0000_i1048" DrawAspect="Content" ObjectID="_1715536047" r:id="rId62"/>
        </w:object>
      </w:r>
      <w:r>
        <w:t>”</w:t>
      </w:r>
      <w:r>
        <w:t>一栏中的数值，发现越来越小，造成这一现象的可能原因是</w:t>
      </w:r>
      <w:r>
        <w:t>______</w:t>
      </w:r>
      <w:r>
        <w:t>。</w:t>
      </w:r>
    </w:p>
    <w:p w14:paraId="454BC62C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16AB15" wp14:editId="2FAE3240">
            <wp:simplePos x="0" y="0"/>
            <wp:positionH relativeFrom="column">
              <wp:posOffset>4295775</wp:posOffset>
            </wp:positionH>
            <wp:positionV relativeFrom="paragraph">
              <wp:posOffset>13335</wp:posOffset>
            </wp:positionV>
            <wp:extent cx="1228725" cy="1123950"/>
            <wp:effectExtent l="0" t="0" r="9525" b="0"/>
            <wp:wrapSquare wrapText="bothSides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>．实验时注射器活塞与筒壁间的摩擦力越来越大</w:t>
      </w:r>
    </w:p>
    <w:p w14:paraId="06FE5749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．实验时环境温度增大了</w:t>
      </w:r>
    </w:p>
    <w:p w14:paraId="66674211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．实验时外界大气压强发生了变化</w:t>
      </w:r>
    </w:p>
    <w:p w14:paraId="225E6902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．实验时注射器内的气体向外发生了泄漏</w:t>
      </w:r>
    </w:p>
    <w:p w14:paraId="1AEF3B9C" w14:textId="77777777" w:rsidR="00D474E6" w:rsidRDefault="00970932">
      <w:pPr>
        <w:spacing w:line="360" w:lineRule="auto"/>
        <w:jc w:val="left"/>
        <w:textAlignment w:val="center"/>
      </w:pPr>
      <w:r>
        <w:t>（</w:t>
      </w:r>
      <w:r>
        <w:t>3</w:t>
      </w:r>
      <w:r>
        <w:t>）实验过程中，下列哪一项操作是正确的</w:t>
      </w:r>
      <w:r>
        <w:t>______</w:t>
      </w:r>
      <w:r>
        <w:t>。</w:t>
      </w:r>
    </w:p>
    <w:p w14:paraId="66CE86E4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．玻璃管外侧刻度均匀，但并非准确地等于</w:t>
      </w:r>
      <w:r>
        <w:t>1cm</w:t>
      </w:r>
      <w:r>
        <w:t>、</w:t>
      </w:r>
      <w:r>
        <w:object w:dxaOrig="826" w:dyaOrig="249" w14:anchorId="48CA9133">
          <v:shape id="_x0000_i1049" type="#_x0000_t75" alt="eqId20ce1abe6cc11d5ac45c7cada8c096f5" style="width:41.4pt;height:12.6pt" o:ole="">
            <v:imagedata r:id="rId64" o:title="eqId20ce1abe6cc11d5ac45c7cada8c096f5"/>
          </v:shape>
          <o:OLEObject Type="Embed" ProgID="Equation.DSMT4" ShapeID="_x0000_i1049" DrawAspect="Content" ObjectID="_1715536048" r:id="rId65"/>
        </w:object>
      </w:r>
      <w:r>
        <w:t>这对实验结果的可靠性不会有影响</w:t>
      </w:r>
    </w:p>
    <w:p w14:paraId="1C19D403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．为方便推拉活塞，手可握住注射器含有气体的部分</w:t>
      </w:r>
    </w:p>
    <w:p w14:paraId="25E7423F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．注射器开口处的橡胶套脱落后，应迅速重新装上继续实验</w:t>
      </w:r>
    </w:p>
    <w:p w14:paraId="33E5257B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．活塞与针筒之间涂油主要是为了减小摩擦</w:t>
      </w:r>
    </w:p>
    <w:p w14:paraId="78DBBB2B" w14:textId="77777777" w:rsidR="00D474E6" w:rsidRDefault="00970932">
      <w:pPr>
        <w:spacing w:line="360" w:lineRule="auto"/>
        <w:jc w:val="left"/>
        <w:textAlignment w:val="center"/>
      </w:pPr>
      <w:r>
        <w:t>（</w:t>
      </w:r>
      <w:r>
        <w:t>4</w:t>
      </w:r>
      <w:r>
        <w:t>）理论上由</w:t>
      </w:r>
      <w:r>
        <w:object w:dxaOrig="563" w:dyaOrig="580" w14:anchorId="1E31241A">
          <v:shape id="_x0000_i1050" type="#_x0000_t75" alt="eqId1d5dfc16ca823e769d118636d8fffdb4" style="width:28.2pt;height:28.8pt" o:ole="">
            <v:imagedata r:id="rId66" o:title="eqId1d5dfc16ca823e769d118636d8fffdb4"/>
          </v:shape>
          <o:OLEObject Type="Embed" ProgID="Equation.DSMT4" ShapeID="_x0000_i1050" DrawAspect="Content" ObjectID="_1715536049" r:id="rId67"/>
        </w:object>
      </w:r>
      <w:r>
        <w:t>图线分析可知，如果该图线为过坐标原点的直线，可以说明体积与压强成</w:t>
      </w:r>
      <w:r>
        <w:t>___________</w:t>
      </w:r>
      <w:r>
        <w:t>（填正比或反比）</w:t>
      </w:r>
      <w:r>
        <w:t xml:space="preserve"> </w:t>
      </w:r>
      <w:r>
        <w:t>。</w:t>
      </w:r>
    </w:p>
    <w:p w14:paraId="20A85882" w14:textId="77777777" w:rsidR="00D474E6" w:rsidRDefault="00970932">
      <w:pPr>
        <w:spacing w:line="360" w:lineRule="auto"/>
        <w:jc w:val="left"/>
        <w:textAlignment w:val="center"/>
      </w:pPr>
      <w:r>
        <w:t>（</w:t>
      </w:r>
      <w:r>
        <w:t>5</w:t>
      </w:r>
      <w:r>
        <w:t>）乙同学在实验中操作规范，读数正确，</w:t>
      </w:r>
      <w:proofErr w:type="gramStart"/>
      <w:r>
        <w:t>经描点连线</w:t>
      </w:r>
      <w:proofErr w:type="gramEnd"/>
      <w:r>
        <w:t>得</w:t>
      </w:r>
      <w:r>
        <w:object w:dxaOrig="563" w:dyaOrig="580" w14:anchorId="5E42B35D">
          <v:shape id="_x0000_i1051" type="#_x0000_t75" alt="eqId1d5dfc16ca823e769d118636d8fffdb4" style="width:28.2pt;height:28.8pt" o:ole="">
            <v:imagedata r:id="rId66" o:title="eqId1d5dfc16ca823e769d118636d8fffdb4"/>
          </v:shape>
          <o:OLEObject Type="Embed" ProgID="Equation.DSMT4" ShapeID="_x0000_i1051" DrawAspect="Content" ObjectID="_1715536050" r:id="rId68"/>
        </w:object>
      </w:r>
      <w:r>
        <w:t xml:space="preserve"> </w:t>
      </w:r>
      <w:r>
        <w:t>图</w:t>
      </w:r>
      <w:r>
        <w:t>，如图，已知图像是一条倾斜直线，但未过原点，其原因可能是</w:t>
      </w:r>
      <w:r>
        <w:t>_______________________</w:t>
      </w:r>
      <w:r>
        <w:t>。</w:t>
      </w:r>
    </w:p>
    <w:p w14:paraId="48EE315D" w14:textId="77777777" w:rsidR="00D474E6" w:rsidRDefault="00D474E6">
      <w:pPr>
        <w:spacing w:line="360" w:lineRule="auto"/>
        <w:jc w:val="left"/>
        <w:textAlignment w:val="center"/>
        <w:rPr>
          <w:rFonts w:hint="eastAsia"/>
        </w:rPr>
      </w:pPr>
    </w:p>
    <w:p w14:paraId="1AF85D83" w14:textId="67BB19D2" w:rsidR="00D474E6" w:rsidRDefault="00970932" w:rsidP="00393CFA">
      <w:pPr>
        <w:spacing w:line="360" w:lineRule="auto"/>
        <w:ind w:left="420" w:hangingChars="200" w:hanging="420"/>
        <w:jc w:val="left"/>
        <w:textAlignment w:val="center"/>
      </w:pPr>
      <w:r>
        <w:t>12</w:t>
      </w:r>
      <w:r>
        <w:t>．在</w:t>
      </w:r>
      <w:r>
        <w:t>“</w:t>
      </w:r>
      <w:r>
        <w:t>用油膜法估测分子的大小</w:t>
      </w:r>
      <w:r>
        <w:t>”</w:t>
      </w:r>
      <w:r>
        <w:t>的实验中，用移液管量取</w:t>
      </w:r>
      <w:r>
        <w:t>0.25 mL</w:t>
      </w:r>
      <w:r>
        <w:t>油酸，倒入标注</w:t>
      </w:r>
      <w:r>
        <w:t>250 mL</w:t>
      </w:r>
      <w:r>
        <w:t>的容量瓶中，再加入酒精后得到</w:t>
      </w:r>
      <w:r>
        <w:t>250 mL</w:t>
      </w:r>
      <w:r>
        <w:t>的溶液，然后用滴管吸取这种溶液，向小量筒中滴入</w:t>
      </w:r>
      <w:r>
        <w:t>100</w:t>
      </w:r>
      <w:r>
        <w:t>滴溶液，溶液的液面达到量筒中</w:t>
      </w:r>
      <w:r>
        <w:t>1 mL</w:t>
      </w:r>
      <w:r>
        <w:t>的刻度，再用滴管取配好的油酸溶液，向撒有痱子粉的盛水浅盘中滴下</w:t>
      </w:r>
      <w:r>
        <w:t>2</w:t>
      </w:r>
      <w:r w:rsidR="00393CFA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FE7E049" wp14:editId="539A8317">
            <wp:simplePos x="0" y="0"/>
            <wp:positionH relativeFrom="margin">
              <wp:align>right</wp:align>
            </wp:positionH>
            <wp:positionV relativeFrom="paragraph">
              <wp:posOffset>213</wp:posOffset>
            </wp:positionV>
            <wp:extent cx="1602593" cy="1204957"/>
            <wp:effectExtent l="0" t="0" r="0" b="0"/>
            <wp:wrapSquare wrapText="bothSides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93" cy="120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滴溶液，在液面上形成油酸薄膜，待油膜稳定后，放在带有正方形坐标格的玻璃板下观察油膜，如</w:t>
      </w:r>
      <w:r>
        <w:t>图所示．坐标格正方形的大小</w:t>
      </w:r>
      <w:r>
        <w:t>为</w:t>
      </w:r>
      <w:r>
        <w:t>2 cm×2 cm</w:t>
      </w:r>
      <w:r>
        <w:t>，由图可以估算出油膜的面积是</w:t>
      </w:r>
      <w:r>
        <w:t>________m</w:t>
      </w:r>
      <w:r>
        <w:rPr>
          <w:vertAlign w:val="superscript"/>
        </w:rPr>
        <w:t>2</w:t>
      </w:r>
      <w:r>
        <w:t>(</w:t>
      </w:r>
      <w:r>
        <w:t>保留两位有</w:t>
      </w:r>
      <w:r>
        <w:t>效数字</w:t>
      </w:r>
      <w:r>
        <w:t>)</w:t>
      </w:r>
      <w:r>
        <w:t>，由此估算出油膜分子的直径是</w:t>
      </w:r>
      <w:r>
        <w:t>________m(</w:t>
      </w:r>
      <w:r>
        <w:t>保留一位有效数字</w:t>
      </w:r>
      <w:r>
        <w:t>)</w:t>
      </w:r>
      <w:r>
        <w:t>．</w:t>
      </w:r>
    </w:p>
    <w:p w14:paraId="0FDA86AD" w14:textId="77777777" w:rsidR="00393CFA" w:rsidRDefault="00393CFA" w:rsidP="00393CFA">
      <w:pPr>
        <w:spacing w:line="360" w:lineRule="auto"/>
        <w:ind w:left="420" w:hangingChars="200" w:hanging="420"/>
        <w:jc w:val="left"/>
        <w:textAlignment w:val="center"/>
        <w:rPr>
          <w:rFonts w:hint="eastAsia"/>
        </w:rPr>
      </w:pPr>
    </w:p>
    <w:p w14:paraId="45283C30" w14:textId="77777777" w:rsidR="00D474E6" w:rsidRDefault="00970932">
      <w:pPr>
        <w:spacing w:line="360" w:lineRule="auto"/>
        <w:ind w:left="315" w:hangingChars="150" w:hanging="315"/>
        <w:jc w:val="left"/>
        <w:textAlignment w:val="center"/>
      </w:pPr>
      <w:r>
        <w:t>1</w:t>
      </w:r>
      <w:r>
        <w:rPr>
          <w:rFonts w:hint="eastAsia"/>
        </w:rPr>
        <w:t>3</w:t>
      </w:r>
      <w:r>
        <w:t>．</w:t>
      </w:r>
      <w:r>
        <w:t>2021</w:t>
      </w:r>
      <w:r>
        <w:t>年</w:t>
      </w:r>
      <w:r>
        <w:t>12</w:t>
      </w:r>
      <w:r>
        <w:t>月</w:t>
      </w:r>
      <w:r>
        <w:t>9</w:t>
      </w:r>
      <w:r>
        <w:t>日，</w:t>
      </w:r>
      <w:r>
        <w:t>“</w:t>
      </w:r>
      <w:r>
        <w:t>太空教师</w:t>
      </w:r>
      <w:r>
        <w:t>”</w:t>
      </w:r>
      <w:r>
        <w:t>翟志刚、王亚平、叶光富在中国空间站为青少年带来了一场精彩纷呈的太空科普课．王亚平在水膜上注水，得到了一个晶莹剔透的水球，接着又在水球中央注入一个气泡，形成了两个同心的球，如图所示．</w:t>
      </w:r>
      <w:r>
        <w:object w:dxaOrig="408" w:dyaOrig="252" w14:anchorId="76B9EDA5">
          <v:shape id="_x0000_i1052" type="#_x0000_t75" alt="eqId411461db15ee8086332c531e086c40c7" style="width:20.4pt;height:12.6pt" o:ole="">
            <v:imagedata r:id="rId70" o:title="eqId411461db15ee8086332c531e086c40c7"/>
          </v:shape>
          <o:OLEObject Type="Embed" ProgID="Equation.DSMT4" ShapeID="_x0000_i1052" DrawAspect="Content" ObjectID="_1715536051" r:id="rId71"/>
        </w:object>
      </w:r>
      <w:r>
        <w:t>是通过球心</w:t>
      </w:r>
      <w:r>
        <w:rPr>
          <w:rFonts w:eastAsia="Times New Roman"/>
          <w:i/>
        </w:rPr>
        <w:t>O</w:t>
      </w:r>
      <w:r>
        <w:t>的一条直线，并与球右表面交于</w:t>
      </w:r>
      <w:r>
        <w:rPr>
          <w:rFonts w:eastAsia="Times New Roman"/>
          <w:i/>
        </w:rPr>
        <w:t>C</w:t>
      </w:r>
      <w:r>
        <w:t>点．</w:t>
      </w:r>
      <w:proofErr w:type="gramStart"/>
      <w:r>
        <w:t>一</w:t>
      </w:r>
      <w:proofErr w:type="gramEnd"/>
      <w:r>
        <w:t>单色细光束</w:t>
      </w:r>
      <w:r>
        <w:object w:dxaOrig="348" w:dyaOrig="216" w14:anchorId="55DEC91A">
          <v:shape id="_x0000_i1053" type="#_x0000_t75" alt="eqIdf52a58fbaf4fea03567e88a9f0f6e37e" style="width:17.4pt;height:10.8pt" o:ole="">
            <v:imagedata r:id="rId72" o:title="eqIdf52a58fbaf4fea03567e88a9f0f6e37e"/>
          </v:shape>
          <o:OLEObject Type="Embed" ProgID="Equation.DSMT4" ShapeID="_x0000_i1053" DrawAspect="Content" ObjectID="_1715536052" r:id="rId73"/>
        </w:object>
      </w:r>
      <w:r>
        <w:t>平行于</w:t>
      </w:r>
      <w:r>
        <w:object w:dxaOrig="408" w:dyaOrig="252" w14:anchorId="5ED5D584">
          <v:shape id="_x0000_i1054" type="#_x0000_t75" alt="eqId411461db15ee8086332c531e086c40c7" style="width:20.4pt;height:12.6pt" o:ole="">
            <v:imagedata r:id="rId70" o:title="eqId411461db15ee8086332c531e086c40c7"/>
          </v:shape>
          <o:OLEObject Type="Embed" ProgID="Equation.DSMT4" ShapeID="_x0000_i1054" DrawAspect="Content" ObjectID="_1715536053" r:id="rId74"/>
        </w:object>
      </w:r>
      <w:r>
        <w:t>从</w:t>
      </w:r>
      <w:r>
        <w:rPr>
          <w:rFonts w:eastAsia="Times New Roman"/>
          <w:i/>
        </w:rPr>
        <w:t>B</w:t>
      </w:r>
      <w:r>
        <w:t>点射入球体，当没有气泡时，光线从</w:t>
      </w:r>
      <w:r>
        <w:rPr>
          <w:rFonts w:eastAsia="Times New Roman"/>
          <w:i/>
        </w:rPr>
        <w:t>C</w:t>
      </w:r>
      <w:r>
        <w:t>点射出．已知水球半径为</w:t>
      </w:r>
      <w:r>
        <w:rPr>
          <w:rFonts w:eastAsia="Times New Roman"/>
          <w:i/>
        </w:rPr>
        <w:t>R</w:t>
      </w:r>
      <w:r>
        <w:t>，光线</w:t>
      </w:r>
      <w:r>
        <w:object w:dxaOrig="348" w:dyaOrig="216" w14:anchorId="4C6D1872">
          <v:shape id="_x0000_i1055" type="#_x0000_t75" alt="eqIdf52a58fbaf4fea03567e88a9f0f6e37e" style="width:17.4pt;height:10.8pt" o:ole="">
            <v:imagedata r:id="rId72" o:title="eqIdf52a58fbaf4fea03567e88a9f0f6e37e"/>
          </v:shape>
          <o:OLEObject Type="Embed" ProgID="Equation.DSMT4" ShapeID="_x0000_i1055" DrawAspect="Content" ObjectID="_1715536054" r:id="rId75"/>
        </w:object>
      </w:r>
      <w:r>
        <w:t>距</w:t>
      </w:r>
      <w:r>
        <w:object w:dxaOrig="408" w:dyaOrig="252" w14:anchorId="104FB20C">
          <v:shape id="_x0000_i1056" type="#_x0000_t75" alt="eqId411461db15ee8086332c531e086c40c7" style="width:20.4pt;height:12.6pt" o:ole="">
            <v:imagedata r:id="rId70" o:title="eqId411461db15ee8086332c531e086c40c7"/>
          </v:shape>
          <o:OLEObject Type="Embed" ProgID="Equation.DSMT4" ShapeID="_x0000_i1056" DrawAspect="Content" ObjectID="_1715536055" r:id="rId76"/>
        </w:object>
      </w:r>
      <w:r>
        <w:t>的距离为</w:t>
      </w:r>
      <w:r>
        <w:object w:dxaOrig="516" w:dyaOrig="600" w14:anchorId="5C6E27A9">
          <v:shape id="_x0000_i1057" type="#_x0000_t75" alt="eqId5e2a611e62fe0d6c6519a16b25423cec" style="width:25.8pt;height:30pt" o:ole="">
            <v:imagedata r:id="rId77" o:title="eqId5e2a611e62fe0d6c6519a16b25423cec"/>
          </v:shape>
          <o:OLEObject Type="Embed" ProgID="Equation.DSMT4" ShapeID="_x0000_i1057" DrawAspect="Content" ObjectID="_1715536056" r:id="rId78"/>
        </w:object>
      </w:r>
      <w:r>
        <w:t>，光在真空中传播的速度为</w:t>
      </w:r>
      <w:r>
        <w:rPr>
          <w:rFonts w:eastAsia="Times New Roman"/>
          <w:i/>
        </w:rPr>
        <w:t>c</w:t>
      </w:r>
      <w:r>
        <w:t>，求：</w:t>
      </w:r>
    </w:p>
    <w:p w14:paraId="3399CFDC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1</w:t>
      </w:r>
      <w:r>
        <w:t>）</w:t>
      </w:r>
      <w:proofErr w:type="gramStart"/>
      <w:r>
        <w:t>水对此</w:t>
      </w:r>
      <w:proofErr w:type="gramEnd"/>
      <w:r>
        <w:t>单色光的折射率</w:t>
      </w:r>
      <w:r>
        <w:rPr>
          <w:rFonts w:eastAsia="Times New Roman"/>
          <w:i/>
        </w:rPr>
        <w:t>n</w:t>
      </w:r>
      <w:r>
        <w:t>；</w:t>
      </w:r>
    </w:p>
    <w:p w14:paraId="494C0B72" w14:textId="08E4379F" w:rsidR="00D474E6" w:rsidRDefault="00970932" w:rsidP="00393CFA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2</w:t>
      </w:r>
      <w:r>
        <w:t>）水球半径及入射光线与</w:t>
      </w:r>
      <w:r>
        <w:object w:dxaOrig="408" w:dyaOrig="252" w14:anchorId="58C026E6">
          <v:shape id="_x0000_i1058" type="#_x0000_t75" alt="eqId411461db15ee8086332c531e086c40c7" style="width:20.4pt;height:12.6pt" o:ole="">
            <v:imagedata r:id="rId70" o:title="eqId411461db15ee8086332c531e086c40c7"/>
          </v:shape>
          <o:OLEObject Type="Embed" ProgID="Equation.DSMT4" ShapeID="_x0000_i1058" DrawAspect="Content" ObjectID="_1715536057" r:id="rId79"/>
        </w:object>
      </w:r>
      <w:r>
        <w:t>的距离均不变，当球内存在气泡时，光线经过气泡全反射后，仍沿原</w:t>
      </w:r>
      <w:r>
        <w:object w:dxaOrig="348" w:dyaOrig="216" w14:anchorId="5EA12AB5">
          <v:shape id="_x0000_i1059" type="#_x0000_t75" alt="eqIdf52a58fbaf4fea03567e88a9f0f6e37e" style="width:17.4pt;height:10.8pt" o:ole="">
            <v:imagedata r:id="rId72" o:title="eqIdf52a58fbaf4fea03567e88a9f0f6e37e"/>
          </v:shape>
          <o:OLEObject Type="Embed" ProgID="Equation.DSMT4" ShapeID="_x0000_i1059" DrawAspect="Content" ObjectID="_1715536058" r:id="rId80"/>
        </w:object>
      </w:r>
      <w:r>
        <w:t>方向射出水球，光线通过水球的时间</w:t>
      </w:r>
      <w:r>
        <w:rPr>
          <w:rFonts w:eastAsia="Times New Roman"/>
          <w:i/>
        </w:rPr>
        <w:t>t</w:t>
      </w:r>
      <w:r>
        <w:t>．</w:t>
      </w:r>
    </w:p>
    <w:p w14:paraId="055FE3EB" w14:textId="36367FD7" w:rsidR="00D474E6" w:rsidRDefault="00393CFA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8F46C2B" wp14:editId="4C68446D">
            <wp:simplePos x="0" y="0"/>
            <wp:positionH relativeFrom="column">
              <wp:posOffset>4165600</wp:posOffset>
            </wp:positionH>
            <wp:positionV relativeFrom="paragraph">
              <wp:posOffset>51435</wp:posOffset>
            </wp:positionV>
            <wp:extent cx="1857375" cy="902970"/>
            <wp:effectExtent l="0" t="0" r="9525" b="1143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75722" w14:textId="77777777" w:rsidR="00D474E6" w:rsidRDefault="00D474E6">
      <w:pPr>
        <w:spacing w:line="360" w:lineRule="auto"/>
        <w:jc w:val="left"/>
        <w:textAlignment w:val="center"/>
      </w:pPr>
    </w:p>
    <w:p w14:paraId="769685FF" w14:textId="77777777" w:rsidR="00D474E6" w:rsidRDefault="00D474E6">
      <w:pPr>
        <w:spacing w:line="360" w:lineRule="auto"/>
        <w:jc w:val="left"/>
        <w:textAlignment w:val="center"/>
      </w:pPr>
    </w:p>
    <w:p w14:paraId="45457225" w14:textId="77777777" w:rsidR="00D474E6" w:rsidRDefault="00D474E6">
      <w:pPr>
        <w:spacing w:line="360" w:lineRule="auto"/>
        <w:jc w:val="left"/>
        <w:textAlignment w:val="center"/>
        <w:rPr>
          <w:rFonts w:hint="eastAsia"/>
        </w:rPr>
      </w:pPr>
    </w:p>
    <w:p w14:paraId="1438C04C" w14:textId="77777777" w:rsidR="00D474E6" w:rsidRDefault="00970932">
      <w:pPr>
        <w:spacing w:line="360" w:lineRule="auto"/>
        <w:ind w:left="315" w:hangingChars="150" w:hanging="315"/>
        <w:jc w:val="left"/>
        <w:textAlignment w:val="center"/>
      </w:pPr>
      <w:r>
        <w:t>14</w:t>
      </w:r>
      <w:r>
        <w:t>．自热</w:t>
      </w:r>
      <w:proofErr w:type="gramStart"/>
      <w:r>
        <w:t>型食品</w:t>
      </w:r>
      <w:proofErr w:type="gramEnd"/>
      <w:r>
        <w:t>都带有一个发热包，遇到水后温度上升，很容易将</w:t>
      </w:r>
      <w:r>
        <w:t>“</w:t>
      </w:r>
      <w:r>
        <w:t>生米煮成熟饭</w:t>
      </w:r>
      <w:r>
        <w:t>”</w:t>
      </w:r>
      <w:r>
        <w:t>，但也存在安全隐患．消防实验人员对如图一款自热盒饭进行演示时，盒内气体初始压强与外部大气压</w:t>
      </w:r>
      <w:r>
        <w:object w:dxaOrig="264" w:dyaOrig="312" w14:anchorId="67F043D5">
          <v:shape id="_x0000_i1060" type="#_x0000_t75" alt="eqId3606c4a853a6a34cb7f33bea81b15a1f" style="width:13.2pt;height:15.6pt" o:ole="">
            <v:imagedata r:id="rId82" o:title="eqId3606c4a853a6a34cb7f33bea81b15a1f"/>
          </v:shape>
          <o:OLEObject Type="Embed" ProgID="Equation.DSMT4" ShapeID="_x0000_i1060" DrawAspect="Content" ObjectID="_1715536059" r:id="rId83"/>
        </w:object>
      </w:r>
      <w:r>
        <w:t>相同，盒内温度为</w:t>
      </w:r>
      <w:r>
        <w:t>27℃</w:t>
      </w:r>
      <w:r>
        <w:t>，</w:t>
      </w:r>
      <w:proofErr w:type="gramStart"/>
      <w:r>
        <w:t>盒内闭封性能</w:t>
      </w:r>
      <w:proofErr w:type="gramEnd"/>
      <w:r>
        <w:t>良好，气体可视为理想气体．</w:t>
      </w:r>
    </w:p>
    <w:p w14:paraId="0F2CBA47" w14:textId="3896EB77" w:rsidR="00D474E6" w:rsidRDefault="00970932" w:rsidP="00393CFA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1</w:t>
      </w:r>
      <w:r>
        <w:t>）消防实验人员把透气孔堵住，卡住盒盖，拉开盒内塑料胶条，将水袋弄破，导致发热剂均匀散热，</w:t>
      </w:r>
      <w:r>
        <w:t>当盒内气体温度升到</w:t>
      </w:r>
      <w:r>
        <w:t>107℃</w:t>
      </w:r>
      <w:r>
        <w:t>时，盒内气体膨胀，容积变为盒子容积的</w:t>
      </w:r>
      <w:r>
        <w:object w:dxaOrig="252" w:dyaOrig="480" w14:anchorId="076739AB">
          <v:shape id="_x0000_i1061" type="#_x0000_t75" alt="eqId53f3c9b8ef8ee06dc335e5dffa45931c" style="width:12.6pt;height:24pt" o:ole="">
            <v:imagedata r:id="rId84" o:title="eqId53f3c9b8ef8ee06dc335e5dffa45931c"/>
          </v:shape>
          <o:OLEObject Type="Embed" ProgID="Equation.DSMT4" ShapeID="_x0000_i1061" DrawAspect="Content" ObjectID="_1715536060" r:id="rId85"/>
        </w:object>
      </w:r>
      <w:r>
        <w:t>，则此时的压强为多少？</w:t>
      </w:r>
    </w:p>
    <w:p w14:paraId="6938755F" w14:textId="11F36C0A" w:rsidR="00D474E6" w:rsidRDefault="00970932" w:rsidP="00393CFA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2</w:t>
      </w:r>
      <w:r>
        <w:t>）消防实验人员表示，如果继续把透气孔堵塞盒子就极有可能会爆炸，于是迅速打开透气孔放出部</w:t>
      </w:r>
      <w:r>
        <w:t>分气体，使得饭盒内气体的压强与外界大气压强相等，设</w:t>
      </w:r>
      <w:r>
        <w:t>107℃</w:t>
      </w:r>
      <w:r>
        <w:t>时放气的短时间内的温度和盒内膨</w:t>
      </w:r>
      <w:r>
        <w:t>胀后的容积保持不变．求放出的气体</w:t>
      </w:r>
      <w:r>
        <w:t>与盒内所留气体的质量之比．</w:t>
      </w:r>
    </w:p>
    <w:p w14:paraId="35FBA763" w14:textId="34F29A28" w:rsidR="00D474E6" w:rsidRDefault="00D474E6">
      <w:pPr>
        <w:spacing w:line="360" w:lineRule="auto"/>
        <w:jc w:val="left"/>
        <w:textAlignment w:val="center"/>
      </w:pPr>
    </w:p>
    <w:p w14:paraId="12514DB2" w14:textId="442BB51E" w:rsidR="00D474E6" w:rsidRDefault="00D474E6">
      <w:pPr>
        <w:spacing w:line="360" w:lineRule="auto"/>
        <w:jc w:val="left"/>
        <w:textAlignment w:val="center"/>
      </w:pPr>
    </w:p>
    <w:p w14:paraId="541E5924" w14:textId="42847BFF" w:rsidR="00D474E6" w:rsidRDefault="00393CFA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E1C0F31" wp14:editId="1265555A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1486535" cy="88519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E8BC0" w14:textId="77777777" w:rsidR="00D474E6" w:rsidRDefault="00D474E6">
      <w:pPr>
        <w:spacing w:line="360" w:lineRule="auto"/>
        <w:jc w:val="left"/>
        <w:textAlignment w:val="center"/>
      </w:pPr>
    </w:p>
    <w:p w14:paraId="7F541E23" w14:textId="77777777" w:rsidR="00D474E6" w:rsidRDefault="00D474E6">
      <w:pPr>
        <w:spacing w:line="360" w:lineRule="auto"/>
        <w:jc w:val="left"/>
        <w:textAlignment w:val="center"/>
      </w:pPr>
    </w:p>
    <w:p w14:paraId="19789117" w14:textId="77777777" w:rsidR="00D474E6" w:rsidRDefault="00970932">
      <w:pPr>
        <w:spacing w:line="360" w:lineRule="auto"/>
        <w:ind w:left="315" w:hangingChars="150" w:hanging="315"/>
        <w:jc w:val="left"/>
        <w:textAlignment w:val="center"/>
      </w:pPr>
      <w:r>
        <w:lastRenderedPageBreak/>
        <w:t>1</w:t>
      </w:r>
      <w:r>
        <w:rPr>
          <w:rFonts w:hint="eastAsia"/>
        </w:rPr>
        <w:t>5</w:t>
      </w:r>
      <w:r>
        <w:t>．如图甲所示，轻绳系</w:t>
      </w:r>
      <w:proofErr w:type="gramStart"/>
      <w:r>
        <w:t>一</w:t>
      </w:r>
      <w:proofErr w:type="gramEnd"/>
      <w:r>
        <w:t>质量为</w:t>
      </w:r>
      <w:r>
        <w:rPr>
          <w:rFonts w:eastAsia="Times New Roman"/>
          <w:i/>
        </w:rPr>
        <w:t>m</w:t>
      </w:r>
      <w:r>
        <w:t>=0.8kg</w:t>
      </w:r>
      <w:r>
        <w:t>，半径为</w:t>
      </w:r>
      <w:r>
        <w:t>1m</w:t>
      </w:r>
      <w:r>
        <w:t>的圆形线圈，已知线圈总电阻</w:t>
      </w:r>
      <w:r>
        <w:rPr>
          <w:rFonts w:eastAsia="Times New Roman"/>
          <w:i/>
        </w:rPr>
        <w:t>R</w:t>
      </w:r>
      <w:r>
        <w:t>=0.5Ω</w:t>
      </w:r>
      <w:r>
        <w:t>，在线圈上半部分布着垂直于线圈平面向里，大小随时间变化的磁场，如图乙所示，</w:t>
      </w:r>
      <w:r>
        <w:rPr>
          <w:rFonts w:eastAsia="Times New Roman"/>
          <w:i/>
        </w:rPr>
        <w:t>g</w:t>
      </w:r>
      <w:r>
        <w:t>取</w:t>
      </w:r>
      <w:r>
        <w:t>10m/s</w:t>
      </w:r>
      <w:r>
        <w:rPr>
          <w:vertAlign w:val="superscript"/>
        </w:rPr>
        <w:t>2</w:t>
      </w:r>
      <w:r>
        <w:t>，求：</w:t>
      </w:r>
    </w:p>
    <w:p w14:paraId="4162EB55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B8BA861" wp14:editId="1E5DE4A6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2575560" cy="1327785"/>
            <wp:effectExtent l="0" t="0" r="0" b="5715"/>
            <wp:wrapSquare wrapText="bothSides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1</w:t>
      </w:r>
      <w:r>
        <w:t>）</w:t>
      </w:r>
      <w:r>
        <w:rPr>
          <w:rFonts w:hint="eastAsia"/>
        </w:rPr>
        <w:t>4s</w:t>
      </w:r>
      <w:r>
        <w:rPr>
          <w:rFonts w:hint="eastAsia"/>
        </w:rPr>
        <w:t>内线圈的下半圆产生的热量</w:t>
      </w:r>
      <w:r>
        <w:rPr>
          <w:rFonts w:hint="eastAsia"/>
          <w:i/>
        </w:rPr>
        <w:t>Q</w:t>
      </w:r>
      <w:r>
        <w:rPr>
          <w:rFonts w:hint="eastAsia"/>
        </w:rPr>
        <w:t>；</w:t>
      </w:r>
    </w:p>
    <w:p w14:paraId="0AEAFCC4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rPr>
          <w:rFonts w:hint="eastAsia"/>
        </w:rPr>
        <w:t>2</w:t>
      </w:r>
      <w:r>
        <w:t>）线圈下半圆的端点的路端电压</w:t>
      </w:r>
      <w:proofErr w:type="spellStart"/>
      <w:r>
        <w:rPr>
          <w:rFonts w:eastAsia="Times New Roman"/>
          <w:i/>
        </w:rPr>
        <w:t>Uab</w:t>
      </w:r>
      <w:proofErr w:type="spellEnd"/>
      <w:r>
        <w:t>；</w:t>
      </w:r>
    </w:p>
    <w:p w14:paraId="73EF995B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rPr>
          <w:rFonts w:hint="eastAsia"/>
        </w:rPr>
        <w:t>3</w:t>
      </w:r>
      <w:r>
        <w:t>）绳的拉力与时间</w:t>
      </w:r>
      <w:r>
        <w:rPr>
          <w:rFonts w:eastAsia="Times New Roman"/>
          <w:i/>
        </w:rPr>
        <w:t>t</w:t>
      </w:r>
      <w:r>
        <w:t>的关系．</w:t>
      </w:r>
    </w:p>
    <w:p w14:paraId="49DB3411" w14:textId="77777777" w:rsidR="00D474E6" w:rsidRDefault="00D474E6">
      <w:pPr>
        <w:spacing w:line="360" w:lineRule="auto"/>
        <w:jc w:val="left"/>
        <w:textAlignment w:val="center"/>
      </w:pPr>
    </w:p>
    <w:p w14:paraId="79693B53" w14:textId="77777777" w:rsidR="00D474E6" w:rsidRDefault="00D474E6">
      <w:pPr>
        <w:spacing w:line="360" w:lineRule="auto"/>
        <w:jc w:val="left"/>
        <w:textAlignment w:val="center"/>
      </w:pPr>
    </w:p>
    <w:p w14:paraId="5515E679" w14:textId="77777777" w:rsidR="00D474E6" w:rsidRDefault="00D474E6">
      <w:pPr>
        <w:spacing w:line="360" w:lineRule="auto"/>
        <w:jc w:val="left"/>
        <w:textAlignment w:val="center"/>
      </w:pPr>
    </w:p>
    <w:p w14:paraId="44378B98" w14:textId="77777777" w:rsidR="00D474E6" w:rsidRDefault="00D474E6">
      <w:pPr>
        <w:spacing w:line="360" w:lineRule="auto"/>
        <w:jc w:val="left"/>
        <w:textAlignment w:val="center"/>
      </w:pPr>
    </w:p>
    <w:p w14:paraId="35169716" w14:textId="77777777" w:rsidR="00D474E6" w:rsidRDefault="00D474E6">
      <w:pPr>
        <w:spacing w:line="360" w:lineRule="auto"/>
        <w:jc w:val="left"/>
        <w:textAlignment w:val="center"/>
        <w:rPr>
          <w:rFonts w:hint="eastAsia"/>
        </w:rPr>
      </w:pPr>
    </w:p>
    <w:p w14:paraId="3EAEFFD2" w14:textId="77777777" w:rsidR="00D474E6" w:rsidRDefault="00970932">
      <w:pPr>
        <w:spacing w:line="360" w:lineRule="auto"/>
        <w:ind w:left="420" w:hangingChars="200" w:hanging="420"/>
        <w:jc w:val="left"/>
        <w:textAlignment w:val="center"/>
      </w:pPr>
      <w:r>
        <w:t>1</w:t>
      </w:r>
      <w:r>
        <w:rPr>
          <w:rFonts w:hint="eastAsia"/>
        </w:rPr>
        <w:t>6</w:t>
      </w:r>
      <w:r>
        <w:t>．利用电磁场改变电荷运动的路径，与光的传播、平移等效果相似，称为电子光学．如图所示，在</w:t>
      </w:r>
      <w:proofErr w:type="spellStart"/>
      <w:r>
        <w:rPr>
          <w:rFonts w:eastAsia="Times New Roman"/>
          <w:i/>
        </w:rPr>
        <w:t>xOy</w:t>
      </w:r>
      <w:proofErr w:type="spellEnd"/>
      <w:r>
        <w:t>坐标平面上，第三象限存在着方向沿</w:t>
      </w:r>
      <w:r>
        <w:rPr>
          <w:rFonts w:eastAsia="Times New Roman"/>
          <w:i/>
        </w:rPr>
        <w:t>y</w:t>
      </w:r>
      <w:r>
        <w:t>轴正方向的匀强电场，电场强度大小为</w:t>
      </w:r>
      <w:r>
        <w:rPr>
          <w:rFonts w:eastAsia="Times New Roman"/>
          <w:i/>
        </w:rPr>
        <w:t>E</w:t>
      </w:r>
      <w:r>
        <w:t>．在其余象限存在垂直纸面的匀强磁场，其中第一、二象限向外，第四象限向里，磁感应强度大小均为</w:t>
      </w:r>
      <w:r>
        <w:rPr>
          <w:rFonts w:eastAsia="Times New Roman"/>
          <w:i/>
        </w:rPr>
        <w:t>B</w:t>
      </w:r>
      <w:r>
        <w:t>（未知）．</w:t>
      </w:r>
      <w:proofErr w:type="gramStart"/>
      <w:r>
        <w:t>在坐</w:t>
      </w:r>
      <w:proofErr w:type="gramEnd"/>
      <w:r>
        <w:t>标点</w:t>
      </w:r>
      <w:r>
        <w:object w:dxaOrig="708" w:dyaOrig="540" w14:anchorId="7B96EB14">
          <v:shape id="_x0000_i1062" type="#_x0000_t75" alt="eqId17e82ff1f36d20df1c9dcae2c120119e" style="width:35.4pt;height:27pt" o:ole="">
            <v:imagedata r:id="rId88" o:title="eqId17e82ff1f36d20df1c9dcae2c120119e"/>
          </v:shape>
          <o:OLEObject Type="Embed" ProgID="Equation.DSMT4" ShapeID="_x0000_i1062" DrawAspect="Content" ObjectID="_1715536061" r:id="rId89"/>
        </w:object>
      </w:r>
      <w:r>
        <w:t>处有一质量为</w:t>
      </w:r>
      <w:r>
        <w:rPr>
          <w:rFonts w:eastAsia="Times New Roman"/>
          <w:i/>
        </w:rPr>
        <w:t>m</w:t>
      </w:r>
      <w:r>
        <w:t>、电荷量为</w:t>
      </w:r>
      <w:r>
        <w:rPr>
          <w:rFonts w:eastAsia="Times New Roman"/>
          <w:i/>
        </w:rPr>
        <w:t>q</w:t>
      </w:r>
      <w:r>
        <w:t>的正电粒子，以初速度</w:t>
      </w:r>
      <w:r>
        <w:object w:dxaOrig="636" w:dyaOrig="564" w14:anchorId="67C5466A">
          <v:shape id="_x0000_i1063" type="#_x0000_t75" alt="eqId8bb65f352214eb071578c367c08da3cc" style="width:31.8pt;height:28.2pt" o:ole="">
            <v:imagedata r:id="rId90" o:title="eqId8bb65f352214eb071578c367c08da3cc"/>
          </v:shape>
          <o:OLEObject Type="Embed" ProgID="Equation.DSMT4" ShapeID="_x0000_i1063" DrawAspect="Content" ObjectID="_1715536062" r:id="rId91"/>
        </w:object>
      </w:r>
      <w:r>
        <w:t>沿着</w:t>
      </w:r>
      <w:r>
        <w:rPr>
          <w:rFonts w:eastAsia="Times New Roman"/>
          <w:i/>
        </w:rPr>
        <w:t>x</w:t>
      </w:r>
      <w:r>
        <w:t>轴负方向射入</w:t>
      </w:r>
      <w:proofErr w:type="gramStart"/>
      <w:r>
        <w:t>匀</w:t>
      </w:r>
      <w:proofErr w:type="gramEnd"/>
      <w:r>
        <w:t>强电场，粒子在运动过程中恰好不再返回电场，忽略粒子重力．求：</w:t>
      </w:r>
    </w:p>
    <w:p w14:paraId="5A98EECC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1</w:t>
      </w:r>
      <w:r>
        <w:t>）粒子第一次进入磁场时的速度</w:t>
      </w:r>
      <w:r>
        <w:rPr>
          <w:rFonts w:eastAsia="Times New Roman"/>
          <w:i/>
        </w:rPr>
        <w:t>v</w:t>
      </w:r>
      <w:r>
        <w:t>；</w:t>
      </w:r>
    </w:p>
    <w:p w14:paraId="380DDFA0" w14:textId="77777777" w:rsidR="00D474E6" w:rsidRDefault="00970932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2</w:t>
      </w:r>
      <w:r>
        <w:t>）磁感应强度</w:t>
      </w:r>
      <w:r>
        <w:t>B</w:t>
      </w:r>
      <w:r>
        <w:t>的大小；</w:t>
      </w:r>
    </w:p>
    <w:p w14:paraId="1151890F" w14:textId="4FA884C7" w:rsidR="00D474E6" w:rsidRDefault="00970932" w:rsidP="00393CFA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3</w:t>
      </w:r>
      <w:r>
        <w:t>）现将块长为</w:t>
      </w:r>
      <w:r>
        <w:object w:dxaOrig="444" w:dyaOrig="324" w14:anchorId="162B3CEF">
          <v:shape id="_x0000_i1064" type="#_x0000_t75" alt="eqId5119205e0b2d120703231df43fe747e8" style="width:22.2pt;height:16.2pt" o:ole="">
            <v:imagedata r:id="rId92" o:title="eqId5119205e0b2d120703231df43fe747e8"/>
          </v:shape>
          <o:OLEObject Type="Embed" ProgID="Equation.DSMT4" ShapeID="_x0000_i1064" DrawAspect="Content" ObjectID="_1715536063" r:id="rId93"/>
        </w:object>
      </w:r>
      <w:r>
        <w:t>的上表面涂荧光粉的薄板放置在</w:t>
      </w:r>
      <w:r>
        <w:rPr>
          <w:rFonts w:eastAsia="Times New Roman"/>
          <w:i/>
        </w:rPr>
        <w:t>x</w:t>
      </w:r>
      <w:r>
        <w:t>轴上（图中未画出），板中心点横坐标</w:t>
      </w:r>
      <w:r>
        <w:object w:dxaOrig="936" w:dyaOrig="360" w14:anchorId="13CD49EF">
          <v:shape id="_x0000_i1065" type="#_x0000_t75" alt="eqIdc4dc15631699897b7745fabab385e5ee" style="width:46.8pt;height:18pt" o:ole="">
            <v:imagedata r:id="rId94" o:title="eqIdc4dc15631699897b7745fabab385e5ee"/>
          </v:shape>
          <o:OLEObject Type="Embed" ProgID="Equation.DSMT4" ShapeID="_x0000_i1065" DrawAspect="Content" ObjectID="_1715536064" r:id="rId95"/>
        </w:object>
      </w:r>
      <w:r>
        <w:t>，</w:t>
      </w:r>
      <w:r>
        <w:t>仅将第四象限的磁感应强度变为原来的</w:t>
      </w:r>
      <w:r>
        <w:rPr>
          <w:rFonts w:eastAsia="Times New Roman"/>
          <w:i/>
        </w:rPr>
        <w:t>k</w:t>
      </w:r>
      <w:proofErr w:type="gramStart"/>
      <w:r>
        <w:t>倍</w:t>
      </w:r>
      <w:proofErr w:type="gramEnd"/>
      <w:r>
        <w:t>（</w:t>
      </w:r>
      <w:r>
        <w:rPr>
          <w:rFonts w:eastAsia="Times New Roman"/>
          <w:i/>
        </w:rPr>
        <w:t>k</w:t>
      </w:r>
      <w:r>
        <w:t>&gt;1</w:t>
      </w:r>
      <w:r>
        <w:t>），当</w:t>
      </w:r>
      <w:r>
        <w:rPr>
          <w:rFonts w:eastAsia="Times New Roman"/>
          <w:i/>
        </w:rPr>
        <w:t>k</w:t>
      </w:r>
      <w:r>
        <w:t>满足什么条件时，板的上表面会出现荧光点．</w:t>
      </w:r>
    </w:p>
    <w:p w14:paraId="0003C711" w14:textId="0EFAAE39" w:rsidR="00D474E6" w:rsidRDefault="00393CFA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59A16A3" wp14:editId="3B676187">
            <wp:simplePos x="0" y="0"/>
            <wp:positionH relativeFrom="margin">
              <wp:align>right</wp:align>
            </wp:positionH>
            <wp:positionV relativeFrom="paragraph">
              <wp:posOffset>76746</wp:posOffset>
            </wp:positionV>
            <wp:extent cx="3600450" cy="1504950"/>
            <wp:effectExtent l="0" t="0" r="0" b="0"/>
            <wp:wrapSquare wrapText="bothSides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876A6" w14:textId="77777777" w:rsidR="00D474E6" w:rsidRDefault="00D474E6">
      <w:pPr>
        <w:spacing w:line="360" w:lineRule="auto"/>
        <w:jc w:val="left"/>
        <w:textAlignment w:val="center"/>
      </w:pPr>
    </w:p>
    <w:p w14:paraId="75EC7CDE" w14:textId="4FC3584E" w:rsidR="00D474E6" w:rsidRDefault="00D474E6">
      <w:pPr>
        <w:spacing w:line="360" w:lineRule="auto"/>
        <w:jc w:val="left"/>
        <w:textAlignment w:val="center"/>
        <w:rPr>
          <w:rFonts w:ascii="宋体" w:hAnsi="宋体" w:cs="宋体"/>
          <w:b/>
        </w:rPr>
        <w:sectPr w:rsidR="00D474E6" w:rsidSect="00393CFA">
          <w:footerReference w:type="even" r:id="rId97"/>
          <w:footerReference w:type="default" r:id="rId98"/>
          <w:pgSz w:w="11907" w:h="16839"/>
          <w:pgMar w:top="1134" w:right="1134" w:bottom="1134" w:left="1134" w:header="499" w:footer="499" w:gutter="0"/>
          <w:cols w:sep="1" w:space="425"/>
          <w:docGrid w:type="lines" w:linePitch="312"/>
        </w:sectPr>
      </w:pPr>
    </w:p>
    <w:p w14:paraId="0C7F5204" w14:textId="77777777" w:rsidR="00D474E6" w:rsidRDefault="00970932">
      <w:pPr>
        <w:jc w:val="center"/>
        <w:textAlignment w:val="center"/>
        <w:rPr>
          <w:rFonts w:ascii="黑体" w:eastAsia="黑体" w:hAnsi="黑体" w:cs="黑体"/>
          <w:b/>
          <w:sz w:val="30"/>
        </w:rPr>
      </w:pPr>
      <w:r>
        <w:rPr>
          <w:rFonts w:ascii="黑体" w:eastAsia="黑体" w:hAnsi="黑体" w:cs="黑体" w:hint="eastAsia"/>
          <w:b/>
          <w:sz w:val="30"/>
        </w:rPr>
        <w:lastRenderedPageBreak/>
        <w:t>2021-2022</w:t>
      </w:r>
      <w:r>
        <w:rPr>
          <w:rFonts w:ascii="黑体" w:eastAsia="黑体" w:hAnsi="黑体" w:cs="黑体" w:hint="eastAsia"/>
          <w:b/>
          <w:sz w:val="30"/>
        </w:rPr>
        <w:t>学年度春学期高二物理期末模拟卷一</w:t>
      </w:r>
    </w:p>
    <w:p w14:paraId="0B7A1AFB" w14:textId="77777777" w:rsidR="00D474E6" w:rsidRDefault="00970932">
      <w:pPr>
        <w:jc w:val="center"/>
        <w:textAlignment w:val="center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参考答案：</w:t>
      </w:r>
    </w:p>
    <w:p w14:paraId="6669B326" w14:textId="77777777" w:rsidR="00D474E6" w:rsidRDefault="00970932">
      <w:pPr>
        <w:spacing w:line="360" w:lineRule="auto"/>
        <w:jc w:val="left"/>
        <w:textAlignment w:val="center"/>
      </w:pPr>
      <w:r>
        <w:t>1</w:t>
      </w:r>
      <w:r>
        <w:t>．</w:t>
      </w:r>
      <w:r>
        <w:rPr>
          <w:rFonts w:hint="eastAsia"/>
        </w:rPr>
        <w:t xml:space="preserve">C   </w:t>
      </w:r>
      <w:r>
        <w:t>2</w:t>
      </w:r>
      <w:r>
        <w:t>．</w:t>
      </w:r>
      <w:r>
        <w:t>A</w:t>
      </w:r>
      <w:r>
        <w:rPr>
          <w:rFonts w:hint="eastAsia"/>
        </w:rPr>
        <w:t xml:space="preserve">   </w:t>
      </w:r>
      <w:r>
        <w:t>3</w:t>
      </w:r>
      <w:r>
        <w:t>．</w:t>
      </w:r>
      <w:r>
        <w:t>C</w:t>
      </w:r>
      <w:r>
        <w:rPr>
          <w:rFonts w:hint="eastAsia"/>
        </w:rPr>
        <w:t xml:space="preserve">   </w:t>
      </w:r>
      <w:r>
        <w:t>4</w:t>
      </w:r>
      <w:r>
        <w:t>．</w:t>
      </w:r>
      <w:r>
        <w:t>D</w:t>
      </w:r>
      <w:r>
        <w:rPr>
          <w:rFonts w:hint="eastAsia"/>
        </w:rPr>
        <w:t xml:space="preserve">   </w:t>
      </w:r>
      <w:r>
        <w:t>5</w:t>
      </w:r>
      <w:r>
        <w:t>．</w:t>
      </w:r>
      <w:r>
        <w:t>C</w:t>
      </w:r>
      <w:r>
        <w:rPr>
          <w:rFonts w:hint="eastAsia"/>
        </w:rPr>
        <w:t xml:space="preserve">   </w:t>
      </w:r>
      <w:r>
        <w:t>6</w:t>
      </w:r>
      <w:r>
        <w:t>．</w:t>
      </w:r>
      <w:r>
        <w:t>D</w:t>
      </w:r>
      <w:r>
        <w:rPr>
          <w:rFonts w:hint="eastAsia"/>
        </w:rPr>
        <w:t xml:space="preserve">  </w:t>
      </w:r>
      <w:r>
        <w:t>7</w:t>
      </w:r>
      <w:r>
        <w:t>．</w:t>
      </w:r>
      <w:r>
        <w:t>B</w:t>
      </w:r>
      <w:r>
        <w:rPr>
          <w:rFonts w:hint="eastAsia"/>
        </w:rPr>
        <w:t xml:space="preserve">   </w:t>
      </w:r>
      <w:r>
        <w:t>8</w:t>
      </w:r>
      <w:r>
        <w:t>．</w:t>
      </w:r>
      <w:r>
        <w:t>B</w:t>
      </w:r>
      <w:r>
        <w:rPr>
          <w:rFonts w:hint="eastAsia"/>
        </w:rPr>
        <w:t xml:space="preserve">  </w:t>
      </w:r>
      <w:r>
        <w:t>9</w:t>
      </w:r>
      <w:r>
        <w:t>．</w:t>
      </w:r>
      <w:r>
        <w:t>A</w:t>
      </w:r>
      <w:r>
        <w:rPr>
          <w:rFonts w:hint="eastAsia"/>
        </w:rPr>
        <w:t xml:space="preserve">    </w:t>
      </w:r>
      <w:r>
        <w:t>10</w:t>
      </w:r>
      <w:r>
        <w:t>．</w:t>
      </w:r>
      <w:r>
        <w:t>A</w:t>
      </w:r>
    </w:p>
    <w:p w14:paraId="000A99D7" w14:textId="77777777" w:rsidR="00D474E6" w:rsidRDefault="00970932">
      <w:pPr>
        <w:spacing w:line="360" w:lineRule="auto"/>
        <w:jc w:val="left"/>
        <w:textAlignment w:val="center"/>
      </w:pPr>
      <w:r>
        <w:t>11</w:t>
      </w:r>
      <w:r>
        <w:t>．</w:t>
      </w:r>
      <w:r>
        <w:t xml:space="preserve">     </w:t>
      </w:r>
      <w:r>
        <w:t>温度</w:t>
      </w:r>
      <w:r>
        <w:t xml:space="preserve">     D     A     </w:t>
      </w:r>
      <w:r>
        <w:t>反比</w:t>
      </w:r>
      <w:r>
        <w:t xml:space="preserve">     </w:t>
      </w:r>
      <w:r>
        <w:t>连接压力表和注射器内空气柱的细管中有气体未计入</w:t>
      </w:r>
    </w:p>
    <w:p w14:paraId="31BC8933" w14:textId="77777777" w:rsidR="00D474E6" w:rsidRDefault="00970932">
      <w:pPr>
        <w:spacing w:line="360" w:lineRule="auto"/>
        <w:jc w:val="left"/>
        <w:textAlignment w:val="center"/>
      </w:pPr>
      <w:r>
        <w:t>12</w:t>
      </w:r>
      <w:r>
        <w:t>．</w:t>
      </w:r>
      <w:r>
        <w:t>     0.022-0.025     8-9×10</w:t>
      </w:r>
      <w:r>
        <w:rPr>
          <w:vertAlign w:val="superscript"/>
        </w:rPr>
        <w:t>10</w:t>
      </w:r>
    </w:p>
    <w:p w14:paraId="28E836EE" w14:textId="77777777" w:rsidR="00D474E6" w:rsidRDefault="00970932">
      <w:pPr>
        <w:spacing w:line="360" w:lineRule="auto"/>
        <w:jc w:val="left"/>
        <w:textAlignment w:val="center"/>
      </w:pPr>
      <w:r>
        <w:t>13</w:t>
      </w:r>
      <w:r>
        <w:t>．（</w:t>
      </w:r>
      <w:r>
        <w:t>1</w:t>
      </w:r>
      <w:r>
        <w:t>）</w:t>
      </w:r>
      <w:r>
        <w:object w:dxaOrig="281" w:dyaOrig="281" w14:anchorId="530C53DE">
          <v:shape id="_x0000_i1066" type="#_x0000_t75" alt="eqIda7ffe8515ff6183c1c7775dc6f94bdb8" style="width:13.8pt;height:13.8pt" o:ole="">
            <v:imagedata r:id="rId99" o:title="eqIda7ffe8515ff6183c1c7775dc6f94bdb8"/>
          </v:shape>
          <o:OLEObject Type="Embed" ProgID="Equation.DSMT4" ShapeID="_x0000_i1066" DrawAspect="Content" ObjectID="_1715536065" r:id="rId100"/>
        </w:object>
      </w:r>
      <w:r>
        <w:t>；（</w:t>
      </w:r>
      <w:r>
        <w:t>2</w:t>
      </w:r>
      <w:r>
        <w:t>）</w:t>
      </w:r>
      <w:r>
        <w:object w:dxaOrig="352" w:dyaOrig="547" w14:anchorId="1AFA5633">
          <v:shape id="_x0000_i1067" type="#_x0000_t75" alt="eqId9022099467be9f91feaa9edbb0d28655" style="width:17.4pt;height:27.6pt" o:ole="">
            <v:imagedata r:id="rId101" o:title="eqId9022099467be9f91feaa9edbb0d28655"/>
          </v:shape>
          <o:OLEObject Type="Embed" ProgID="Equation.DSMT4" ShapeID="_x0000_i1067" DrawAspect="Content" ObjectID="_1715536066" r:id="rId102"/>
        </w:object>
      </w:r>
    </w:p>
    <w:p w14:paraId="6F9021EC" w14:textId="77777777" w:rsidR="00D474E6" w:rsidRDefault="00970932">
      <w:pPr>
        <w:spacing w:line="360" w:lineRule="auto"/>
        <w:jc w:val="left"/>
        <w:textAlignment w:val="center"/>
        <w:rPr>
          <w:rFonts w:eastAsia="Times New Roman"/>
          <w:i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1672576" behindDoc="0" locked="0" layoutInCell="1" allowOverlap="1" wp14:anchorId="10C9A13F" wp14:editId="223BA2A3">
            <wp:simplePos x="0" y="0"/>
            <wp:positionH relativeFrom="column">
              <wp:posOffset>3667125</wp:posOffset>
            </wp:positionH>
            <wp:positionV relativeFrom="paragraph">
              <wp:posOffset>97155</wp:posOffset>
            </wp:positionV>
            <wp:extent cx="1628775" cy="990600"/>
            <wp:effectExtent l="0" t="0" r="9525" b="0"/>
            <wp:wrapSquare wrapText="bothSides"/>
            <wp:docPr id="624599163" name="图片 62459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99163" name="图片 62459916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1</w:t>
      </w:r>
      <w:r>
        <w:t>）无气泡时，光路如图</w:t>
      </w:r>
      <w:r>
        <w:rPr>
          <w:rFonts w:eastAsia="Times New Roman"/>
          <w:i/>
        </w:rPr>
        <w:t xml:space="preserve"> </w:t>
      </w:r>
    </w:p>
    <w:p w14:paraId="0772564B" w14:textId="77777777" w:rsidR="00D474E6" w:rsidRDefault="00970932">
      <w:pPr>
        <w:spacing w:line="360" w:lineRule="auto"/>
        <w:jc w:val="left"/>
        <w:textAlignment w:val="center"/>
      </w:pPr>
      <w:r>
        <w:t>由几何关系可知</w:t>
      </w:r>
    </w:p>
    <w:p w14:paraId="486542F4" w14:textId="77777777" w:rsidR="00D474E6" w:rsidRDefault="00970932">
      <w:pPr>
        <w:spacing w:line="360" w:lineRule="auto"/>
        <w:jc w:val="center"/>
        <w:textAlignment w:val="center"/>
      </w:pPr>
      <w:r>
        <w:object w:dxaOrig="1284" w:dyaOrig="601" w14:anchorId="64DB1C42">
          <v:shape id="_x0000_i1068" type="#_x0000_t75" alt="eqId37be59f3560c3a593ecb00e52da0315f" style="width:64.2pt;height:30pt" o:ole="">
            <v:imagedata r:id="rId104" o:title="eqId37be59f3560c3a593ecb00e52da0315f"/>
          </v:shape>
          <o:OLEObject Type="Embed" ProgID="Equation.DSMT4" ShapeID="_x0000_i1068" DrawAspect="Content" ObjectID="_1715536067" r:id="rId105"/>
        </w:object>
      </w:r>
    </w:p>
    <w:p w14:paraId="6FC65DF5" w14:textId="77777777" w:rsidR="00D474E6" w:rsidRDefault="00970932">
      <w:pPr>
        <w:spacing w:line="360" w:lineRule="auto"/>
        <w:jc w:val="left"/>
        <w:textAlignment w:val="center"/>
      </w:pPr>
      <w:r>
        <w:t>得光束在</w:t>
      </w:r>
      <w:r>
        <w:rPr>
          <w:rFonts w:eastAsia="Times New Roman"/>
          <w:i/>
        </w:rPr>
        <w:t>B</w:t>
      </w:r>
      <w:r>
        <w:t>点的入射角和折射角分别为</w:t>
      </w:r>
    </w:p>
    <w:p w14:paraId="280F7F9C" w14:textId="77777777" w:rsidR="00D474E6" w:rsidRPr="00393CFA" w:rsidRDefault="00970932">
      <w:pPr>
        <w:spacing w:line="360" w:lineRule="auto"/>
        <w:jc w:val="center"/>
        <w:textAlignment w:val="center"/>
        <w:rPr>
          <w:lang w:val="pl-PL"/>
        </w:rPr>
      </w:pPr>
      <w:r w:rsidRPr="00393CFA">
        <w:rPr>
          <w:rFonts w:eastAsia="Times New Roman"/>
          <w:i/>
          <w:lang w:val="pl-PL"/>
        </w:rPr>
        <w:t>i</w:t>
      </w:r>
      <w:r w:rsidRPr="00393CFA">
        <w:rPr>
          <w:lang w:val="pl-PL"/>
        </w:rPr>
        <w:t>=60°</w:t>
      </w:r>
      <w:r w:rsidRPr="00393CFA">
        <w:rPr>
          <w:lang w:val="pl-PL"/>
        </w:rPr>
        <w:t>，</w:t>
      </w:r>
      <w:r w:rsidRPr="00393CFA">
        <w:rPr>
          <w:rFonts w:eastAsia="Times New Roman"/>
          <w:i/>
          <w:lang w:val="pl-PL"/>
        </w:rPr>
        <w:t>r</w:t>
      </w:r>
      <w:r w:rsidRPr="00393CFA">
        <w:rPr>
          <w:lang w:val="pl-PL"/>
        </w:rPr>
        <w:t>=30°</w:t>
      </w:r>
    </w:p>
    <w:p w14:paraId="759F4408" w14:textId="77777777" w:rsidR="00D474E6" w:rsidRPr="00393CFA" w:rsidRDefault="00970932">
      <w:pPr>
        <w:spacing w:line="360" w:lineRule="auto"/>
        <w:jc w:val="left"/>
        <w:textAlignment w:val="center"/>
        <w:rPr>
          <w:lang w:val="pl-PL"/>
        </w:rPr>
      </w:pPr>
      <w:r>
        <w:t>由折射定律得</w:t>
      </w:r>
    </w:p>
    <w:p w14:paraId="7A01E83B" w14:textId="77777777" w:rsidR="00D474E6" w:rsidRDefault="00970932">
      <w:pPr>
        <w:spacing w:line="360" w:lineRule="auto"/>
        <w:jc w:val="center"/>
        <w:textAlignment w:val="center"/>
      </w:pPr>
      <w:r>
        <w:object w:dxaOrig="1442" w:dyaOrig="548" w14:anchorId="44D7F009">
          <v:shape id="_x0000_i1069" type="#_x0000_t75" alt="eqId58d9207e4fcb6492b0da10b0a47a141b" style="width:1in;height:27.6pt" o:ole="">
            <v:imagedata r:id="rId106" o:title="eqId58d9207e4fcb6492b0da10b0a47a141b"/>
          </v:shape>
          <o:OLEObject Type="Embed" ProgID="Equation.DSMT4" ShapeID="_x0000_i1069" DrawAspect="Content" ObjectID="_1715536068" r:id="rId107"/>
        </w:object>
      </w:r>
    </w:p>
    <w:p w14:paraId="36370D0E" w14:textId="77777777" w:rsidR="00D474E6" w:rsidRDefault="00970932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B205DDD" wp14:editId="13BDC3E6">
            <wp:simplePos x="0" y="0"/>
            <wp:positionH relativeFrom="column">
              <wp:posOffset>3019425</wp:posOffset>
            </wp:positionH>
            <wp:positionV relativeFrom="paragraph">
              <wp:posOffset>260985</wp:posOffset>
            </wp:positionV>
            <wp:extent cx="2819400" cy="1504950"/>
            <wp:effectExtent l="0" t="0" r="0" b="0"/>
            <wp:wrapSquare wrapText="bothSides"/>
            <wp:docPr id="129819587" name="图片 12981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9587" name="图片 12981958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）当有气泡时，光路图如图所示</w:t>
      </w:r>
    </w:p>
    <w:p w14:paraId="78FCA208" w14:textId="77777777" w:rsidR="00D474E6" w:rsidRDefault="00970932">
      <w:pPr>
        <w:spacing w:line="360" w:lineRule="auto"/>
        <w:jc w:val="left"/>
        <w:textAlignment w:val="center"/>
      </w:pPr>
      <w:r>
        <w:t>由几何关系可知</w:t>
      </w:r>
    </w:p>
    <w:p w14:paraId="0EE105D8" w14:textId="77777777" w:rsidR="00D474E6" w:rsidRDefault="00970932">
      <w:pPr>
        <w:spacing w:line="360" w:lineRule="auto"/>
        <w:jc w:val="center"/>
        <w:textAlignment w:val="center"/>
      </w:pPr>
      <w:r>
        <w:object w:dxaOrig="1213" w:dyaOrig="248" w14:anchorId="72111582">
          <v:shape id="_x0000_i1070" type="#_x0000_t75" alt="eqId226f3c4c1b6b1893c58b9779435b51ab" style="width:60.6pt;height:12.6pt" o:ole="">
            <v:imagedata r:id="rId109" o:title="eqId226f3c4c1b6b1893c58b9779435b51ab"/>
          </v:shape>
          <o:OLEObject Type="Embed" ProgID="Equation.DSMT4" ShapeID="_x0000_i1070" DrawAspect="Content" ObjectID="_1715536069" r:id="rId110"/>
        </w:object>
      </w:r>
    </w:p>
    <w:p w14:paraId="69A9E989" w14:textId="77777777" w:rsidR="00D474E6" w:rsidRDefault="00970932">
      <w:pPr>
        <w:spacing w:line="360" w:lineRule="auto"/>
        <w:jc w:val="left"/>
        <w:textAlignment w:val="center"/>
      </w:pPr>
      <w:r>
        <w:t>在</w:t>
      </w:r>
      <w:r>
        <w:object w:dxaOrig="685" w:dyaOrig="250" w14:anchorId="14731CF5">
          <v:shape id="_x0000_i1071" type="#_x0000_t75" alt="eqId0d0cbf8d91c8197cb3ac9b2ddcc62daf" style="width:34.2pt;height:12.6pt" o:ole="">
            <v:imagedata r:id="rId111" o:title="eqId0d0cbf8d91c8197cb3ac9b2ddcc62daf"/>
          </v:shape>
          <o:OLEObject Type="Embed" ProgID="Equation.DSMT4" ShapeID="_x0000_i1071" DrawAspect="Content" ObjectID="_1715536070" r:id="rId112"/>
        </w:object>
      </w:r>
      <w:r>
        <w:t>中</w:t>
      </w:r>
    </w:p>
    <w:p w14:paraId="36712435" w14:textId="77777777" w:rsidR="00D474E6" w:rsidRDefault="00970932">
      <w:pPr>
        <w:spacing w:line="360" w:lineRule="auto"/>
        <w:jc w:val="center"/>
        <w:textAlignment w:val="center"/>
      </w:pPr>
      <w:r>
        <w:object w:dxaOrig="1337" w:dyaOrig="278" w14:anchorId="1F2A98E1">
          <v:shape id="_x0000_i1072" type="#_x0000_t75" alt="eqIde0ed56bdb0aa2dd6345232901fa6ade6" style="width:66.6pt;height:13.8pt" o:ole="">
            <v:imagedata r:id="rId113" o:title="eqIde0ed56bdb0aa2dd6345232901fa6ade6"/>
          </v:shape>
          <o:OLEObject Type="Embed" ProgID="Equation.DSMT4" ShapeID="_x0000_i1072" DrawAspect="Content" ObjectID="_1715536071" r:id="rId114"/>
        </w:object>
      </w:r>
    </w:p>
    <w:p w14:paraId="2D86CD43" w14:textId="77777777" w:rsidR="00D474E6" w:rsidRDefault="00970932">
      <w:pPr>
        <w:spacing w:line="360" w:lineRule="auto"/>
        <w:jc w:val="left"/>
        <w:textAlignment w:val="center"/>
      </w:pPr>
      <w:r>
        <w:t>解得</w:t>
      </w:r>
    </w:p>
    <w:p w14:paraId="277D4C2C" w14:textId="77777777" w:rsidR="00D474E6" w:rsidRDefault="00970932">
      <w:pPr>
        <w:spacing w:line="360" w:lineRule="auto"/>
        <w:jc w:val="center"/>
        <w:textAlignment w:val="center"/>
      </w:pPr>
      <w:r>
        <w:object w:dxaOrig="914" w:dyaOrig="596" w14:anchorId="4037BA38">
          <v:shape id="_x0000_i1073" type="#_x0000_t75" alt="eqId36714d913ee570f2c5a6bb7aa74a9593" style="width:45.6pt;height:30pt" o:ole="">
            <v:imagedata r:id="rId115" o:title="eqId36714d913ee570f2c5a6bb7aa74a9593"/>
          </v:shape>
          <o:OLEObject Type="Embed" ProgID="Equation.DSMT4" ShapeID="_x0000_i1073" DrawAspect="Content" ObjectID="_1715536072" r:id="rId116"/>
        </w:object>
      </w:r>
    </w:p>
    <w:p w14:paraId="0CDFFCBE" w14:textId="77777777" w:rsidR="00D474E6" w:rsidRDefault="00970932">
      <w:pPr>
        <w:spacing w:line="360" w:lineRule="auto"/>
        <w:jc w:val="left"/>
        <w:textAlignment w:val="center"/>
      </w:pPr>
      <w:r>
        <w:t>光速为</w:t>
      </w:r>
      <w:r>
        <w:object w:dxaOrig="510" w:dyaOrig="536" w14:anchorId="34EFBEF3">
          <v:shape id="_x0000_i1074" type="#_x0000_t75" alt="eqId483e67f58482338567501acaf1a8cb7d" style="width:25.8pt;height:27pt" o:ole="">
            <v:imagedata r:id="rId117" o:title="eqId483e67f58482338567501acaf1a8cb7d"/>
          </v:shape>
          <o:OLEObject Type="Embed" ProgID="Equation.DSMT4" ShapeID="_x0000_i1074" DrawAspect="Content" ObjectID="_1715536073" r:id="rId118"/>
        </w:object>
      </w:r>
      <w:r>
        <w:t>，则时间为</w:t>
      </w:r>
    </w:p>
    <w:p w14:paraId="07EFC6D0" w14:textId="77777777" w:rsidR="00D474E6" w:rsidRDefault="00970932">
      <w:pPr>
        <w:spacing w:line="360" w:lineRule="auto"/>
        <w:jc w:val="center"/>
        <w:textAlignment w:val="center"/>
      </w:pPr>
      <w:r>
        <w:object w:dxaOrig="668" w:dyaOrig="541" w14:anchorId="6C7D4A7D">
          <v:shape id="_x0000_i1075" type="#_x0000_t75" alt="eqId5fc6f15c97def6d91644e1971145ef6c" style="width:33.6pt;height:27pt" o:ole="">
            <v:imagedata r:id="rId119" o:title="eqId5fc6f15c97def6d91644e1971145ef6c"/>
          </v:shape>
          <o:OLEObject Type="Embed" ProgID="Equation.DSMT4" ShapeID="_x0000_i1075" DrawAspect="Content" ObjectID="_1715536074" r:id="rId120"/>
        </w:object>
      </w:r>
    </w:p>
    <w:p w14:paraId="14AADF79" w14:textId="77777777" w:rsidR="00D474E6" w:rsidRDefault="00970932">
      <w:pPr>
        <w:spacing w:line="360" w:lineRule="auto"/>
        <w:jc w:val="left"/>
        <w:textAlignment w:val="center"/>
      </w:pPr>
      <w:r>
        <w:t>得</w:t>
      </w:r>
    </w:p>
    <w:p w14:paraId="7A4BEA7D" w14:textId="77777777" w:rsidR="00D474E6" w:rsidRDefault="00970932">
      <w:pPr>
        <w:spacing w:line="360" w:lineRule="auto"/>
        <w:jc w:val="center"/>
        <w:textAlignment w:val="center"/>
      </w:pPr>
      <w:r>
        <w:object w:dxaOrig="633" w:dyaOrig="545" w14:anchorId="1D9F91ED">
          <v:shape id="_x0000_i1076" type="#_x0000_t75" alt="eqId0d2353a430f0ca33306916f0d9d1161f" style="width:31.8pt;height:27pt" o:ole="">
            <v:imagedata r:id="rId121" o:title="eqId0d2353a430f0ca33306916f0d9d1161f"/>
          </v:shape>
          <o:OLEObject Type="Embed" ProgID="Equation.DSMT4" ShapeID="_x0000_i1076" DrawAspect="Content" ObjectID="_1715536075" r:id="rId122"/>
        </w:object>
      </w:r>
    </w:p>
    <w:p w14:paraId="4D6FACD4" w14:textId="77777777" w:rsidR="00D474E6" w:rsidRDefault="00970932">
      <w:pPr>
        <w:spacing w:line="360" w:lineRule="auto"/>
        <w:jc w:val="left"/>
        <w:textAlignment w:val="center"/>
      </w:pPr>
      <w:r>
        <w:t>14</w:t>
      </w:r>
      <w:r>
        <w:t>．（</w:t>
      </w:r>
      <w:r>
        <w:t>1</w:t>
      </w:r>
      <w:r>
        <w:t>）</w:t>
      </w:r>
      <w:r>
        <w:object w:dxaOrig="968" w:dyaOrig="315" w14:anchorId="0DADF5F6">
          <v:shape id="_x0000_i1077" type="#_x0000_t75" alt="eqId4b5a3fb3e5838c51e164cb0ca138e79a" style="width:48.6pt;height:15.6pt" o:ole="">
            <v:imagedata r:id="rId123" o:title="eqId4b5a3fb3e5838c51e164cb0ca138e79a"/>
          </v:shape>
          <o:OLEObject Type="Embed" ProgID="Equation.DSMT4" ShapeID="_x0000_i1077" DrawAspect="Content" ObjectID="_1715536076" r:id="rId124"/>
        </w:object>
      </w:r>
      <w:r>
        <w:t>；（</w:t>
      </w:r>
      <w:r>
        <w:t>2</w:t>
      </w:r>
      <w:r>
        <w:t>）</w:t>
      </w:r>
      <w:r>
        <w:object w:dxaOrig="299" w:dyaOrig="545" w14:anchorId="65C18F12">
          <v:shape id="_x0000_i1078" type="#_x0000_t75" alt="eqIdf4012f61b816d44b7ff0b9ba65af5bc2" style="width:15pt;height:27pt" o:ole="">
            <v:imagedata r:id="rId125" o:title="eqIdf4012f61b816d44b7ff0b9ba65af5bc2"/>
          </v:shape>
          <o:OLEObject Type="Embed" ProgID="Equation.DSMT4" ShapeID="_x0000_i1078" DrawAspect="Content" ObjectID="_1715536077" r:id="rId126"/>
        </w:object>
      </w:r>
    </w:p>
    <w:p w14:paraId="50461EC0" w14:textId="77777777" w:rsidR="00D474E6" w:rsidRDefault="00970932">
      <w:pPr>
        <w:spacing w:line="360" w:lineRule="auto"/>
        <w:jc w:val="left"/>
        <w:textAlignment w:val="center"/>
      </w:pPr>
      <w:r>
        <w:t>(1)</w:t>
      </w:r>
      <w:r>
        <w:t>根据理想气态方程</w:t>
      </w:r>
    </w:p>
    <w:p w14:paraId="2D168E82" w14:textId="77777777" w:rsidR="00D474E6" w:rsidRDefault="00970932">
      <w:pPr>
        <w:spacing w:line="360" w:lineRule="auto"/>
        <w:jc w:val="center"/>
        <w:textAlignment w:val="center"/>
      </w:pPr>
      <w:r>
        <w:object w:dxaOrig="1408" w:dyaOrig="847" w14:anchorId="4D9A81ED">
          <v:shape id="_x0000_i1079" type="#_x0000_t75" alt="eqId53efc05b3771c21752af119d7c88ce44" style="width:70.2pt;height:42.6pt" o:ole="">
            <v:imagedata r:id="rId127" o:title="eqId53efc05b3771c21752af119d7c88ce44"/>
          </v:shape>
          <o:OLEObject Type="Embed" ProgID="Equation.DSMT4" ShapeID="_x0000_i1079" DrawAspect="Content" ObjectID="_1715536078" r:id="rId128"/>
        </w:object>
      </w:r>
    </w:p>
    <w:p w14:paraId="5565D423" w14:textId="77777777" w:rsidR="00D474E6" w:rsidRDefault="00970932">
      <w:pPr>
        <w:spacing w:line="360" w:lineRule="auto"/>
        <w:jc w:val="left"/>
        <w:textAlignment w:val="center"/>
      </w:pPr>
      <w:r>
        <w:t>解得</w:t>
      </w:r>
    </w:p>
    <w:p w14:paraId="3E88246C" w14:textId="77777777" w:rsidR="00D474E6" w:rsidRDefault="00970932">
      <w:pPr>
        <w:spacing w:line="360" w:lineRule="auto"/>
        <w:jc w:val="center"/>
        <w:textAlignment w:val="center"/>
      </w:pPr>
      <w:r>
        <w:object w:dxaOrig="968" w:dyaOrig="315" w14:anchorId="3B773983">
          <v:shape id="_x0000_i1080" type="#_x0000_t75" alt="eqId4b5a3fb3e5838c51e164cb0ca138e79a" style="width:48.6pt;height:15.6pt" o:ole="">
            <v:imagedata r:id="rId123" o:title="eqId4b5a3fb3e5838c51e164cb0ca138e79a"/>
          </v:shape>
          <o:OLEObject Type="Embed" ProgID="Equation.DSMT4" ShapeID="_x0000_i1080" DrawAspect="Content" ObjectID="_1715536079" r:id="rId129"/>
        </w:object>
      </w:r>
    </w:p>
    <w:p w14:paraId="07EA17AF" w14:textId="77777777" w:rsidR="00D474E6" w:rsidRDefault="00970932">
      <w:pPr>
        <w:spacing w:line="360" w:lineRule="auto"/>
        <w:jc w:val="left"/>
        <w:textAlignment w:val="center"/>
      </w:pPr>
      <w:r>
        <w:t>(2)</w:t>
      </w:r>
      <w:r>
        <w:t>根据意耳定律</w:t>
      </w:r>
    </w:p>
    <w:p w14:paraId="3A9B3CE3" w14:textId="77777777" w:rsidR="00D474E6" w:rsidRDefault="00970932">
      <w:pPr>
        <w:spacing w:line="360" w:lineRule="auto"/>
        <w:jc w:val="center"/>
        <w:textAlignment w:val="center"/>
      </w:pPr>
      <w:r>
        <w:object w:dxaOrig="2305" w:dyaOrig="602" w14:anchorId="67E63D50">
          <v:shape id="_x0000_i1081" type="#_x0000_t75" alt="eqIdca24f20f1269de4a7df30d4a76dc98f9" style="width:115.2pt;height:30pt" o:ole="">
            <v:imagedata r:id="rId130" o:title="eqIdca24f20f1269de4a7df30d4a76dc98f9"/>
          </v:shape>
          <o:OLEObject Type="Embed" ProgID="Equation.DSMT4" ShapeID="_x0000_i1081" DrawAspect="Content" ObjectID="_1715536080" r:id="rId131"/>
        </w:object>
      </w:r>
    </w:p>
    <w:p w14:paraId="707B9FA9" w14:textId="77777777" w:rsidR="00D474E6" w:rsidRDefault="00970932">
      <w:pPr>
        <w:spacing w:line="360" w:lineRule="auto"/>
        <w:jc w:val="left"/>
        <w:textAlignment w:val="center"/>
      </w:pPr>
      <w:r>
        <w:t>解得</w:t>
      </w:r>
    </w:p>
    <w:p w14:paraId="51A9165F" w14:textId="77777777" w:rsidR="00D474E6" w:rsidRDefault="00970932">
      <w:pPr>
        <w:spacing w:line="360" w:lineRule="auto"/>
        <w:jc w:val="center"/>
        <w:textAlignment w:val="center"/>
      </w:pPr>
      <w:r>
        <w:object w:dxaOrig="1003" w:dyaOrig="549" w14:anchorId="06CB2764">
          <v:shape id="_x0000_i1082" type="#_x0000_t75" alt="eqId22ff82081ac69987707c08a74d1a1c03" style="width:50.4pt;height:27.6pt" o:ole="">
            <v:imagedata r:id="rId132" o:title="eqId22ff82081ac69987707c08a74d1a1c03"/>
          </v:shape>
          <o:OLEObject Type="Embed" ProgID="Equation.DSMT4" ShapeID="_x0000_i1082" DrawAspect="Content" ObjectID="_1715536081" r:id="rId133"/>
        </w:object>
      </w:r>
    </w:p>
    <w:p w14:paraId="5ECC1DA4" w14:textId="77777777" w:rsidR="00D474E6" w:rsidRDefault="00970932">
      <w:pPr>
        <w:spacing w:line="360" w:lineRule="auto"/>
        <w:jc w:val="left"/>
        <w:textAlignment w:val="center"/>
      </w:pPr>
      <w:r>
        <w:t>因为同种气体在相同压强和相同温度下密度相等，即放出气体与盒内气体所留气体的质量比值</w:t>
      </w:r>
    </w:p>
    <w:p w14:paraId="579A0254" w14:textId="77777777" w:rsidR="00D474E6" w:rsidRDefault="00970932">
      <w:pPr>
        <w:spacing w:line="360" w:lineRule="auto"/>
        <w:jc w:val="center"/>
        <w:textAlignment w:val="center"/>
      </w:pPr>
      <w:r>
        <w:object w:dxaOrig="1513" w:dyaOrig="815" w14:anchorId="3AB2EE70">
          <v:shape id="_x0000_i1083" type="#_x0000_t75" alt="eqIde430ca82e94d7934cc8dbf1a9111814c" style="width:75.6pt;height:40.8pt" o:ole="">
            <v:imagedata r:id="rId134" o:title="eqIde430ca82e94d7934cc8dbf1a9111814c"/>
          </v:shape>
          <o:OLEObject Type="Embed" ProgID="Equation.DSMT4" ShapeID="_x0000_i1083" DrawAspect="Content" ObjectID="_1715536082" r:id="rId135"/>
        </w:object>
      </w:r>
    </w:p>
    <w:p w14:paraId="4A5843FB" w14:textId="77777777" w:rsidR="00D474E6" w:rsidRDefault="00970932">
      <w:pPr>
        <w:spacing w:line="360" w:lineRule="auto"/>
        <w:jc w:val="left"/>
        <w:textAlignment w:val="center"/>
      </w:pPr>
      <w:r>
        <w:t>15</w:t>
      </w:r>
      <w:r>
        <w:t>．（</w:t>
      </w:r>
      <w:r>
        <w:t>1</w:t>
      </w:r>
      <w:r>
        <w:t>）</w:t>
      </w:r>
      <w:r>
        <w:object w:dxaOrig="580" w:dyaOrig="250" w14:anchorId="7D72009F">
          <v:shape id="_x0000_i1084" type="#_x0000_t75" alt="eqIdeaa6310f05ecc0bd90c5d438dc47330b" style="width:28.8pt;height:12.6pt" o:ole="">
            <v:imagedata r:id="rId136" o:title="eqIdeaa6310f05ecc0bd90c5d438dc47330b"/>
          </v:shape>
          <o:OLEObject Type="Embed" ProgID="Equation.DSMT4" ShapeID="_x0000_i1084" DrawAspect="Content" ObjectID="_1715536083" r:id="rId137"/>
        </w:object>
      </w:r>
      <w:r>
        <w:t>；（</w:t>
      </w:r>
      <w:r>
        <w:t>2</w:t>
      </w:r>
      <w:r>
        <w:t>）</w:t>
      </w:r>
      <w:r>
        <w:object w:dxaOrig="1284" w:dyaOrig="597" w14:anchorId="198ECDF9">
          <v:shape id="_x0000_i1085" type="#_x0000_t75" alt="eqId52657c722d4700d79516e83bcb8f43cf" style="width:64.2pt;height:30pt" o:ole="">
            <v:imagedata r:id="rId138" o:title="eqId52657c722d4700d79516e83bcb8f43cf"/>
          </v:shape>
          <o:OLEObject Type="Embed" ProgID="Equation.DSMT4" ShapeID="_x0000_i1085" DrawAspect="Content" ObjectID="_1715536084" r:id="rId139"/>
        </w:object>
      </w:r>
    </w:p>
    <w:p w14:paraId="3734CA80" w14:textId="77777777" w:rsidR="00D474E6" w:rsidRDefault="00970932">
      <w:pPr>
        <w:spacing w:line="360" w:lineRule="auto"/>
        <w:jc w:val="left"/>
        <w:textAlignment w:val="center"/>
      </w:pPr>
      <w:r>
        <w:t>（</w:t>
      </w:r>
      <w:r>
        <w:t>1</w:t>
      </w:r>
      <w:r>
        <w:t>）线圈中产生的感应电动势大小为</w:t>
      </w:r>
    </w:p>
    <w:p w14:paraId="7F4973ED" w14:textId="77777777" w:rsidR="00D474E6" w:rsidRDefault="00970932">
      <w:pPr>
        <w:spacing w:line="360" w:lineRule="auto"/>
        <w:jc w:val="center"/>
        <w:textAlignment w:val="center"/>
      </w:pPr>
      <w:r>
        <w:object w:dxaOrig="3291" w:dyaOrig="542" w14:anchorId="168086D3">
          <v:shape id="_x0000_i1086" type="#_x0000_t75" alt="eqIdaaa8372c69b451ca2f7e6e5b2ca9dbd7" style="width:164.5pt;height:27.25pt" o:ole="">
            <v:imagedata r:id="rId140" o:title="eqIdaaa8372c69b451ca2f7e6e5b2ca9dbd7"/>
          </v:shape>
          <o:OLEObject Type="Embed" ProgID="Equation.DSMT4" ShapeID="_x0000_i1086" DrawAspect="Content" ObjectID="_1715536085" r:id="rId141"/>
        </w:object>
      </w:r>
    </w:p>
    <w:p w14:paraId="3FF14CB9" w14:textId="77777777" w:rsidR="00D474E6" w:rsidRDefault="00970932">
      <w:pPr>
        <w:spacing w:line="360" w:lineRule="auto"/>
        <w:jc w:val="left"/>
        <w:textAlignment w:val="center"/>
      </w:pPr>
      <w:r>
        <w:t>根据楞次定律可知线圈中电流沿逆时针方向，所以</w:t>
      </w:r>
      <w:proofErr w:type="spellStart"/>
      <w:r>
        <w:rPr>
          <w:rFonts w:eastAsia="Times New Roman"/>
          <w:i/>
        </w:rPr>
        <w:t>Ua</w:t>
      </w:r>
      <w:proofErr w:type="spellEnd"/>
      <w:r>
        <w:t>＞</w:t>
      </w:r>
      <w:proofErr w:type="spellStart"/>
      <w:r>
        <w:rPr>
          <w:rFonts w:eastAsia="Times New Roman"/>
          <w:i/>
        </w:rPr>
        <w:t>Ub</w:t>
      </w:r>
      <w:proofErr w:type="spellEnd"/>
      <w:r>
        <w:t>，根据闭合电路欧姆定律可得</w:t>
      </w:r>
    </w:p>
    <w:p w14:paraId="27193857" w14:textId="77777777" w:rsidR="00D474E6" w:rsidRDefault="00970932">
      <w:pPr>
        <w:spacing w:line="360" w:lineRule="auto"/>
        <w:jc w:val="center"/>
        <w:textAlignment w:val="center"/>
      </w:pPr>
      <w:r>
        <w:object w:dxaOrig="1477" w:dyaOrig="548" w14:anchorId="5BC11D6C">
          <v:shape id="_x0000_i1087" type="#_x0000_t75" alt="eqId273e489cb6defbb177b41619b2609f64" style="width:73.7pt;height:27.25pt" o:ole="">
            <v:imagedata r:id="rId142" o:title="eqId273e489cb6defbb177b41619b2609f64"/>
          </v:shape>
          <o:OLEObject Type="Embed" ProgID="Equation.DSMT4" ShapeID="_x0000_i1087" DrawAspect="Content" ObjectID="_1715536086" r:id="rId143"/>
        </w:object>
      </w:r>
    </w:p>
    <w:p w14:paraId="0D932100" w14:textId="77777777" w:rsidR="00D474E6" w:rsidRDefault="00970932">
      <w:pPr>
        <w:spacing w:line="360" w:lineRule="auto"/>
        <w:jc w:val="left"/>
        <w:textAlignment w:val="center"/>
      </w:pPr>
      <w:r>
        <w:t>（</w:t>
      </w:r>
      <w:r>
        <w:t>2</w:t>
      </w:r>
      <w:r>
        <w:t>）由乙图可知</w:t>
      </w:r>
      <w:r>
        <w:rPr>
          <w:rFonts w:eastAsia="Times New Roman"/>
          <w:i/>
        </w:rPr>
        <w:t>B</w:t>
      </w:r>
      <w:r>
        <w:t>随</w:t>
      </w:r>
      <w:r>
        <w:rPr>
          <w:rFonts w:eastAsia="Times New Roman"/>
          <w:i/>
        </w:rPr>
        <w:t>t</w:t>
      </w:r>
      <w:r>
        <w:t>变化的关系为</w:t>
      </w:r>
    </w:p>
    <w:p w14:paraId="6065A3BC" w14:textId="77777777" w:rsidR="00D474E6" w:rsidRDefault="00970932">
      <w:pPr>
        <w:spacing w:line="360" w:lineRule="auto"/>
        <w:jc w:val="center"/>
        <w:textAlignment w:val="center"/>
      </w:pPr>
      <w:r>
        <w:object w:dxaOrig="721" w:dyaOrig="546" w14:anchorId="1A92B119">
          <v:shape id="_x0000_i1088" type="#_x0000_t75" alt="eqIde3f25953a45b8d67b23c327469c6f397" style="width:36pt;height:27.25pt" o:ole="">
            <v:imagedata r:id="rId144" o:title="eqIde3f25953a45b8d67b23c327469c6f397"/>
          </v:shape>
          <o:OLEObject Type="Embed" ProgID="Equation.DSMT4" ShapeID="_x0000_i1088" DrawAspect="Content" ObjectID="_1715536087" r:id="rId145"/>
        </w:object>
      </w:r>
    </w:p>
    <w:p w14:paraId="36475FFA" w14:textId="77777777" w:rsidR="00D474E6" w:rsidRDefault="00970932">
      <w:pPr>
        <w:spacing w:line="360" w:lineRule="auto"/>
        <w:jc w:val="left"/>
        <w:textAlignment w:val="center"/>
      </w:pPr>
      <w:r>
        <w:t>线圈中电流为</w:t>
      </w:r>
    </w:p>
    <w:p w14:paraId="6B39DD3F" w14:textId="77777777" w:rsidR="00D474E6" w:rsidRDefault="00970932">
      <w:pPr>
        <w:spacing w:line="360" w:lineRule="auto"/>
        <w:jc w:val="center"/>
        <w:textAlignment w:val="center"/>
      </w:pPr>
      <w:r>
        <w:object w:dxaOrig="1002" w:dyaOrig="541" w14:anchorId="08A0BF09">
          <v:shape id="_x0000_i1089" type="#_x0000_t75" alt="eqIdd63f192d4dac8c8df444b7f7bf4d6605" style="width:50.15pt;height:26.9pt" o:ole="">
            <v:imagedata r:id="rId146" o:title="eqIdd63f192d4dac8c8df444b7f7bf4d6605"/>
          </v:shape>
          <o:OLEObject Type="Embed" ProgID="Equation.DSMT4" ShapeID="_x0000_i1089" DrawAspect="Content" ObjectID="_1715536088" r:id="rId147"/>
        </w:object>
      </w:r>
    </w:p>
    <w:p w14:paraId="25E9BB84" w14:textId="77777777" w:rsidR="00D474E6" w:rsidRDefault="00970932">
      <w:pPr>
        <w:spacing w:line="360" w:lineRule="auto"/>
        <w:jc w:val="left"/>
        <w:textAlignment w:val="center"/>
      </w:pPr>
      <w:r>
        <w:t>线圈所受安培力的有效长度等于直径，则</w:t>
      </w:r>
    </w:p>
    <w:p w14:paraId="12CB73B9" w14:textId="77777777" w:rsidR="00D474E6" w:rsidRDefault="00970932">
      <w:pPr>
        <w:spacing w:line="360" w:lineRule="auto"/>
        <w:jc w:val="center"/>
        <w:textAlignment w:val="center"/>
      </w:pPr>
      <w:r>
        <w:object w:dxaOrig="1531" w:dyaOrig="547" w14:anchorId="19CD8387">
          <v:shape id="_x0000_i1090" type="#_x0000_t75" alt="eqIdfa03618e0f0f33375495ba9a24841cef" style="width:76.7pt;height:27.25pt" o:ole="">
            <v:imagedata r:id="rId148" o:title="eqIdfa03618e0f0f33375495ba9a24841cef"/>
          </v:shape>
          <o:OLEObject Type="Embed" ProgID="Equation.DSMT4" ShapeID="_x0000_i1090" DrawAspect="Content" ObjectID="_1715536089" r:id="rId149"/>
        </w:object>
      </w:r>
    </w:p>
    <w:p w14:paraId="22233F99" w14:textId="77777777" w:rsidR="00D474E6" w:rsidRDefault="00970932">
      <w:pPr>
        <w:spacing w:line="360" w:lineRule="auto"/>
        <w:jc w:val="left"/>
        <w:textAlignment w:val="center"/>
      </w:pPr>
      <w:r>
        <w:t>根据平衡条件可得绳的拉力与时间</w:t>
      </w:r>
      <w:r>
        <w:rPr>
          <w:rFonts w:eastAsia="Times New Roman"/>
          <w:i/>
        </w:rPr>
        <w:t>t</w:t>
      </w:r>
      <w:r>
        <w:t>的关系为</w:t>
      </w:r>
    </w:p>
    <w:p w14:paraId="3D4B9DAF" w14:textId="77777777" w:rsidR="00D474E6" w:rsidRDefault="00970932">
      <w:pPr>
        <w:spacing w:line="360" w:lineRule="auto"/>
        <w:jc w:val="center"/>
        <w:textAlignment w:val="center"/>
      </w:pPr>
      <w:r>
        <w:object w:dxaOrig="2217" w:dyaOrig="598" w14:anchorId="7C3BA1EA">
          <v:shape id="_x0000_i1091" type="#_x0000_t75" alt="eqId36842836ca37da3c53f219b523e42044" style="width:110.7pt;height:29.95pt" o:ole="">
            <v:imagedata r:id="rId150" o:title="eqId36842836ca37da3c53f219b523e42044"/>
          </v:shape>
          <o:OLEObject Type="Embed" ProgID="Equation.DSMT4" ShapeID="_x0000_i1091" DrawAspect="Content" ObjectID="_1715536090" r:id="rId151"/>
        </w:object>
      </w:r>
    </w:p>
    <w:p w14:paraId="18ED18E5" w14:textId="77777777" w:rsidR="00D474E6" w:rsidRDefault="00970932">
      <w:pPr>
        <w:spacing w:line="360" w:lineRule="auto"/>
        <w:jc w:val="left"/>
        <w:textAlignment w:val="center"/>
      </w:pPr>
      <w:r>
        <w:lastRenderedPageBreak/>
        <w:t>16</w:t>
      </w:r>
      <w:r>
        <w:t>．（</w:t>
      </w:r>
      <w:r>
        <w:t>1</w:t>
      </w:r>
      <w:r>
        <w:t>）</w:t>
      </w:r>
      <w:r>
        <w:object w:dxaOrig="1038" w:dyaOrig="617" w14:anchorId="16BF7FFA">
          <v:shape id="_x0000_i1092" type="#_x0000_t75" alt="eqIdda1b1273df08cc9cdb0cf893d64ecef2" style="width:51.8pt;height:30.95pt" o:ole="">
            <v:imagedata r:id="rId152" o:title="eqIdda1b1273df08cc9cdb0cf893d64ecef2"/>
          </v:shape>
          <o:OLEObject Type="Embed" ProgID="Equation.DSMT4" ShapeID="_x0000_i1092" DrawAspect="Content" ObjectID="_1715536091" r:id="rId153"/>
        </w:object>
      </w:r>
      <w:r>
        <w:t>；（</w:t>
      </w:r>
      <w:r>
        <w:t>2</w:t>
      </w:r>
      <w:r>
        <w:t>）</w:t>
      </w:r>
      <w:r>
        <w:object w:dxaOrig="932" w:dyaOrig="643" w14:anchorId="4B9D57EF">
          <v:shape id="_x0000_i1093" type="#_x0000_t75" alt="eqId45d2fd133cbee8002cb5d317a9449320" style="width:46.75pt;height:32.3pt" o:ole="">
            <v:imagedata r:id="rId154" o:title="eqId45d2fd133cbee8002cb5d317a9449320"/>
          </v:shape>
          <o:OLEObject Type="Embed" ProgID="Equation.DSMT4" ShapeID="_x0000_i1093" DrawAspect="Content" ObjectID="_1715536092" r:id="rId155"/>
        </w:object>
      </w:r>
      <w:r>
        <w:t>；（</w:t>
      </w:r>
      <w:r>
        <w:t>3</w:t>
      </w:r>
      <w:r>
        <w:t>）</w:t>
      </w:r>
      <w:r>
        <w:object w:dxaOrig="844" w:dyaOrig="541" w14:anchorId="6E435BEA">
          <v:shape id="_x0000_i1094" type="#_x0000_t75" alt="eqId36ca3135fa4fd086220497e28082b60c" style="width:42.05pt;height:26.9pt" o:ole="">
            <v:imagedata r:id="rId156" o:title="eqId36ca3135fa4fd086220497e28082b60c"/>
          </v:shape>
          <o:OLEObject Type="Embed" ProgID="Equation.DSMT4" ShapeID="_x0000_i1094" DrawAspect="Content" ObjectID="_1715536093" r:id="rId157"/>
        </w:object>
      </w:r>
    </w:p>
    <w:p w14:paraId="5AE0C642" w14:textId="77777777" w:rsidR="00D474E6" w:rsidRDefault="00970932">
      <w:pPr>
        <w:spacing w:line="360" w:lineRule="auto"/>
        <w:jc w:val="left"/>
        <w:textAlignment w:val="center"/>
      </w:pPr>
      <w:r>
        <w:t>（</w:t>
      </w:r>
      <w:r>
        <w:t>1</w:t>
      </w:r>
      <w:r>
        <w:t>）带电粒子进入电场作类平抛运动，由牛顿第二定律</w:t>
      </w:r>
    </w:p>
    <w:p w14:paraId="7C22AD3C" w14:textId="77777777" w:rsidR="00D474E6" w:rsidRDefault="00970932">
      <w:pPr>
        <w:spacing w:line="360" w:lineRule="auto"/>
        <w:jc w:val="center"/>
        <w:textAlignment w:val="center"/>
      </w:pPr>
      <w:r>
        <w:object w:dxaOrig="791" w:dyaOrig="285" w14:anchorId="292A1606">
          <v:shape id="_x0000_i1095" type="#_x0000_t75" alt="eqId7cb7218b5f268660b6c167b08491c98e" style="width:39.7pt;height:14.15pt" o:ole="">
            <v:imagedata r:id="rId158" o:title="eqId7cb7218b5f268660b6c167b08491c98e"/>
          </v:shape>
          <o:OLEObject Type="Embed" ProgID="Equation.DSMT4" ShapeID="_x0000_i1095" DrawAspect="Content" ObjectID="_1715536094" r:id="rId159"/>
        </w:object>
      </w:r>
    </w:p>
    <w:p w14:paraId="595CE024" w14:textId="77777777" w:rsidR="00D474E6" w:rsidRDefault="00970932">
      <w:pPr>
        <w:spacing w:line="360" w:lineRule="auto"/>
        <w:jc w:val="left"/>
        <w:textAlignment w:val="center"/>
      </w:pPr>
      <w:r>
        <w:t>竖直方向</w:t>
      </w:r>
    </w:p>
    <w:p w14:paraId="5B0F9CF8" w14:textId="77777777" w:rsidR="00D474E6" w:rsidRDefault="00970932">
      <w:pPr>
        <w:spacing w:line="360" w:lineRule="auto"/>
        <w:jc w:val="center"/>
        <w:textAlignment w:val="center"/>
      </w:pPr>
      <w:r>
        <w:object w:dxaOrig="862" w:dyaOrig="544" w14:anchorId="4E9B9AF4">
          <v:shape id="_x0000_i1096" type="#_x0000_t75" alt="eqId1bd3b2e3961dc7e474e88ff9d86422c2" style="width:43.05pt;height:27.25pt" o:ole="">
            <v:imagedata r:id="rId160" o:title="eqId1bd3b2e3961dc7e474e88ff9d86422c2"/>
          </v:shape>
          <o:OLEObject Type="Embed" ProgID="Equation.DSMT4" ShapeID="_x0000_i1096" DrawAspect="Content" ObjectID="_1715536095" r:id="rId161"/>
        </w:object>
      </w:r>
    </w:p>
    <w:p w14:paraId="0105B269" w14:textId="77777777" w:rsidR="00D474E6" w:rsidRDefault="00970932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945403" wp14:editId="4F67DAF8">
            <wp:simplePos x="0" y="0"/>
            <wp:positionH relativeFrom="column">
              <wp:posOffset>3648075</wp:posOffset>
            </wp:positionH>
            <wp:positionV relativeFrom="paragraph">
              <wp:posOffset>180975</wp:posOffset>
            </wp:positionV>
            <wp:extent cx="1495425" cy="1676400"/>
            <wp:effectExtent l="0" t="0" r="9525" b="0"/>
            <wp:wrapSquare wrapText="bothSides"/>
            <wp:docPr id="1835824861" name="图片 183582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24861" name="图片 183582486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竖直方向速度</w:t>
      </w:r>
    </w:p>
    <w:p w14:paraId="529A113A" w14:textId="77777777" w:rsidR="00D474E6" w:rsidRDefault="00970932">
      <w:pPr>
        <w:spacing w:line="360" w:lineRule="auto"/>
        <w:jc w:val="center"/>
        <w:textAlignment w:val="center"/>
      </w:pPr>
      <w:r>
        <w:object w:dxaOrig="633" w:dyaOrig="330" w14:anchorId="5E483ACD">
          <v:shape id="_x0000_i1097" type="#_x0000_t75" alt="eqIdf9ce0a663bf9ac3952d962c208222b0f" style="width:31.65pt;height:16.5pt" o:ole="">
            <v:imagedata r:id="rId163" o:title="eqIdf9ce0a663bf9ac3952d962c208222b0f"/>
          </v:shape>
          <o:OLEObject Type="Embed" ProgID="Equation.DSMT4" ShapeID="_x0000_i1097" DrawAspect="Content" ObjectID="_1715536096" r:id="rId164"/>
        </w:object>
      </w:r>
    </w:p>
    <w:p w14:paraId="7B93C8EA" w14:textId="77777777" w:rsidR="00D474E6" w:rsidRDefault="00970932">
      <w:pPr>
        <w:spacing w:line="360" w:lineRule="auto"/>
        <w:jc w:val="left"/>
        <w:textAlignment w:val="center"/>
      </w:pPr>
      <w:r>
        <w:t>进入磁场时速度</w:t>
      </w:r>
    </w:p>
    <w:p w14:paraId="6F8FC56C" w14:textId="77777777" w:rsidR="00D474E6" w:rsidRDefault="00970932">
      <w:pPr>
        <w:spacing w:line="360" w:lineRule="auto"/>
        <w:jc w:val="center"/>
        <w:textAlignment w:val="center"/>
      </w:pPr>
      <w:r>
        <w:object w:dxaOrig="1090" w:dyaOrig="420" w14:anchorId="1404BB18">
          <v:shape id="_x0000_i1098" type="#_x0000_t75" alt="eqId08e7d699eb30c00b36b7b810257ba60a" style="width:54.5pt;height:20.85pt" o:ole="">
            <v:imagedata r:id="rId165" o:title="eqId08e7d699eb30c00b36b7b810257ba60a"/>
          </v:shape>
          <o:OLEObject Type="Embed" ProgID="Equation.DSMT4" ShapeID="_x0000_i1098" DrawAspect="Content" ObjectID="_1715536097" r:id="rId166"/>
        </w:object>
      </w:r>
    </w:p>
    <w:p w14:paraId="7995A95B" w14:textId="77777777" w:rsidR="00D474E6" w:rsidRDefault="00970932">
      <w:pPr>
        <w:spacing w:line="360" w:lineRule="auto"/>
        <w:jc w:val="left"/>
        <w:textAlignment w:val="center"/>
      </w:pPr>
      <w:r>
        <w:t>联立解得</w:t>
      </w:r>
    </w:p>
    <w:p w14:paraId="7D8F0243" w14:textId="77777777" w:rsidR="00D474E6" w:rsidRDefault="00970932">
      <w:pPr>
        <w:spacing w:line="360" w:lineRule="auto"/>
        <w:jc w:val="center"/>
        <w:textAlignment w:val="center"/>
      </w:pPr>
      <w:r>
        <w:object w:dxaOrig="1038" w:dyaOrig="617" w14:anchorId="148A3B6C">
          <v:shape id="_x0000_i1099" type="#_x0000_t75" alt="eqIdda1b1273df08cc9cdb0cf893d64ecef2" style="width:51.8pt;height:30.95pt" o:ole="">
            <v:imagedata r:id="rId152" o:title="eqIdda1b1273df08cc9cdb0cf893d64ecef2"/>
          </v:shape>
          <o:OLEObject Type="Embed" ProgID="Equation.DSMT4" ShapeID="_x0000_i1099" DrawAspect="Content" ObjectID="_1715536098" r:id="rId167"/>
        </w:object>
      </w:r>
    </w:p>
    <w:p w14:paraId="7256CE6E" w14:textId="77777777" w:rsidR="00D474E6" w:rsidRDefault="00970932">
      <w:pPr>
        <w:spacing w:line="360" w:lineRule="auto"/>
        <w:jc w:val="left"/>
        <w:textAlignment w:val="center"/>
      </w:pPr>
      <w:r>
        <w:t>（</w:t>
      </w:r>
      <w:r>
        <w:t>2</w:t>
      </w:r>
      <w:r>
        <w:t>）由已知带电粒子在运动过程中恰好不再返回电场，说明粒子进入第一象限恰好与</w:t>
      </w:r>
      <w:r>
        <w:rPr>
          <w:rFonts w:eastAsia="Times New Roman"/>
          <w:i/>
        </w:rPr>
        <w:t>y</w:t>
      </w:r>
      <w:r>
        <w:t>轴相切，如图。</w:t>
      </w:r>
    </w:p>
    <w:p w14:paraId="073A492D" w14:textId="77777777" w:rsidR="00D474E6" w:rsidRDefault="00970932">
      <w:pPr>
        <w:spacing w:line="360" w:lineRule="auto"/>
        <w:jc w:val="left"/>
        <w:textAlignment w:val="center"/>
      </w:pPr>
      <w:r>
        <w:t>带电粒子在电场运动的水平方向位移</w:t>
      </w:r>
    </w:p>
    <w:p w14:paraId="6215F686" w14:textId="77777777" w:rsidR="00D474E6" w:rsidRDefault="00970932">
      <w:pPr>
        <w:spacing w:line="360" w:lineRule="auto"/>
        <w:jc w:val="center"/>
        <w:textAlignment w:val="center"/>
      </w:pPr>
      <w:r>
        <w:object w:dxaOrig="615" w:dyaOrig="372" w14:anchorId="16165E73">
          <v:shape id="_x0000_i1100" type="#_x0000_t75" alt="eqId8fabcbe539d64346f8803373823bcece" style="width:30.6pt;height:18.5pt" o:ole="">
            <v:imagedata r:id="rId168" o:title="eqId8fabcbe539d64346f8803373823bcece"/>
          </v:shape>
          <o:OLEObject Type="Embed" ProgID="Equation.DSMT4" ShapeID="_x0000_i1100" DrawAspect="Content" ObjectID="_1715536099" r:id="rId169"/>
        </w:object>
      </w:r>
    </w:p>
    <w:p w14:paraId="7F9F4ED7" w14:textId="77777777" w:rsidR="00D474E6" w:rsidRDefault="00970932">
      <w:pPr>
        <w:spacing w:line="360" w:lineRule="auto"/>
        <w:jc w:val="left"/>
        <w:textAlignment w:val="center"/>
      </w:pPr>
      <w:r>
        <w:t>由几何关系，粒子在磁场中作匀速圆周运动的半径</w:t>
      </w:r>
    </w:p>
    <w:p w14:paraId="1DA077FB" w14:textId="77777777" w:rsidR="00D474E6" w:rsidRDefault="00970932">
      <w:pPr>
        <w:spacing w:line="360" w:lineRule="auto"/>
        <w:jc w:val="center"/>
        <w:textAlignment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3322ECD" wp14:editId="673A642F">
            <wp:simplePos x="0" y="0"/>
            <wp:positionH relativeFrom="column">
              <wp:posOffset>3429000</wp:posOffset>
            </wp:positionH>
            <wp:positionV relativeFrom="paragraph">
              <wp:posOffset>26670</wp:posOffset>
            </wp:positionV>
            <wp:extent cx="1800225" cy="1562100"/>
            <wp:effectExtent l="0" t="0" r="9525" b="0"/>
            <wp:wrapSquare wrapText="bothSides"/>
            <wp:docPr id="719471587" name="图片 71947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71587" name="图片 719471587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object w:dxaOrig="633" w:dyaOrig="250" w14:anchorId="462246B3">
          <v:shape id="_x0000_i1101" type="#_x0000_t75" alt="eqId0062c8808ed0b927627708e5e623f694" style="width:31.65pt;height:12.45pt" o:ole="">
            <v:imagedata r:id="rId171" o:title="eqId0062c8808ed0b927627708e5e623f694"/>
          </v:shape>
          <o:OLEObject Type="Embed" ProgID="Equation.DSMT4" ShapeID="_x0000_i1101" DrawAspect="Content" ObjectID="_1715536100" r:id="rId172"/>
        </w:object>
      </w:r>
    </w:p>
    <w:p w14:paraId="3027A4FD" w14:textId="77777777" w:rsidR="00D474E6" w:rsidRDefault="00970932">
      <w:pPr>
        <w:spacing w:line="360" w:lineRule="auto"/>
        <w:jc w:val="left"/>
        <w:textAlignment w:val="center"/>
      </w:pPr>
      <w:r>
        <w:t>洛伦兹力充当向心力</w:t>
      </w:r>
    </w:p>
    <w:p w14:paraId="7BF1385A" w14:textId="77777777" w:rsidR="00D474E6" w:rsidRDefault="00970932">
      <w:pPr>
        <w:spacing w:line="360" w:lineRule="auto"/>
        <w:jc w:val="center"/>
        <w:textAlignment w:val="center"/>
      </w:pPr>
      <w:r>
        <w:object w:dxaOrig="1002" w:dyaOrig="580" w14:anchorId="2BFF22E3">
          <v:shape id="_x0000_i1102" type="#_x0000_t75" alt="eqIdfc486c9f6817e7e07bdbf9f0b31bdb9d" style="width:50.15pt;height:28.95pt" o:ole="">
            <v:imagedata r:id="rId173" o:title="eqIdfc486c9f6817e7e07bdbf9f0b31bdb9d"/>
          </v:shape>
          <o:OLEObject Type="Embed" ProgID="Equation.DSMT4" ShapeID="_x0000_i1102" DrawAspect="Content" ObjectID="_1715536101" r:id="rId174"/>
        </w:object>
      </w:r>
    </w:p>
    <w:p w14:paraId="700BC89B" w14:textId="77777777" w:rsidR="00D474E6" w:rsidRDefault="00970932">
      <w:pPr>
        <w:spacing w:line="360" w:lineRule="auto"/>
        <w:jc w:val="left"/>
        <w:textAlignment w:val="center"/>
      </w:pPr>
      <w:r>
        <w:t>联立解得</w:t>
      </w:r>
    </w:p>
    <w:p w14:paraId="0F1BE284" w14:textId="77777777" w:rsidR="00D474E6" w:rsidRDefault="00970932">
      <w:pPr>
        <w:spacing w:line="360" w:lineRule="auto"/>
        <w:jc w:val="center"/>
        <w:textAlignment w:val="center"/>
      </w:pPr>
      <w:r>
        <w:object w:dxaOrig="932" w:dyaOrig="643" w14:anchorId="75EA1A7B">
          <v:shape id="_x0000_i1103" type="#_x0000_t75" alt="eqId45d2fd133cbee8002cb5d317a9449320" style="width:46.75pt;height:32.3pt" o:ole="">
            <v:imagedata r:id="rId154" o:title="eqId45d2fd133cbee8002cb5d317a9449320"/>
          </v:shape>
          <o:OLEObject Type="Embed" ProgID="Equation.DSMT4" ShapeID="_x0000_i1103" DrawAspect="Content" ObjectID="_1715536102" r:id="rId175"/>
        </w:object>
      </w:r>
    </w:p>
    <w:p w14:paraId="3BCD8D56" w14:textId="77777777" w:rsidR="00D474E6" w:rsidRDefault="00970932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①</w:t>
      </w:r>
      <w:r>
        <w:t>当粒子第一次打到薄板的右端时，由几何关系</w:t>
      </w:r>
      <w:r>
        <w:object w:dxaOrig="686" w:dyaOrig="250" w14:anchorId="3106CD7B">
          <v:shape id="_x0000_i1104" type="#_x0000_t75" alt="eqId9d7b9d9bf0d5fc25c99170ab27fa4045" style="width:34.3pt;height:12.45pt" o:ole="">
            <v:imagedata r:id="rId176" o:title="eqId9d7b9d9bf0d5fc25c99170ab27fa4045"/>
          </v:shape>
          <o:OLEObject Type="Embed" ProgID="Equation.DSMT4" ShapeID="_x0000_i1104" DrawAspect="Content" ObjectID="_1715536103" r:id="rId177"/>
        </w:object>
      </w:r>
    </w:p>
    <w:p w14:paraId="57B3FC99" w14:textId="77777777" w:rsidR="00D474E6" w:rsidRDefault="00970932">
      <w:pPr>
        <w:spacing w:line="360" w:lineRule="auto"/>
        <w:jc w:val="center"/>
        <w:textAlignment w:val="center"/>
      </w:pPr>
      <w:r>
        <w:object w:dxaOrig="3080" w:dyaOrig="592" w14:anchorId="6D05B7A1">
          <v:shape id="_x0000_i1105" type="#_x0000_t75" alt="eqId1579ad14f3965e1adf987c2c6893a7e8" style="width:154.1pt;height:29.6pt" o:ole="">
            <v:imagedata r:id="rId178" o:title="eqId1579ad14f3965e1adf987c2c6893a7e8"/>
          </v:shape>
          <o:OLEObject Type="Embed" ProgID="Equation.DSMT4" ShapeID="_x0000_i1105" DrawAspect="Content" ObjectID="_1715536104" r:id="rId179"/>
        </w:object>
      </w:r>
    </w:p>
    <w:p w14:paraId="2EEE6A0D" w14:textId="77777777" w:rsidR="00D474E6" w:rsidRDefault="00970932">
      <w:pPr>
        <w:spacing w:line="360" w:lineRule="auto"/>
        <w:jc w:val="left"/>
        <w:textAlignment w:val="center"/>
      </w:pPr>
      <w:r>
        <w:t>洛伦兹力充当向心力</w:t>
      </w:r>
    </w:p>
    <w:p w14:paraId="0B6740DA" w14:textId="77777777" w:rsidR="00D474E6" w:rsidRDefault="00970932">
      <w:pPr>
        <w:spacing w:line="360" w:lineRule="auto"/>
        <w:jc w:val="center"/>
        <w:textAlignment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F62946D" wp14:editId="53E4D3AB">
            <wp:simplePos x="0" y="0"/>
            <wp:positionH relativeFrom="column">
              <wp:posOffset>3562350</wp:posOffset>
            </wp:positionH>
            <wp:positionV relativeFrom="paragraph">
              <wp:posOffset>38100</wp:posOffset>
            </wp:positionV>
            <wp:extent cx="1952625" cy="1400175"/>
            <wp:effectExtent l="0" t="0" r="9525" b="9525"/>
            <wp:wrapSquare wrapText="bothSides"/>
            <wp:docPr id="1326219513" name="图片 1326219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19513" name="图片 1326219513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object w:dxaOrig="1267" w:dyaOrig="633" w14:anchorId="0C991832">
          <v:shape id="_x0000_i1106" type="#_x0000_t75" alt="eqIddf72f6a52b816428dbc0cd59ca8da1ed" style="width:63.25pt;height:31.65pt" o:ole="">
            <v:imagedata r:id="rId181" o:title="eqIddf72f6a52b816428dbc0cd59ca8da1ed"/>
          </v:shape>
          <o:OLEObject Type="Embed" ProgID="Equation.DSMT4" ShapeID="_x0000_i1106" DrawAspect="Content" ObjectID="_1715536105" r:id="rId182"/>
        </w:object>
      </w:r>
    </w:p>
    <w:p w14:paraId="132FB3A7" w14:textId="77777777" w:rsidR="00D474E6" w:rsidRDefault="00970932">
      <w:pPr>
        <w:spacing w:line="360" w:lineRule="auto"/>
        <w:jc w:val="left"/>
        <w:textAlignment w:val="center"/>
      </w:pPr>
      <w:r>
        <w:t>联立解得</w:t>
      </w:r>
    </w:p>
    <w:p w14:paraId="280BD9F2" w14:textId="77777777" w:rsidR="00D474E6" w:rsidRDefault="00970932">
      <w:pPr>
        <w:spacing w:line="360" w:lineRule="auto"/>
        <w:jc w:val="center"/>
        <w:textAlignment w:val="center"/>
      </w:pPr>
      <w:r>
        <w:object w:dxaOrig="580" w:dyaOrig="541" w14:anchorId="6841FE2B">
          <v:shape id="_x0000_i1107" type="#_x0000_t75" alt="eqId9981b6b2b2d6a56aaaf901810a2287f9" style="width:28.95pt;height:26.9pt" o:ole="">
            <v:imagedata r:id="rId183" o:title="eqId9981b6b2b2d6a56aaaf901810a2287f9"/>
          </v:shape>
          <o:OLEObject Type="Embed" ProgID="Equation.DSMT4" ShapeID="_x0000_i1107" DrawAspect="Content" ObjectID="_1715536106" r:id="rId184"/>
        </w:object>
      </w:r>
    </w:p>
    <w:p w14:paraId="69B4EF4E" w14:textId="77777777" w:rsidR="00D474E6" w:rsidRDefault="00970932">
      <w:pPr>
        <w:spacing w:line="360" w:lineRule="auto"/>
        <w:jc w:val="left"/>
        <w:textAlignment w:val="center"/>
      </w:pPr>
      <w:r>
        <w:t>②</w:t>
      </w:r>
      <w:r>
        <w:t>当粒子第一次打到薄板的左</w:t>
      </w:r>
      <w:r>
        <w:t>端时，由几何关系</w:t>
      </w:r>
    </w:p>
    <w:p w14:paraId="5D4D6DBC" w14:textId="77777777" w:rsidR="00D474E6" w:rsidRDefault="00970932">
      <w:pPr>
        <w:spacing w:line="360" w:lineRule="auto"/>
        <w:jc w:val="center"/>
        <w:textAlignment w:val="center"/>
      </w:pPr>
      <w:r>
        <w:object w:dxaOrig="3097" w:dyaOrig="593" w14:anchorId="46C0A6D1">
          <v:shape id="_x0000_i1108" type="#_x0000_t75" alt="eqIda991ec5e650e7cfc96844b9016975fa4" style="width:154.75pt;height:29.6pt" o:ole="">
            <v:imagedata r:id="rId185" o:title="eqIda991ec5e650e7cfc96844b9016975fa4"/>
          </v:shape>
          <o:OLEObject Type="Embed" ProgID="Equation.DSMT4" ShapeID="_x0000_i1108" DrawAspect="Content" ObjectID="_1715536107" r:id="rId186"/>
        </w:object>
      </w:r>
    </w:p>
    <w:p w14:paraId="7E779C6F" w14:textId="77777777" w:rsidR="00D474E6" w:rsidRDefault="00970932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7CC68AE" wp14:editId="27D8C35D">
            <wp:simplePos x="0" y="0"/>
            <wp:positionH relativeFrom="column">
              <wp:posOffset>3705225</wp:posOffset>
            </wp:positionH>
            <wp:positionV relativeFrom="paragraph">
              <wp:posOffset>30480</wp:posOffset>
            </wp:positionV>
            <wp:extent cx="1924050" cy="1266825"/>
            <wp:effectExtent l="0" t="0" r="0" b="9525"/>
            <wp:wrapSquare wrapText="bothSides"/>
            <wp:docPr id="1753497893" name="图片 175349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97893" name="图片 1753497893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洛伦兹力充当向心力</w:t>
      </w:r>
    </w:p>
    <w:p w14:paraId="4DB9580B" w14:textId="77777777" w:rsidR="00D474E6" w:rsidRDefault="00970932">
      <w:pPr>
        <w:spacing w:line="360" w:lineRule="auto"/>
        <w:jc w:val="center"/>
        <w:textAlignment w:val="center"/>
      </w:pPr>
      <w:r>
        <w:object w:dxaOrig="1302" w:dyaOrig="631" w14:anchorId="41CB8CB2">
          <v:shape id="_x0000_i1109" type="#_x0000_t75" alt="eqId212ad3244e27b77949ca5aa949986750" style="width:64.95pt;height:31.65pt" o:ole="">
            <v:imagedata r:id="rId188" o:title="eqId212ad3244e27b77949ca5aa949986750"/>
          </v:shape>
          <o:OLEObject Type="Embed" ProgID="Equation.DSMT4" ShapeID="_x0000_i1109" DrawAspect="Content" ObjectID="_1715536108" r:id="rId189"/>
        </w:object>
      </w:r>
    </w:p>
    <w:p w14:paraId="5A737270" w14:textId="77777777" w:rsidR="00D474E6" w:rsidRDefault="00970932">
      <w:pPr>
        <w:spacing w:line="360" w:lineRule="auto"/>
        <w:jc w:val="left"/>
        <w:textAlignment w:val="center"/>
      </w:pPr>
      <w:r>
        <w:t>联立解得</w:t>
      </w:r>
    </w:p>
    <w:p w14:paraId="19FA27BA" w14:textId="77777777" w:rsidR="00D474E6" w:rsidRDefault="00970932">
      <w:pPr>
        <w:spacing w:line="360" w:lineRule="auto"/>
        <w:jc w:val="center"/>
        <w:textAlignment w:val="center"/>
      </w:pPr>
      <w:r>
        <w:object w:dxaOrig="563" w:dyaOrig="314" w14:anchorId="38E14E33">
          <v:shape id="_x0000_i1110" type="#_x0000_t75" alt="eqId07756d4ebaf3ffc5c9706d6361994dde" style="width:28.25pt;height:15.8pt" o:ole="">
            <v:imagedata r:id="rId190" o:title="eqId07756d4ebaf3ffc5c9706d6361994dde"/>
          </v:shape>
          <o:OLEObject Type="Embed" ProgID="Equation.DSMT4" ShapeID="_x0000_i1110" DrawAspect="Content" ObjectID="_1715536109" r:id="rId191"/>
        </w:object>
      </w:r>
    </w:p>
    <w:p w14:paraId="2CD2D9C5" w14:textId="77777777" w:rsidR="00D474E6" w:rsidRDefault="00970932">
      <w:pPr>
        <w:spacing w:line="360" w:lineRule="auto"/>
        <w:jc w:val="left"/>
        <w:textAlignment w:val="center"/>
      </w:pPr>
      <w:r>
        <w:t>③</w:t>
      </w:r>
      <w:r>
        <w:t>当第</w:t>
      </w:r>
      <w:r>
        <w:t>4</w:t>
      </w:r>
      <w:r>
        <w:t>象限的磁感应强度极大时，其作匀速圆周运动的半径极小，可以认为从哪个位置进入第</w:t>
      </w:r>
      <w:r>
        <w:t>4</w:t>
      </w:r>
      <w:r>
        <w:t>象限磁场再从哪个位置出去进入第</w:t>
      </w:r>
      <w:r>
        <w:t>1</w:t>
      </w:r>
      <w:r>
        <w:t>象限磁场，从几何关系看，带电粒子没有机会再打到荧光板上。</w:t>
      </w:r>
    </w:p>
    <w:p w14:paraId="2FF9342F" w14:textId="77777777" w:rsidR="00D474E6" w:rsidRDefault="00970932">
      <w:pPr>
        <w:spacing w:line="360" w:lineRule="auto"/>
        <w:jc w:val="left"/>
        <w:textAlignment w:val="center"/>
      </w:pPr>
      <w:r>
        <w:t>因此，板上会出现荧光点的条件为</w:t>
      </w:r>
      <w:r>
        <w:object w:dxaOrig="844" w:dyaOrig="541" w14:anchorId="3681C395">
          <v:shape id="_x0000_i1111" type="#_x0000_t75" alt="eqId36ca3135fa4fd086220497e28082b60c" style="width:42.05pt;height:26.9pt" o:ole="">
            <v:imagedata r:id="rId156" o:title="eqId36ca3135fa4fd086220497e28082b60c"/>
          </v:shape>
          <o:OLEObject Type="Embed" ProgID="Equation.DSMT4" ShapeID="_x0000_i1111" DrawAspect="Content" ObjectID="_1715536110" r:id="rId192"/>
        </w:object>
      </w:r>
    </w:p>
    <w:p w14:paraId="0653ABD8" w14:textId="77777777" w:rsidR="00D474E6" w:rsidRDefault="00D474E6">
      <w:pPr>
        <w:spacing w:line="360" w:lineRule="auto"/>
        <w:jc w:val="left"/>
        <w:textAlignment w:val="center"/>
      </w:pPr>
    </w:p>
    <w:sectPr w:rsidR="00D474E6">
      <w:footerReference w:type="even" r:id="rId193"/>
      <w:footerReference w:type="default" r:id="rId194"/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6E59" w14:textId="77777777" w:rsidR="00970932" w:rsidRDefault="00970932">
      <w:r>
        <w:separator/>
      </w:r>
    </w:p>
  </w:endnote>
  <w:endnote w:type="continuationSeparator" w:id="0">
    <w:p w14:paraId="3AE8C7C0" w14:textId="77777777" w:rsidR="00970932" w:rsidRDefault="00970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1EC28" w14:textId="77777777" w:rsidR="00D474E6" w:rsidRDefault="00970932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EE1C3" w14:textId="3C7DCA71" w:rsidR="00D474E6" w:rsidRDefault="00970932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393CFA">
      <w:rPr>
        <w:noProof/>
      </w:rPr>
      <w:instrText>4</w:instrText>
    </w:r>
    <w:r>
      <w:fldChar w:fldCharType="end"/>
    </w:r>
    <w:r>
      <w:instrText xml:space="preserve"> </w:instrText>
    </w:r>
    <w:r>
      <w:fldChar w:fldCharType="separate"/>
    </w:r>
    <w:r w:rsidR="00393CFA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393CFA">
      <w:rPr>
        <w:noProof/>
      </w:rPr>
      <w:instrText>6</w:instrText>
    </w:r>
    <w:r>
      <w:fldChar w:fldCharType="end"/>
    </w:r>
    <w:r>
      <w:instrText xml:space="preserve"> </w:instrText>
    </w:r>
    <w:r>
      <w:fldChar w:fldCharType="separate"/>
    </w:r>
    <w:r w:rsidR="00393CFA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70315" w14:textId="77777777" w:rsidR="00D474E6" w:rsidRDefault="00970932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D9646" w14:textId="27033320" w:rsidR="00D474E6" w:rsidRDefault="00970932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393CFA">
      <w:rPr>
        <w:noProof/>
      </w:rPr>
      <w:instrText>4</w:instrText>
    </w:r>
    <w:r>
      <w:fldChar w:fldCharType="end"/>
    </w:r>
    <w:r>
      <w:instrText xml:space="preserve"> </w:instrText>
    </w:r>
    <w:r>
      <w:fldChar w:fldCharType="separate"/>
    </w:r>
    <w:r w:rsidR="00393CFA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393CFA">
      <w:rPr>
        <w:noProof/>
      </w:rPr>
      <w:instrText>4</w:instrText>
    </w:r>
    <w:r>
      <w:fldChar w:fldCharType="end"/>
    </w:r>
    <w:r>
      <w:instrText xml:space="preserve"> </w:instrText>
    </w:r>
    <w:r>
      <w:fldChar w:fldCharType="separate"/>
    </w:r>
    <w:r w:rsidR="00393CFA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B51D8" w14:textId="77777777" w:rsidR="00970932" w:rsidRDefault="00970932">
      <w:r>
        <w:separator/>
      </w:r>
    </w:p>
  </w:footnote>
  <w:footnote w:type="continuationSeparator" w:id="0">
    <w:p w14:paraId="6DAEDAB8" w14:textId="77777777" w:rsidR="00970932" w:rsidRDefault="009709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36F5589"/>
    <w:multiLevelType w:val="singleLevel"/>
    <w:tmpl w:val="E36F5589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E68A914D"/>
    <w:multiLevelType w:val="singleLevel"/>
    <w:tmpl w:val="E68A914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CCE6FD2"/>
    <w:multiLevelType w:val="singleLevel"/>
    <w:tmpl w:val="3CCE6FD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480537298">
    <w:abstractNumId w:val="2"/>
  </w:num>
  <w:num w:numId="2" w16cid:durableId="1552039229">
    <w:abstractNumId w:val="0"/>
  </w:num>
  <w:num w:numId="3" w16cid:durableId="207571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c4Y2M3ZDdjMWRmYzQ5ZjE4ZGM2NmVmY2IwMTUyYjIifQ=="/>
  </w:docVars>
  <w:rsids>
    <w:rsidRoot w:val="00C806B0"/>
    <w:rsid w:val="00043B54"/>
    <w:rsid w:val="001D7A06"/>
    <w:rsid w:val="00284433"/>
    <w:rsid w:val="002A1EC6"/>
    <w:rsid w:val="002E035E"/>
    <w:rsid w:val="00393CFA"/>
    <w:rsid w:val="006B16C5"/>
    <w:rsid w:val="00970932"/>
    <w:rsid w:val="00BF535F"/>
    <w:rsid w:val="00C806B0"/>
    <w:rsid w:val="00D474E6"/>
    <w:rsid w:val="00EF035E"/>
    <w:rsid w:val="16E251FA"/>
    <w:rsid w:val="2CE544B6"/>
    <w:rsid w:val="3C7F3CE9"/>
    <w:rsid w:val="4A17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A9DB640"/>
  <w15:docId w15:val="{E11E1A68-D5CA-4E5D-8F43-BC900C751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393CF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4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1.wmf"/><Relationship Id="rId42" Type="http://schemas.openxmlformats.org/officeDocument/2006/relationships/image" Target="media/image23.wmf"/><Relationship Id="rId47" Type="http://schemas.openxmlformats.org/officeDocument/2006/relationships/image" Target="media/image26.wmf"/><Relationship Id="rId63" Type="http://schemas.openxmlformats.org/officeDocument/2006/relationships/image" Target="media/image33.png"/><Relationship Id="rId68" Type="http://schemas.openxmlformats.org/officeDocument/2006/relationships/oleObject" Target="embeddings/oleObject27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8.bin"/><Relationship Id="rId138" Type="http://schemas.openxmlformats.org/officeDocument/2006/relationships/image" Target="media/image70.wmf"/><Relationship Id="rId154" Type="http://schemas.openxmlformats.org/officeDocument/2006/relationships/image" Target="media/image78.wmf"/><Relationship Id="rId159" Type="http://schemas.openxmlformats.org/officeDocument/2006/relationships/oleObject" Target="embeddings/oleObject71.bin"/><Relationship Id="rId175" Type="http://schemas.openxmlformats.org/officeDocument/2006/relationships/oleObject" Target="embeddings/oleObject79.bin"/><Relationship Id="rId170" Type="http://schemas.openxmlformats.org/officeDocument/2006/relationships/image" Target="media/image86.png"/><Relationship Id="rId191" Type="http://schemas.openxmlformats.org/officeDocument/2006/relationships/oleObject" Target="embeddings/oleObject86.bin"/><Relationship Id="rId196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oleObject" Target="embeddings/oleObject45.bin"/><Relationship Id="rId11" Type="http://schemas.openxmlformats.org/officeDocument/2006/relationships/oleObject" Target="embeddings/oleObject2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2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wmf"/><Relationship Id="rId128" Type="http://schemas.openxmlformats.org/officeDocument/2006/relationships/oleObject" Target="embeddings/oleObject55.bin"/><Relationship Id="rId144" Type="http://schemas.openxmlformats.org/officeDocument/2006/relationships/image" Target="media/image73.wmf"/><Relationship Id="rId149" Type="http://schemas.openxmlformats.org/officeDocument/2006/relationships/oleObject" Target="embeddings/oleObject66.bin"/><Relationship Id="rId5" Type="http://schemas.openxmlformats.org/officeDocument/2006/relationships/footnotes" Target="footnote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81.wmf"/><Relationship Id="rId165" Type="http://schemas.openxmlformats.org/officeDocument/2006/relationships/image" Target="media/image84.wmf"/><Relationship Id="rId181" Type="http://schemas.openxmlformats.org/officeDocument/2006/relationships/image" Target="media/image92.wmf"/><Relationship Id="rId186" Type="http://schemas.openxmlformats.org/officeDocument/2006/relationships/oleObject" Target="embeddings/oleObject84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64" Type="http://schemas.openxmlformats.org/officeDocument/2006/relationships/image" Target="media/image34.wmf"/><Relationship Id="rId69" Type="http://schemas.openxmlformats.org/officeDocument/2006/relationships/image" Target="media/image36.png"/><Relationship Id="rId113" Type="http://schemas.openxmlformats.org/officeDocument/2006/relationships/image" Target="media/image58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68.wmf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35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76.wmf"/><Relationship Id="rId155" Type="http://schemas.openxmlformats.org/officeDocument/2006/relationships/oleObject" Target="embeddings/oleObject69.bin"/><Relationship Id="rId171" Type="http://schemas.openxmlformats.org/officeDocument/2006/relationships/image" Target="media/image87.wmf"/><Relationship Id="rId176" Type="http://schemas.openxmlformats.org/officeDocument/2006/relationships/image" Target="media/image89.wmf"/><Relationship Id="rId192" Type="http://schemas.openxmlformats.org/officeDocument/2006/relationships/oleObject" Target="embeddings/oleObject87.bin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oleObject" Target="embeddings/oleObject10.bin"/><Relationship Id="rId38" Type="http://schemas.openxmlformats.org/officeDocument/2006/relationships/image" Target="media/image20.png"/><Relationship Id="rId59" Type="http://schemas.openxmlformats.org/officeDocument/2006/relationships/image" Target="media/image31.wmf"/><Relationship Id="rId103" Type="http://schemas.openxmlformats.org/officeDocument/2006/relationships/image" Target="media/image52.png"/><Relationship Id="rId108" Type="http://schemas.openxmlformats.org/officeDocument/2006/relationships/image" Target="media/image55.png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20.bin"/><Relationship Id="rId70" Type="http://schemas.openxmlformats.org/officeDocument/2006/relationships/image" Target="media/image37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49.png"/><Relationship Id="rId140" Type="http://schemas.openxmlformats.org/officeDocument/2006/relationships/image" Target="media/image71.wmf"/><Relationship Id="rId145" Type="http://schemas.openxmlformats.org/officeDocument/2006/relationships/oleObject" Target="embeddings/oleObject64.bin"/><Relationship Id="rId161" Type="http://schemas.openxmlformats.org/officeDocument/2006/relationships/oleObject" Target="embeddings/oleObject72.bin"/><Relationship Id="rId166" Type="http://schemas.openxmlformats.org/officeDocument/2006/relationships/oleObject" Target="embeddings/oleObject74.bin"/><Relationship Id="rId182" Type="http://schemas.openxmlformats.org/officeDocument/2006/relationships/oleObject" Target="embeddings/oleObject82.bin"/><Relationship Id="rId187" Type="http://schemas.openxmlformats.org/officeDocument/2006/relationships/image" Target="media/image9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1.wmf"/><Relationship Id="rId44" Type="http://schemas.openxmlformats.org/officeDocument/2006/relationships/image" Target="media/image24.png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5.bin"/><Relationship Id="rId81" Type="http://schemas.openxmlformats.org/officeDocument/2006/relationships/image" Target="media/image40.png"/><Relationship Id="rId86" Type="http://schemas.openxmlformats.org/officeDocument/2006/relationships/image" Target="media/image43.png"/><Relationship Id="rId130" Type="http://schemas.openxmlformats.org/officeDocument/2006/relationships/image" Target="media/image66.wmf"/><Relationship Id="rId135" Type="http://schemas.openxmlformats.org/officeDocument/2006/relationships/oleObject" Target="embeddings/oleObject59.bin"/><Relationship Id="rId151" Type="http://schemas.openxmlformats.org/officeDocument/2006/relationships/oleObject" Target="embeddings/oleObject67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80.bin"/><Relationship Id="rId172" Type="http://schemas.openxmlformats.org/officeDocument/2006/relationships/oleObject" Target="embeddings/oleObject77.bin"/><Relationship Id="rId193" Type="http://schemas.openxmlformats.org/officeDocument/2006/relationships/footer" Target="footer3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1.png"/><Relationship Id="rId109" Type="http://schemas.openxmlformats.org/officeDocument/2006/relationships/image" Target="media/image56.wmf"/><Relationship Id="rId34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2.bin"/><Relationship Id="rId97" Type="http://schemas.openxmlformats.org/officeDocument/2006/relationships/footer" Target="footer1.xml"/><Relationship Id="rId104" Type="http://schemas.openxmlformats.org/officeDocument/2006/relationships/image" Target="media/image53.wmf"/><Relationship Id="rId120" Type="http://schemas.openxmlformats.org/officeDocument/2006/relationships/oleObject" Target="embeddings/oleObject51.bin"/><Relationship Id="rId125" Type="http://schemas.openxmlformats.org/officeDocument/2006/relationships/image" Target="media/image64.wmf"/><Relationship Id="rId141" Type="http://schemas.openxmlformats.org/officeDocument/2006/relationships/oleObject" Target="embeddings/oleObject62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6.wmf"/><Relationship Id="rId7" Type="http://schemas.openxmlformats.org/officeDocument/2006/relationships/image" Target="media/image1.png"/><Relationship Id="rId71" Type="http://schemas.openxmlformats.org/officeDocument/2006/relationships/oleObject" Target="embeddings/oleObject28.bin"/><Relationship Id="rId92" Type="http://schemas.openxmlformats.org/officeDocument/2006/relationships/image" Target="media/image47.wmf"/><Relationship Id="rId162" Type="http://schemas.openxmlformats.org/officeDocument/2006/relationships/image" Target="media/image82.png"/><Relationship Id="rId183" Type="http://schemas.openxmlformats.org/officeDocument/2006/relationships/image" Target="media/image93.w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6.bin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66" Type="http://schemas.openxmlformats.org/officeDocument/2006/relationships/image" Target="media/image35.wmf"/><Relationship Id="rId87" Type="http://schemas.openxmlformats.org/officeDocument/2006/relationships/image" Target="media/image44.png"/><Relationship Id="rId110" Type="http://schemas.openxmlformats.org/officeDocument/2006/relationships/oleObject" Target="embeddings/oleObject46.bin"/><Relationship Id="rId115" Type="http://schemas.openxmlformats.org/officeDocument/2006/relationships/image" Target="media/image59.wmf"/><Relationship Id="rId131" Type="http://schemas.openxmlformats.org/officeDocument/2006/relationships/oleObject" Target="embeddings/oleObject57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70.bin"/><Relationship Id="rId178" Type="http://schemas.openxmlformats.org/officeDocument/2006/relationships/image" Target="media/image90.wmf"/><Relationship Id="rId61" Type="http://schemas.openxmlformats.org/officeDocument/2006/relationships/image" Target="media/image32.wmf"/><Relationship Id="rId82" Type="http://schemas.openxmlformats.org/officeDocument/2006/relationships/image" Target="media/image41.wmf"/><Relationship Id="rId152" Type="http://schemas.openxmlformats.org/officeDocument/2006/relationships/image" Target="media/image77.wmf"/><Relationship Id="rId173" Type="http://schemas.openxmlformats.org/officeDocument/2006/relationships/image" Target="media/image88.wmf"/><Relationship Id="rId194" Type="http://schemas.openxmlformats.org/officeDocument/2006/relationships/footer" Target="footer4.xml"/><Relationship Id="rId19" Type="http://schemas.openxmlformats.org/officeDocument/2006/relationships/image" Target="media/image10.wmf"/><Relationship Id="rId14" Type="http://schemas.openxmlformats.org/officeDocument/2006/relationships/image" Target="media/image6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1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5.bin"/><Relationship Id="rId168" Type="http://schemas.openxmlformats.org/officeDocument/2006/relationships/image" Target="media/image85.wmf"/><Relationship Id="rId8" Type="http://schemas.openxmlformats.org/officeDocument/2006/relationships/image" Target="media/image2.wmf"/><Relationship Id="rId51" Type="http://schemas.openxmlformats.org/officeDocument/2006/relationships/image" Target="media/image27.wmf"/><Relationship Id="rId72" Type="http://schemas.openxmlformats.org/officeDocument/2006/relationships/image" Target="media/image38.wmf"/><Relationship Id="rId93" Type="http://schemas.openxmlformats.org/officeDocument/2006/relationships/oleObject" Target="embeddings/oleObject40.bin"/><Relationship Id="rId98" Type="http://schemas.openxmlformats.org/officeDocument/2006/relationships/footer" Target="footer2.xml"/><Relationship Id="rId121" Type="http://schemas.openxmlformats.org/officeDocument/2006/relationships/image" Target="media/image62.wmf"/><Relationship Id="rId142" Type="http://schemas.openxmlformats.org/officeDocument/2006/relationships/image" Target="media/image72.wmf"/><Relationship Id="rId163" Type="http://schemas.openxmlformats.org/officeDocument/2006/relationships/image" Target="media/image83.wmf"/><Relationship Id="rId184" Type="http://schemas.openxmlformats.org/officeDocument/2006/relationships/oleObject" Target="embeddings/oleObject83.bin"/><Relationship Id="rId189" Type="http://schemas.openxmlformats.org/officeDocument/2006/relationships/oleObject" Target="embeddings/oleObject85.bin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80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5.wmf"/><Relationship Id="rId111" Type="http://schemas.openxmlformats.org/officeDocument/2006/relationships/image" Target="media/image57.wmf"/><Relationship Id="rId132" Type="http://schemas.openxmlformats.org/officeDocument/2006/relationships/image" Target="media/image67.wmf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79" Type="http://schemas.openxmlformats.org/officeDocument/2006/relationships/oleObject" Target="embeddings/oleObject81.bin"/><Relationship Id="rId195" Type="http://schemas.openxmlformats.org/officeDocument/2006/relationships/fontTable" Target="fontTable.xml"/><Relationship Id="rId190" Type="http://schemas.openxmlformats.org/officeDocument/2006/relationships/image" Target="media/image97.wmf"/><Relationship Id="rId15" Type="http://schemas.openxmlformats.org/officeDocument/2006/relationships/oleObject" Target="embeddings/oleObject3.bin"/><Relationship Id="rId36" Type="http://schemas.openxmlformats.org/officeDocument/2006/relationships/image" Target="media/image19.wmf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27" Type="http://schemas.openxmlformats.org/officeDocument/2006/relationships/image" Target="media/image65.wmf"/><Relationship Id="rId10" Type="http://schemas.openxmlformats.org/officeDocument/2006/relationships/image" Target="media/image3.wmf"/><Relationship Id="rId31" Type="http://schemas.openxmlformats.org/officeDocument/2006/relationships/image" Target="media/image16.png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3.bin"/><Relationship Id="rId94" Type="http://schemas.openxmlformats.org/officeDocument/2006/relationships/image" Target="media/image48.wmf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3.bin"/><Relationship Id="rId148" Type="http://schemas.openxmlformats.org/officeDocument/2006/relationships/image" Target="media/image75.wmf"/><Relationship Id="rId164" Type="http://schemas.openxmlformats.org/officeDocument/2006/relationships/oleObject" Target="embeddings/oleObject73.bin"/><Relationship Id="rId169" Type="http://schemas.openxmlformats.org/officeDocument/2006/relationships/oleObject" Target="embeddings/oleObject76.bin"/><Relationship Id="rId185" Type="http://schemas.openxmlformats.org/officeDocument/2006/relationships/image" Target="media/image9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1.png"/><Relationship Id="rId26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1046</Words>
  <Characters>5965</Characters>
  <Application>Microsoft Office Word</Application>
  <DocSecurity>0</DocSecurity>
  <Lines>49</Lines>
  <Paragraphs>13</Paragraphs>
  <ScaleCrop>false</ScaleCrop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云松</cp:lastModifiedBy>
  <cp:revision>10</cp:revision>
  <dcterms:created xsi:type="dcterms:W3CDTF">2017-07-19T12:07:00Z</dcterms:created>
  <dcterms:modified xsi:type="dcterms:W3CDTF">2022-05-31T12:59:00Z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KSOProductBuildVer">
    <vt:lpwstr>2052-11.1.0.11744</vt:lpwstr>
  </property>
  <property fmtid="{D5CDD505-2E9C-101B-9397-08002B2CF9AE}" pid="4" name="ICV">
    <vt:lpwstr>5E160A685325455082055EAED29A2B72</vt:lpwstr>
  </property>
</Properties>
</file>