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eastAsia="宋体"/>
          <w:b/>
          <w:bCs/>
          <w:sz w:val="28"/>
          <w:lang w:val="en-US" w:eastAsia="zh-CN"/>
        </w:rPr>
      </w:pPr>
      <w:r>
        <w:rPr>
          <w:rFonts w:hint="eastAsia" w:eastAsia="宋体"/>
          <w:b/>
          <w:bCs/>
          <w:sz w:val="28"/>
          <w:lang w:eastAsia="zh-CN"/>
        </w:rPr>
        <w:t>第</w:t>
      </w:r>
      <w:r>
        <w:rPr>
          <w:rFonts w:hint="eastAsia" w:eastAsia="宋体"/>
          <w:b/>
          <w:bCs/>
          <w:sz w:val="28"/>
          <w:lang w:val="en-US" w:eastAsia="zh-CN"/>
        </w:rPr>
        <w:t>3、4课</w:t>
      </w:r>
    </w:p>
    <w:p>
      <w:pPr>
        <w:jc w:val="left"/>
        <w:textAlignment w:val="center"/>
        <w:rPr>
          <w:rFonts w:ascii="宋体" w:hAnsi="宋体" w:eastAsia="宋体" w:cs="宋体"/>
          <w:b/>
        </w:rPr>
      </w:pPr>
      <w:r>
        <w:rPr>
          <w:rFonts w:ascii="宋体" w:hAnsi="宋体" w:eastAsia="宋体" w:cs="宋体"/>
          <w:b/>
        </w:rPr>
        <w:t>一、单选题</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w:t>
      </w:r>
      <w:r>
        <w:rPr>
          <w:rFonts w:ascii="宋体" w:hAnsi="宋体" w:eastAsia="宋体" w:cs="宋体"/>
          <w:b w:val="0"/>
          <w:bCs/>
        </w:rPr>
        <w:t>．岳麓秦简《行书律》中规定：传行书，署急辄（立即）行，不辄行，赀（以财物赎罪）二甲。不急者，日觱（完毕）。留三日，赀一盾；四日以上，赀一甲。二千石官书不急者，毋以邮行。这一法律条文反映出当时</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eastAsia="zh-CN"/>
        </w:rPr>
        <w:t xml:space="preserve">    A．</w:t>
      </w:r>
      <w:r>
        <w:rPr>
          <w:rFonts w:ascii="宋体" w:hAnsi="宋体" w:eastAsia="宋体" w:cs="宋体"/>
          <w:b w:val="0"/>
          <w:bCs/>
        </w:rPr>
        <w:t>法律制度的细密严酷</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B．国家体制运行规范有序</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商品经济的不断发展</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D．道路交通体系覆盖全国</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2</w:t>
      </w:r>
      <w:r>
        <w:rPr>
          <w:rFonts w:ascii="宋体" w:hAnsi="宋体" w:eastAsia="宋体" w:cs="宋体"/>
          <w:b w:val="0"/>
          <w:bCs/>
        </w:rPr>
        <w:t>．秦朝除规定了丞相总理财政经济事务，收阅各地的“上计”之外，还首创了由御史大夫和柱下史主持上计工作的制度，御史大夫的属官柱下史负责审阅各郡县、各部门呈送的有关户口、垦土及钱谷出入的上计报告。这一制度的实行</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eastAsia="zh-CN"/>
        </w:rPr>
        <w:t xml:space="preserve">    A．</w:t>
      </w:r>
      <w:r>
        <w:rPr>
          <w:rFonts w:ascii="宋体" w:hAnsi="宋体" w:eastAsia="宋体" w:cs="宋体"/>
          <w:b w:val="0"/>
          <w:bCs/>
        </w:rPr>
        <w:t>增加了中央政府的财政来源</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B．加强了对地方的财政管控</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强化了三公权力的分权制衡</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D．扩大了御史大夫的监察权</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3</w:t>
      </w:r>
      <w:r>
        <w:rPr>
          <w:rFonts w:ascii="宋体" w:hAnsi="宋体" w:eastAsia="宋体" w:cs="宋体"/>
          <w:b w:val="0"/>
          <w:bCs/>
        </w:rPr>
        <w:t>．《琅琊刻石》(前219年)载，列侯王鹤、关内侯赵亥、丞相王</w:t>
      </w:r>
      <w:r>
        <w:rPr>
          <w:rFonts w:hint="eastAsia" w:ascii="宋体" w:hAnsi="宋体" w:eastAsia="宋体" w:cs="宋体"/>
          <w:b w:val="0"/>
          <w:bCs/>
          <w:lang w:val="en-US" w:eastAsia="zh-CN"/>
        </w:rPr>
        <w:t>绾</w:t>
      </w:r>
      <w:r>
        <w:rPr>
          <w:rFonts w:ascii="宋体" w:hAnsi="宋体" w:eastAsia="宋体" w:cs="宋体"/>
          <w:b w:val="0"/>
          <w:bCs/>
        </w:rPr>
        <w:t>、卿</w:t>
      </w:r>
      <w:r>
        <w:rPr>
          <w:rFonts w:hint="eastAsia" w:ascii="宋体" w:hAnsi="宋体" w:eastAsia="宋体" w:cs="宋体"/>
          <w:b w:val="0"/>
          <w:bCs/>
          <w:lang w:val="en-US" w:eastAsia="zh-CN"/>
        </w:rPr>
        <w:t>李</w:t>
      </w:r>
      <w:r>
        <w:rPr>
          <w:rFonts w:ascii="宋体" w:hAnsi="宋体" w:eastAsia="宋体" w:cs="宋体"/>
          <w:b w:val="0"/>
          <w:bCs/>
        </w:rPr>
        <w:t>斯等曾“与(始皇帝)议于海上”，没有爵位的丞相位于同为“金印</w:t>
      </w:r>
      <w:r>
        <w:rPr>
          <w:rFonts w:hint="eastAsia" w:ascii="宋体" w:hAnsi="宋体" w:eastAsia="宋体" w:cs="宋体"/>
          <w:b w:val="0"/>
          <w:bCs/>
          <w:lang w:val="en-US" w:eastAsia="zh-CN"/>
        </w:rPr>
        <w:t>紫</w:t>
      </w:r>
      <w:r>
        <w:rPr>
          <w:rFonts w:ascii="宋体" w:hAnsi="宋体" w:eastAsia="宋体" w:cs="宋体"/>
          <w:b w:val="0"/>
          <w:bCs/>
        </w:rPr>
        <w:t>绶”的列侯之后，甚至位于关内侯之后。这可以用来说明</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A．秦代官僚政治尚未成熟</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B．新爵制改革推动了国家的统一</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宰相制度可以制约皇权</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D．分封制仍具有深厚的社会基础</w:t>
      </w:r>
    </w:p>
    <w:p>
      <w:pPr>
        <w:jc w:val="left"/>
        <w:textAlignment w:val="center"/>
        <w:rPr>
          <w:rFonts w:ascii="宋体" w:hAnsi="宋体" w:eastAsia="宋体" w:cs="宋体"/>
          <w:b w:val="0"/>
          <w:bCs/>
        </w:rPr>
      </w:pPr>
      <w:r>
        <w:rPr>
          <w:rFonts w:hint="eastAsia" w:ascii="宋体" w:hAnsi="宋体" w:eastAsia="宋体" w:cs="宋体"/>
          <w:b w:val="0"/>
          <w:bCs/>
          <w:lang w:val="en-US" w:eastAsia="zh-CN"/>
        </w:rPr>
        <w:t>4</w:t>
      </w:r>
      <w:r>
        <w:rPr>
          <w:rFonts w:ascii="宋体" w:hAnsi="宋体" w:eastAsia="宋体" w:cs="宋体"/>
          <w:b w:val="0"/>
          <w:bCs/>
        </w:rPr>
        <w:t>．秦汉时期，地方长官要每年定期派计吏向中央汇报本地情况，相关文书称为“计簿”，内容包括户口、垦田、赋役、治安和自然灾害等。这些原始数据经核实后，朝廷会根据结果对各级官吏予以黜陟赏罚，也会根据结果编制财政预算。据此可知，秦汉时期的上计制度</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A．具有农耕文明治理特点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B．杜绝了吏治腐败</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促进个体小农经济形成</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D．抑制了豪强地主</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5</w:t>
      </w:r>
      <w:r>
        <w:rPr>
          <w:rFonts w:ascii="宋体" w:hAnsi="宋体" w:eastAsia="宋体" w:cs="宋体"/>
          <w:b w:val="0"/>
          <w:bCs/>
        </w:rPr>
        <w:t>．据里耶秦简记载，秦朝县下属机构定期制作所在机构集簿，并根据要求上呈县廷。与之相应，县、郡也定期将核心治理信息汇总报送上级官府，以便上级掌握政情及开展管理，并据此对下级进行考课。该做法</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实现了对基层组织的有效治理</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B．有利于提升地方官员文化素养</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eastAsia="zh-CN"/>
        </w:rPr>
        <w:t xml:space="preserve">    C．</w:t>
      </w:r>
      <w:r>
        <w:rPr>
          <w:rFonts w:ascii="宋体" w:hAnsi="宋体" w:eastAsia="宋体" w:cs="宋体"/>
          <w:b w:val="0"/>
          <w:bCs/>
        </w:rPr>
        <w:t>促进社会群体共同意识的凝聚</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D．为赏罚官员提供了有力的依据</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6</w:t>
      </w:r>
      <w:r>
        <w:rPr>
          <w:rFonts w:ascii="宋体" w:hAnsi="宋体" w:eastAsia="宋体" w:cs="宋体"/>
          <w:b w:val="0"/>
          <w:bCs/>
        </w:rPr>
        <w:t>．有学者认为，秦朝的统一形态在政治制度、法律制度、军事控御等“硬件方面”应该是明确有效的，但在“软件方面”却远远没有达到统一天下的基本要求，甚至还一直存在着两大板块之间无法弥合的对立与仇视。据此可知，该学者旨在说明</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eastAsia="zh-CN"/>
        </w:rPr>
        <w:t xml:space="preserve">    A．</w:t>
      </w:r>
      <w:r>
        <w:rPr>
          <w:rFonts w:ascii="宋体" w:hAnsi="宋体" w:eastAsia="宋体" w:cs="宋体"/>
          <w:b w:val="0"/>
          <w:bCs/>
        </w:rPr>
        <w:t>官僚政治符合时代潮流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B．秦朝文化认同感的缺失</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秦朝的速亡具有必然性</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D．秦的统一形态明确有效</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7</w:t>
      </w:r>
      <w:r>
        <w:rPr>
          <w:rFonts w:ascii="宋体" w:hAnsi="宋体" w:eastAsia="宋体" w:cs="宋体"/>
          <w:b w:val="0"/>
          <w:bCs/>
        </w:rPr>
        <w:t>．秦朝里的典、老在制度上没有文书的资格，在身份的登记、公证，赋役征发与里内治安等领域，民众与县下诸官直接联系，里及其典、老并不具备多少处理问题或管理的能力、资格，而只负责担保、证明信息无误，并协助上级承担具体的事务。这表明秦朝</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官僚政治体制的日渐成熟</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B．文书管理制度相对严格</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C．基层治理服务于中央集权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D．典老职权范围日趋广泛</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8</w:t>
      </w:r>
      <w:r>
        <w:rPr>
          <w:rFonts w:ascii="宋体" w:hAnsi="宋体" w:eastAsia="宋体" w:cs="宋体"/>
          <w:b w:val="0"/>
          <w:bCs/>
        </w:rPr>
        <w:t>．下表所示为西汉初年封国的部分情况记载。据此可知，当时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5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记载</w:t>
            </w:r>
          </w:p>
        </w:tc>
        <w:tc>
          <w:tcPr>
            <w:tcW w:w="212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齐王刘肥将齐国的城阳郡献给吕后（刘邦之妻），表示愿意以此地作为吕后之女鲁元公主的汤沐邑</w:t>
            </w:r>
          </w:p>
        </w:tc>
        <w:tc>
          <w:tcPr>
            <w:tcW w:w="212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《汉书·高五王传》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75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荆王刘贾，“立六年（汉高祖十一年），而淮南王黥布反，东击荆。贾与战，弗胜，走富陵，为布军所杀”</w:t>
            </w:r>
          </w:p>
        </w:tc>
        <w:tc>
          <w:tcPr>
            <w:tcW w:w="212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《史记·荆燕世家》</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推恩令遭到诸侯国的抵制</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B．诸侯国具有一定的独立性</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中央集权已陷入崩溃边缘</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D．同姓诸侯王势力渐被清除</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9</w:t>
      </w:r>
      <w:r>
        <w:rPr>
          <w:rFonts w:ascii="宋体" w:hAnsi="宋体" w:eastAsia="宋体" w:cs="宋体"/>
          <w:b w:val="0"/>
          <w:bCs/>
        </w:rPr>
        <w:t>．秦代的思想潮流呈多流派混合状态，法家、儒家、道家、阴阳五行家甚至名家思想都有不同程度的表现。汉代的社会思潮经历了从黄老之道到儒学盛行，以及从阴阳五行之术到谶纬流行的演变过程。这一思潮演变过程反映出</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A．精英文化与民间文化的互动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B．南北文化的冲突与融合</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汉文化对秦传统文化的继承</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D．中外文化的碰撞与交融</w:t>
      </w:r>
    </w:p>
    <w:p>
      <w:pPr>
        <w:jc w:val="left"/>
        <w:textAlignment w:val="center"/>
        <w:rPr>
          <w:rFonts w:ascii="宋体" w:hAnsi="宋体" w:eastAsia="宋体" w:cs="宋体"/>
          <w:b w:val="0"/>
          <w:bCs/>
        </w:rPr>
      </w:pPr>
      <w:r>
        <w:rPr>
          <w:rFonts w:hint="eastAsia" w:ascii="宋体" w:hAnsi="宋体" w:eastAsia="宋体" w:cs="宋体"/>
          <w:b w:val="0"/>
          <w:bCs/>
          <w:lang w:val="en-US" w:eastAsia="zh-CN"/>
        </w:rPr>
        <w:t>10</w:t>
      </w:r>
      <w:r>
        <w:rPr>
          <w:rFonts w:ascii="宋体" w:hAnsi="宋体" w:eastAsia="宋体" w:cs="宋体"/>
          <w:b w:val="0"/>
          <w:bCs/>
        </w:rPr>
        <w:t>．史书记载“大农之诸官，尽笼天下之货物，贵即卖之，贱则买之。如此，富商大贾无所牟大利，则反本，而万物不得腾</w:t>
      </w:r>
      <w:r>
        <w:rPr>
          <w:rFonts w:hint="eastAsia" w:ascii="宋体" w:hAnsi="宋体" w:eastAsia="宋体" w:cs="宋体"/>
          <w:b w:val="0"/>
          <w:bCs/>
          <w:lang w:val="en-US" w:eastAsia="zh-CN"/>
        </w:rPr>
        <w:t>跃</w:t>
      </w:r>
      <w:r>
        <w:rPr>
          <w:rFonts w:ascii="宋体" w:hAnsi="宋体" w:eastAsia="宋体" w:cs="宋体"/>
          <w:b w:val="0"/>
          <w:bCs/>
        </w:rPr>
        <w:t>。”材料描述的是</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秦国的抑商政策</w:t>
      </w:r>
      <w:r>
        <w:rPr>
          <w:rFonts w:hint="eastAsia" w:ascii="宋体" w:hAnsi="宋体" w:eastAsia="宋体" w:cs="宋体"/>
          <w:b w:val="0"/>
          <w:bCs/>
          <w:lang w:val="en-US" w:eastAsia="zh-CN"/>
        </w:rPr>
        <w:t xml:space="preserve">   B．西汉实施均输平准  </w:t>
      </w:r>
      <w:r>
        <w:rPr>
          <w:rFonts w:hint="eastAsia" w:ascii="宋体" w:hAnsi="宋体" w:eastAsia="宋体" w:cs="宋体"/>
          <w:b w:val="0"/>
          <w:bCs/>
          <w:lang w:eastAsia="zh-CN"/>
        </w:rPr>
        <w:t>C．</w:t>
      </w:r>
      <w:r>
        <w:rPr>
          <w:rFonts w:ascii="宋体" w:hAnsi="宋体" w:eastAsia="宋体" w:cs="宋体"/>
          <w:b w:val="0"/>
          <w:bCs/>
        </w:rPr>
        <w:t>北魏实行俸禄制</w:t>
      </w:r>
      <w:r>
        <w:rPr>
          <w:rFonts w:hint="eastAsia" w:ascii="宋体" w:hAnsi="宋体" w:eastAsia="宋体" w:cs="宋体"/>
          <w:b w:val="0"/>
          <w:bCs/>
          <w:lang w:val="en-US" w:eastAsia="zh-CN"/>
        </w:rPr>
        <w:t xml:space="preserve">   </w:t>
      </w:r>
      <w:r>
        <w:rPr>
          <w:rFonts w:ascii="宋体" w:hAnsi="宋体" w:eastAsia="宋体" w:cs="宋体"/>
          <w:b w:val="0"/>
          <w:bCs/>
        </w:rPr>
        <w:t>D．隋朝设立粮仓义仓</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11</w:t>
      </w:r>
      <w:r>
        <w:rPr>
          <w:rFonts w:ascii="宋体" w:hAnsi="宋体" w:eastAsia="宋体" w:cs="宋体"/>
          <w:b w:val="0"/>
          <w:bCs/>
        </w:rPr>
        <w:t>．《史记》记载“（汉文帝）治霸……不治坟，欲为省，毋烦民”。这使得人们对霸陵的具体位置存在争议。近年对“江村大墓”考古时发现，大墓布局呈现只能有皇室使用的“亞”字形，并出土了车府、中司空印等中央机构的印章以及有典型少数民族特色的金银器。经一系列考古发掘确认，“江村大墓”即是汉文帝霸陵。以下说法正确的是</w:t>
      </w:r>
    </w:p>
    <w:p>
      <w:pPr>
        <w:ind w:firstLine="420" w:firstLineChars="200"/>
        <w:jc w:val="left"/>
        <w:textAlignment w:val="center"/>
        <w:rPr>
          <w:rFonts w:ascii="宋体" w:hAnsi="宋体" w:eastAsia="宋体" w:cs="宋体"/>
          <w:b w:val="0"/>
          <w:bCs/>
        </w:rPr>
      </w:pPr>
      <w:r>
        <w:rPr>
          <w:rFonts w:ascii="宋体" w:hAnsi="宋体" w:eastAsia="宋体" w:cs="宋体"/>
          <w:b w:val="0"/>
          <w:bCs/>
        </w:rPr>
        <w:t>①中华民族历史出现了由多元向一体的发展趋势</w:t>
      </w:r>
      <w:r>
        <w:rPr>
          <w:rFonts w:hint="eastAsia" w:ascii="宋体" w:hAnsi="宋体" w:eastAsia="宋体" w:cs="宋体"/>
          <w:b w:val="0"/>
          <w:bCs/>
          <w:lang w:val="en-US" w:eastAsia="zh-CN"/>
        </w:rPr>
        <w:t xml:space="preserve">  </w:t>
      </w:r>
      <w:r>
        <w:rPr>
          <w:rFonts w:ascii="宋体" w:hAnsi="宋体" w:eastAsia="宋体" w:cs="宋体"/>
          <w:b w:val="0"/>
          <w:bCs/>
        </w:rPr>
        <w:t>②汉初尊奉黄老思想恢复和发展社会经济</w:t>
      </w:r>
    </w:p>
    <w:p>
      <w:pPr>
        <w:ind w:firstLine="420" w:firstLineChars="200"/>
        <w:jc w:val="left"/>
        <w:textAlignment w:val="center"/>
        <w:rPr>
          <w:rFonts w:ascii="宋体" w:hAnsi="宋体" w:eastAsia="宋体" w:cs="宋体"/>
          <w:b w:val="0"/>
          <w:bCs/>
        </w:rPr>
      </w:pPr>
      <w:r>
        <w:rPr>
          <w:rFonts w:ascii="宋体" w:hAnsi="宋体" w:eastAsia="宋体" w:cs="宋体"/>
          <w:b w:val="0"/>
          <w:bCs/>
        </w:rPr>
        <w:t>③中司空、车府等官职都隶属于皇帝掌控的中朝</w:t>
      </w:r>
      <w:r>
        <w:rPr>
          <w:rFonts w:hint="eastAsia" w:ascii="宋体" w:hAnsi="宋体" w:eastAsia="宋体" w:cs="宋体"/>
          <w:b w:val="0"/>
          <w:bCs/>
          <w:lang w:val="en-US" w:eastAsia="zh-CN"/>
        </w:rPr>
        <w:t xml:space="preserve">  </w:t>
      </w:r>
      <w:r>
        <w:rPr>
          <w:rFonts w:ascii="宋体" w:hAnsi="宋体" w:eastAsia="宋体" w:cs="宋体"/>
          <w:b w:val="0"/>
          <w:bCs/>
        </w:rPr>
        <w:t>④考古发现为解决历史争议提供有力证据</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①②③</w:t>
      </w:r>
      <w:r>
        <w:rPr>
          <w:rFonts w:hint="eastAsia" w:ascii="宋体" w:hAnsi="宋体" w:eastAsia="宋体" w:cs="宋体"/>
          <w:b w:val="0"/>
          <w:bCs/>
          <w:lang w:val="en-US" w:eastAsia="zh-CN"/>
        </w:rPr>
        <w:t xml:space="preserve">            B．①②④           </w:t>
      </w:r>
      <w:r>
        <w:rPr>
          <w:rFonts w:hint="eastAsia" w:ascii="宋体" w:hAnsi="宋体" w:eastAsia="宋体" w:cs="宋体"/>
          <w:b w:val="0"/>
          <w:bCs/>
          <w:lang w:eastAsia="zh-CN"/>
        </w:rPr>
        <w:t>C．</w:t>
      </w:r>
      <w:r>
        <w:rPr>
          <w:rFonts w:ascii="宋体" w:hAnsi="宋体" w:eastAsia="宋体" w:cs="宋体"/>
          <w:b w:val="0"/>
          <w:bCs/>
        </w:rPr>
        <w:t>①③④</w:t>
      </w:r>
      <w:r>
        <w:rPr>
          <w:rFonts w:hint="eastAsia" w:ascii="宋体" w:hAnsi="宋体" w:eastAsia="宋体" w:cs="宋体"/>
          <w:b w:val="0"/>
          <w:bCs/>
          <w:lang w:val="en-US" w:eastAsia="zh-CN"/>
        </w:rPr>
        <w:t xml:space="preserve">            </w:t>
      </w:r>
      <w:r>
        <w:rPr>
          <w:rFonts w:ascii="宋体" w:hAnsi="宋体" w:eastAsia="宋体" w:cs="宋体"/>
          <w:b w:val="0"/>
          <w:bCs/>
        </w:rPr>
        <w:t>D．②③④</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12</w:t>
      </w:r>
      <w:r>
        <w:rPr>
          <w:rFonts w:ascii="宋体" w:hAnsi="宋体" w:eastAsia="宋体" w:cs="宋体"/>
          <w:b w:val="0"/>
          <w:bCs/>
        </w:rPr>
        <w:t>．如表为史书关于汉朝时期社会情况的部分记述。这反映了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出处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记述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《史记·司马相如列传》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文君乃与相如归成都，买田宅，为富人。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《汉书·论贵粟疏》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无者取倍称之息；于是有卖田宅、鬻子孙以偿债者矣。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《汉书·贡禹传》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臣禹……有田百三十亩，陛下过意征臣，臣卖田百亩，以供车马。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《汉书·张禹传》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及富贵，多买田至四百</w:t>
            </w:r>
            <w:r>
              <w:rPr>
                <w:rFonts w:hint="eastAsia" w:ascii="宋体" w:hAnsi="宋体" w:eastAsia="宋体" w:cs="宋体"/>
                <w:b w:val="0"/>
                <w:bCs/>
                <w:lang w:val="en-US" w:eastAsia="zh-CN"/>
              </w:rPr>
              <w:t>顷</w:t>
            </w:r>
            <w:r>
              <w:rPr>
                <w:rFonts w:ascii="宋体" w:hAnsi="宋体" w:eastAsia="宋体" w:cs="宋体"/>
                <w:b w:val="0"/>
                <w:bCs/>
              </w:rPr>
              <w:t>，皆泾渭溉灌，极膏腴上</w:t>
            </w:r>
            <w:r>
              <w:rPr>
                <w:rFonts w:hint="eastAsia" w:ascii="宋体" w:hAnsi="宋体" w:eastAsia="宋体" w:cs="宋体"/>
                <w:b w:val="0"/>
                <w:bCs/>
                <w:lang w:val="en-US" w:eastAsia="zh-CN"/>
              </w:rPr>
              <w:t>贾</w:t>
            </w:r>
            <w:r>
              <w:rPr>
                <w:rFonts w:ascii="宋体" w:hAnsi="宋体" w:eastAsia="宋体" w:cs="宋体"/>
                <w:b w:val="0"/>
                <w:bCs/>
              </w:rPr>
              <w:t>。</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A．封建土地私有制日益发展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B．土地兼并影响国家的财政</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封建小农经济持续衰退</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D．封建土地买卖趋向合法</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13.公元前60年，西汉在乌垒城设置管理西域的军政机构，该机构位于下图中的</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3074035" cy="2269490"/>
            <wp:effectExtent l="0" t="0" r="12065" b="16510"/>
            <wp:docPr id="100025" name="图片 100025" descr="@@@eba158da-7e4e-49d5-b946-8ab0cda7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eba158da-7e4e-49d5-b946-8ab0cda70734"/>
                    <pic:cNvPicPr>
                      <a:picLocks noChangeAspect="1"/>
                    </pic:cNvPicPr>
                  </pic:nvPicPr>
                  <pic:blipFill>
                    <a:blip r:embed="rId4"/>
                    <a:stretch>
                      <a:fillRect/>
                    </a:stretch>
                  </pic:blipFill>
                  <pic:spPr>
                    <a:xfrm>
                      <a:off x="0" y="0"/>
                      <a:ext cx="3074035" cy="2269490"/>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A．①                B．②               C．③                D．④</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14</w:t>
      </w:r>
      <w:r>
        <w:rPr>
          <w:rFonts w:hint="default" w:ascii="宋体" w:hAnsi="宋体" w:eastAsia="宋体" w:cs="宋体"/>
          <w:b w:val="0"/>
          <w:bCs/>
          <w:lang w:val="en-US" w:eastAsia="zh-CN"/>
        </w:rPr>
        <w:t>．《汉书》记载：“盖有非常之功，必待非常之人，故马或奔踶而致千里，士或有负俗之累而立功名。夫泛驾之马，跅弛之士，亦在御之而已。其令州郡察吏民有茂材异等可为将相及使绝国者。”据此可知汉代刺史</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A．</w:t>
      </w:r>
      <w:r>
        <w:rPr>
          <w:rFonts w:hint="default" w:ascii="宋体" w:hAnsi="宋体" w:eastAsia="宋体" w:cs="宋体"/>
          <w:b w:val="0"/>
          <w:bCs/>
          <w:lang w:val="en-US" w:eastAsia="zh-CN"/>
        </w:rPr>
        <w:t>有举荐人才的权力</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B．立军功者才可出任</w:t>
      </w:r>
      <w:r>
        <w:rPr>
          <w:rFonts w:hint="eastAsia" w:ascii="宋体" w:hAnsi="宋体" w:eastAsia="宋体" w:cs="宋体"/>
          <w:b w:val="0"/>
          <w:bCs/>
          <w:lang w:val="en-US" w:eastAsia="zh-CN"/>
        </w:rPr>
        <w:t xml:space="preserve">     C．</w:t>
      </w:r>
      <w:r>
        <w:rPr>
          <w:rFonts w:hint="default" w:ascii="宋体" w:hAnsi="宋体" w:eastAsia="宋体" w:cs="宋体"/>
          <w:b w:val="0"/>
          <w:bCs/>
          <w:lang w:val="en-US" w:eastAsia="zh-CN"/>
        </w:rPr>
        <w:t>监督维持地方治安</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D．负责运输军需物资</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1</w:t>
      </w:r>
      <w:r>
        <w:rPr>
          <w:rFonts w:hint="default" w:ascii="宋体" w:hAnsi="宋体" w:eastAsia="宋体" w:cs="宋体"/>
          <w:b w:val="0"/>
          <w:bCs/>
          <w:lang w:val="en-US" w:eastAsia="zh-CN"/>
        </w:rPr>
        <w:t>5．董仲舒不认同孟子、荀子等人的性善论或性恶论，他将人性比作是</w:t>
      </w:r>
      <w:r>
        <w:rPr>
          <w:rFonts w:hint="eastAsia" w:ascii="宋体" w:hAnsi="宋体" w:eastAsia="宋体" w:cs="宋体"/>
          <w:b w:val="0"/>
          <w:bCs/>
          <w:lang w:val="en-US" w:eastAsia="zh-CN"/>
        </w:rPr>
        <w:t>茧或卵</w:t>
      </w:r>
      <w:r>
        <w:rPr>
          <w:rFonts w:hint="default" w:ascii="宋体" w:hAnsi="宋体" w:eastAsia="宋体" w:cs="宋体"/>
          <w:b w:val="0"/>
          <w:bCs/>
          <w:lang w:val="en-US" w:eastAsia="zh-CN"/>
        </w:rPr>
        <w:t>，</w:t>
      </w:r>
      <w:r>
        <w:rPr>
          <w:rFonts w:hint="eastAsia" w:ascii="宋体" w:hAnsi="宋体" w:eastAsia="宋体" w:cs="宋体"/>
          <w:b w:val="0"/>
          <w:bCs/>
          <w:lang w:val="en-US" w:eastAsia="zh-CN"/>
        </w:rPr>
        <w:t>善</w:t>
      </w:r>
      <w:r>
        <w:rPr>
          <w:rFonts w:hint="default" w:ascii="宋体" w:hAnsi="宋体" w:eastAsia="宋体" w:cs="宋体"/>
          <w:b w:val="0"/>
          <w:bCs/>
          <w:lang w:val="en-US" w:eastAsia="zh-CN"/>
        </w:rPr>
        <w:t>比作是</w:t>
      </w:r>
      <w:r>
        <w:rPr>
          <w:rFonts w:hint="eastAsia" w:ascii="宋体" w:hAnsi="宋体" w:eastAsia="宋体" w:cs="宋体"/>
          <w:b w:val="0"/>
          <w:bCs/>
          <w:lang w:val="en-US" w:eastAsia="zh-CN"/>
        </w:rPr>
        <w:t>丝或雏</w:t>
      </w:r>
      <w:r>
        <w:rPr>
          <w:rFonts w:hint="default" w:ascii="宋体" w:hAnsi="宋体" w:eastAsia="宋体" w:cs="宋体"/>
          <w:b w:val="0"/>
          <w:bCs/>
          <w:lang w:val="en-US" w:eastAsia="zh-CN"/>
        </w:rPr>
        <w:t>。如同</w:t>
      </w:r>
      <w:r>
        <w:rPr>
          <w:rFonts w:hint="eastAsia" w:ascii="宋体" w:hAnsi="宋体" w:eastAsia="宋体" w:cs="宋体"/>
          <w:b w:val="0"/>
          <w:bCs/>
          <w:lang w:val="en-US" w:eastAsia="zh-CN"/>
        </w:rPr>
        <w:t>茧</w:t>
      </w:r>
      <w:r>
        <w:rPr>
          <w:rFonts w:hint="default" w:ascii="宋体" w:hAnsi="宋体" w:eastAsia="宋体" w:cs="宋体"/>
          <w:b w:val="0"/>
          <w:bCs/>
          <w:lang w:val="en-US" w:eastAsia="zh-CN"/>
        </w:rPr>
        <w:t>和卵需要加工、孵化才能成为丝和</w:t>
      </w:r>
      <w:r>
        <w:rPr>
          <w:rFonts w:hint="eastAsia" w:ascii="宋体" w:hAnsi="宋体" w:eastAsia="宋体" w:cs="宋体"/>
          <w:b w:val="0"/>
          <w:bCs/>
          <w:lang w:val="en-US" w:eastAsia="zh-CN"/>
        </w:rPr>
        <w:t>雏</w:t>
      </w:r>
      <w:r>
        <w:rPr>
          <w:rFonts w:hint="default" w:ascii="宋体" w:hAnsi="宋体" w:eastAsia="宋体" w:cs="宋体"/>
          <w:b w:val="0"/>
          <w:bCs/>
          <w:lang w:val="en-US" w:eastAsia="zh-CN"/>
        </w:rPr>
        <w:t>一样，人性只有经过改造，才能臻于</w:t>
      </w:r>
      <w:r>
        <w:rPr>
          <w:rFonts w:hint="eastAsia" w:ascii="宋体" w:hAnsi="宋体" w:eastAsia="宋体" w:cs="宋体"/>
          <w:b w:val="0"/>
          <w:bCs/>
          <w:lang w:val="en-US" w:eastAsia="zh-CN"/>
        </w:rPr>
        <w:t>善</w:t>
      </w:r>
      <w:r>
        <w:rPr>
          <w:rFonts w:hint="default" w:ascii="宋体" w:hAnsi="宋体" w:eastAsia="宋体" w:cs="宋体"/>
          <w:b w:val="0"/>
          <w:bCs/>
          <w:lang w:val="en-US" w:eastAsia="zh-CN"/>
        </w:rPr>
        <w:t>。这表明董仲舒</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A．</w:t>
      </w:r>
      <w:r>
        <w:rPr>
          <w:rFonts w:hint="default" w:ascii="宋体" w:hAnsi="宋体" w:eastAsia="宋体" w:cs="宋体"/>
          <w:b w:val="0"/>
          <w:bCs/>
          <w:lang w:val="en-US" w:eastAsia="zh-CN"/>
        </w:rPr>
        <w:t>为封建等级秩序进行辩护</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B．背离了先秦儒学核心思想</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C．</w:t>
      </w:r>
      <w:r>
        <w:rPr>
          <w:rFonts w:hint="default" w:ascii="宋体" w:hAnsi="宋体" w:eastAsia="宋体" w:cs="宋体"/>
          <w:b w:val="0"/>
          <w:bCs/>
          <w:lang w:val="en-US" w:eastAsia="zh-CN"/>
        </w:rPr>
        <w:t>发扬了孔子的人性主张</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D．重视对民众的外在教化</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16.下图为中国古代某皇帝在位期间政令信息承转运行关系示意图，对图中信息解读正确的是</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2895600" cy="1964690"/>
            <wp:effectExtent l="0" t="0" r="0" b="16510"/>
            <wp:docPr id="100007" name="图片 100007" descr="@@@e2278724-ded9-4ea2-bbe3-148063ca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2278724-ded9-4ea2-bbe3-148063ca71f0"/>
                    <pic:cNvPicPr>
                      <a:picLocks noChangeAspect="1"/>
                    </pic:cNvPicPr>
                  </pic:nvPicPr>
                  <pic:blipFill>
                    <a:blip r:embed="rId5"/>
                    <a:stretch>
                      <a:fillRect/>
                    </a:stretch>
                  </pic:blipFill>
                  <pic:spPr>
                    <a:xfrm>
                      <a:off x="0" y="0"/>
                      <a:ext cx="2895600" cy="1964690"/>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A．尚书是中央最高行政机构                B．分权造成了冗官现象</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C．决策权与执行权出现分离                D．王国问题得到了解决</w:t>
      </w:r>
    </w:p>
    <w:p>
      <w:pPr>
        <w:jc w:val="left"/>
        <w:textAlignment w:val="center"/>
        <w:rPr>
          <w:rFonts w:hint="default" w:ascii="宋体" w:hAnsi="宋体" w:eastAsia="宋体" w:cs="宋体"/>
          <w:b w:val="0"/>
          <w:bCs/>
          <w:lang w:val="en-US" w:eastAsia="zh-CN"/>
        </w:rPr>
      </w:pPr>
      <w:r>
        <w:rPr>
          <w:rFonts w:ascii="宋体" w:hAnsi="宋体" w:eastAsia="宋体" w:cs="宋体"/>
          <w:b/>
        </w:rPr>
        <w:t>二、材料分析题</w:t>
      </w:r>
    </w:p>
    <w:p>
      <w:pPr>
        <w:jc w:val="left"/>
        <w:textAlignment w:val="center"/>
      </w:pPr>
      <w:r>
        <w:rPr>
          <w:rFonts w:hint="eastAsia"/>
          <w:lang w:val="en-US" w:eastAsia="zh-CN"/>
        </w:rPr>
        <w:t>17</w:t>
      </w:r>
      <w:r>
        <w:t>．阅读材料，完成下列要求。秦和西汉时期</w:t>
      </w:r>
      <w:r>
        <w:rPr>
          <w:rFonts w:hint="eastAsia"/>
          <w:lang w:eastAsia="zh-CN"/>
        </w:rPr>
        <w:t>“</w:t>
      </w:r>
      <w:r>
        <w:t>山东</w:t>
      </w:r>
      <w:r>
        <w:rPr>
          <w:rFonts w:hint="eastAsia"/>
          <w:lang w:eastAsia="zh-CN"/>
        </w:rPr>
        <w:t>”“</w:t>
      </w:r>
      <w:r>
        <w:t>山西</w:t>
      </w:r>
      <w:r>
        <w:rPr>
          <w:rFonts w:hint="eastAsia"/>
          <w:lang w:eastAsia="zh-CN"/>
        </w:rPr>
        <w:t>”</w:t>
      </w:r>
      <w:r>
        <w:t>的世风</w:t>
      </w:r>
    </w:p>
    <w:p>
      <w:pPr>
        <w:jc w:val="left"/>
        <w:textAlignment w:val="center"/>
      </w:pPr>
      <w:r>
        <w:t>材料一</w:t>
      </w:r>
      <w:r>
        <w:rPr>
          <w:rFonts w:hint="eastAsia"/>
          <w:lang w:eastAsia="zh-CN"/>
        </w:rPr>
        <w:t>：</w:t>
      </w:r>
      <w:r>
        <w:t>世风即社会风尚，是指某一时期一个民族或一个地区的民众共有的为人处世的态度和方法。汉代的</w:t>
      </w:r>
      <w:r>
        <w:rPr>
          <w:rFonts w:hint="eastAsia"/>
          <w:lang w:eastAsia="zh-CN"/>
        </w:rPr>
        <w:t>“</w:t>
      </w:r>
      <w:r>
        <w:t>山东</w:t>
      </w:r>
      <w:r>
        <w:rPr>
          <w:rFonts w:hint="eastAsia"/>
          <w:lang w:eastAsia="zh-CN"/>
        </w:rPr>
        <w:t>”</w:t>
      </w:r>
      <w:r>
        <w:t>、</w:t>
      </w:r>
      <w:r>
        <w:rPr>
          <w:rFonts w:hint="eastAsia"/>
          <w:lang w:eastAsia="zh-CN"/>
        </w:rPr>
        <w:t>“</w:t>
      </w:r>
      <w:r>
        <w:t>山西</w:t>
      </w:r>
      <w:r>
        <w:rPr>
          <w:rFonts w:hint="eastAsia"/>
          <w:lang w:eastAsia="zh-CN"/>
        </w:rPr>
        <w:t>”</w:t>
      </w:r>
      <w:r>
        <w:t>，又称</w:t>
      </w:r>
      <w:r>
        <w:rPr>
          <w:rFonts w:hint="eastAsia"/>
          <w:lang w:eastAsia="zh-CN"/>
        </w:rPr>
        <w:t>“</w:t>
      </w:r>
      <w:r>
        <w:t>关东</w:t>
      </w:r>
      <w:r>
        <w:rPr>
          <w:rFonts w:hint="eastAsia"/>
          <w:lang w:eastAsia="zh-CN"/>
        </w:rPr>
        <w:t>”</w:t>
      </w:r>
      <w:r>
        <w:t>、</w:t>
      </w:r>
      <w:r>
        <w:rPr>
          <w:rFonts w:hint="eastAsia"/>
          <w:lang w:eastAsia="zh-CN"/>
        </w:rPr>
        <w:t>“</w:t>
      </w:r>
      <w:r>
        <w:t>关西</w:t>
      </w:r>
      <w:r>
        <w:rPr>
          <w:rFonts w:hint="eastAsia"/>
          <w:lang w:eastAsia="zh-CN"/>
        </w:rPr>
        <w:t>”</w:t>
      </w:r>
      <w:r>
        <w:t>，乃是指华山和函谷关东西之地。山东主要包括今河北、河南、山东、山西、江苏、安徽，以及湖南、湖北诸省；山西主要包括今陕西、甘肃、四川三省。在西汉的四十六位丞相中，仅有李蔡、公孙贺等极少数人出身山西，且这些人也大多是以军功卓著登上丞相之位的。山东丞相至少有将近四十位，且大都是治国理民的文臣。秦代和西汉时期的将领，除开国功臣之外，大部分是山西人。</w:t>
      </w:r>
      <w:r>
        <w:rPr>
          <w:rFonts w:hint="eastAsia"/>
          <w:lang w:eastAsia="zh-CN"/>
        </w:rPr>
        <w:t>“</w:t>
      </w:r>
      <w:r>
        <w:t>秦将军白起王翦。汉兴，郁郅王围、甘延寿、义渠公孙贺、傅介子、成纪李广、李蔡、杜陵苏建、苏武、上邽·上官桀、赵充国、襄武廉褒、狄道辛武贤、庆忌，皆以勇武显闻。”</w:t>
      </w:r>
    </w:p>
    <w:p>
      <w:pPr>
        <w:jc w:val="right"/>
        <w:textAlignment w:val="center"/>
      </w:pPr>
      <w:r>
        <w:t>——摘编自史建群《战国秦汉世风的区域性特征》</w:t>
      </w:r>
    </w:p>
    <w:p>
      <w:pPr>
        <w:jc w:val="left"/>
        <w:textAlignment w:val="center"/>
      </w:pPr>
      <w:r>
        <w:t>材料二</w:t>
      </w:r>
      <w:r>
        <w:rPr>
          <w:rFonts w:hint="eastAsia"/>
          <w:lang w:eastAsia="zh-CN"/>
        </w:rPr>
        <w:t>：</w:t>
      </w:r>
      <w:r>
        <w:t>西汉疆域图</w:t>
      </w:r>
    </w:p>
    <w:p>
      <w:pPr>
        <w:jc w:val="center"/>
        <w:textAlignment w:val="center"/>
      </w:pPr>
      <w:r>
        <w:drawing>
          <wp:inline distT="0" distB="0" distL="114300" distR="114300">
            <wp:extent cx="2456815" cy="1810385"/>
            <wp:effectExtent l="0" t="0" r="635" b="18415"/>
            <wp:docPr id="100003" name="图片 100003" descr="@@@5b34dc42-a5e1-44a7-a682-844c40118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b34dc42-a5e1-44a7-a682-844c40118acd"/>
                    <pic:cNvPicPr>
                      <a:picLocks noChangeAspect="1"/>
                    </pic:cNvPicPr>
                  </pic:nvPicPr>
                  <pic:blipFill>
                    <a:blip r:embed="rId6"/>
                    <a:stretch>
                      <a:fillRect/>
                    </a:stretch>
                  </pic:blipFill>
                  <pic:spPr>
                    <a:xfrm>
                      <a:off x="0" y="0"/>
                      <a:ext cx="2456815" cy="1810385"/>
                    </a:xfrm>
                    <a:prstGeom prst="rect">
                      <a:avLst/>
                    </a:prstGeom>
                  </pic:spPr>
                </pic:pic>
              </a:graphicData>
            </a:graphic>
          </wp:inline>
        </w:drawing>
      </w:r>
    </w:p>
    <w:p>
      <w:pPr>
        <w:jc w:val="left"/>
        <w:textAlignment w:val="center"/>
        <w:rPr>
          <w:rFonts w:hint="eastAsia"/>
          <w:lang w:eastAsia="zh-CN"/>
        </w:rPr>
      </w:pPr>
      <w:r>
        <w:t>(1)根据材料一分别概括秦和西汉时期</w:t>
      </w:r>
      <w:r>
        <w:rPr>
          <w:rFonts w:hint="eastAsia"/>
          <w:lang w:eastAsia="zh-CN"/>
        </w:rPr>
        <w:t>“</w:t>
      </w:r>
      <w:r>
        <w:t>山东</w:t>
      </w:r>
      <w:r>
        <w:rPr>
          <w:rFonts w:hint="eastAsia"/>
          <w:lang w:eastAsia="zh-CN"/>
        </w:rPr>
        <w:t>”“</w:t>
      </w:r>
      <w:r>
        <w:t>山西</w:t>
      </w:r>
      <w:r>
        <w:rPr>
          <w:rFonts w:hint="eastAsia"/>
          <w:lang w:eastAsia="zh-CN"/>
        </w:rPr>
        <w:t>”</w:t>
      </w:r>
      <w:r>
        <w:t>的世风。</w:t>
      </w:r>
      <w:r>
        <w:rPr>
          <w:rFonts w:hint="eastAsia"/>
          <w:lang w:eastAsia="zh-CN"/>
        </w:rPr>
        <w:t>（</w:t>
      </w:r>
      <w:r>
        <w:rPr>
          <w:rFonts w:hint="eastAsia"/>
          <w:lang w:val="en-US" w:eastAsia="zh-CN"/>
        </w:rPr>
        <w:t>2分</w:t>
      </w:r>
      <w:r>
        <w:rPr>
          <w:rFonts w:hint="eastAsia"/>
          <w:lang w:eastAsia="zh-CN"/>
        </w:rPr>
        <w:t>）</w:t>
      </w:r>
    </w:p>
    <w:p>
      <w:pPr>
        <w:jc w:val="left"/>
        <w:textAlignment w:val="center"/>
        <w:rPr>
          <w:rFonts w:hint="eastAsia"/>
          <w:lang w:eastAsia="zh-CN"/>
        </w:rPr>
      </w:pPr>
    </w:p>
    <w:p>
      <w:pPr>
        <w:jc w:val="left"/>
        <w:textAlignment w:val="center"/>
        <w:rPr>
          <w:rFonts w:hint="eastAsia"/>
          <w:lang w:eastAsia="zh-CN"/>
        </w:rPr>
      </w:pPr>
    </w:p>
    <w:p>
      <w:pPr>
        <w:jc w:val="left"/>
        <w:textAlignment w:val="center"/>
        <w:rPr>
          <w:rFonts w:hint="eastAsia" w:eastAsiaTheme="minorEastAsia"/>
          <w:lang w:eastAsia="zh-CN"/>
        </w:rPr>
      </w:pPr>
      <w:r>
        <w:t>(2)根据材料一、二并结合所学知识，对秦和西汉时期</w:t>
      </w:r>
      <w:r>
        <w:rPr>
          <w:rFonts w:hint="eastAsia"/>
          <w:lang w:eastAsia="zh-CN"/>
        </w:rPr>
        <w:t>“</w:t>
      </w:r>
      <w:r>
        <w:t>山东</w:t>
      </w:r>
      <w:r>
        <w:rPr>
          <w:rFonts w:hint="eastAsia"/>
          <w:lang w:eastAsia="zh-CN"/>
        </w:rPr>
        <w:t>”“</w:t>
      </w:r>
      <w:r>
        <w:t>山西</w:t>
      </w:r>
      <w:r>
        <w:rPr>
          <w:rFonts w:hint="eastAsia"/>
          <w:lang w:eastAsia="zh-CN"/>
        </w:rPr>
        <w:t>”</w:t>
      </w:r>
      <w:r>
        <w:t>的世风作出合理解释。</w:t>
      </w:r>
      <w:r>
        <w:rPr>
          <w:rFonts w:hint="eastAsia"/>
          <w:lang w:eastAsia="zh-CN"/>
        </w:rPr>
        <w:t>（</w:t>
      </w:r>
      <w:r>
        <w:rPr>
          <w:rFonts w:hint="eastAsia"/>
          <w:lang w:val="en-US" w:eastAsia="zh-CN"/>
        </w:rPr>
        <w:t>12分</w:t>
      </w:r>
      <w:r>
        <w:rPr>
          <w:rFonts w:hint="eastAsia"/>
          <w:lang w:eastAsia="zh-CN"/>
        </w:rPr>
        <w:t>）</w:t>
      </w: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2D2D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2024-06-12T02:46:24Z</dcterms:created>
  <dc:creator>Administrator</dc:creator>
  <cp:lastModifiedBy>家珍</cp:lastModifiedBy>
  <dcterms:modified xsi:type="dcterms:W3CDTF">2024-06-12T02:46:35Z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C146CF9422B54EE489DBC593B02B0AD5_12</vt:lpwstr>
  </property>
</Properties>
</file>