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CB" w:rsidRPr="00303283" w:rsidRDefault="003C1ECB" w:rsidP="003C1ECB">
      <w:pPr>
        <w:jc w:val="center"/>
        <w:rPr>
          <w:b/>
          <w:bCs/>
          <w:szCs w:val="21"/>
        </w:rPr>
      </w:pPr>
      <w:r w:rsidRPr="003C1ECB">
        <w:rPr>
          <w:rFonts w:hint="eastAsia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10477500</wp:posOffset>
            </wp:positionV>
            <wp:extent cx="317500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5366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ECB">
        <w:rPr>
          <w:rFonts w:hint="eastAsia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11099800</wp:posOffset>
            </wp:positionV>
            <wp:extent cx="279400" cy="304800"/>
            <wp:effectExtent l="0" t="0" r="6350" b="0"/>
            <wp:wrapNone/>
            <wp:docPr id="2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07740" name="图片 1000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283">
        <w:rPr>
          <w:rFonts w:hint="eastAsia"/>
          <w:b/>
          <w:bCs/>
          <w:sz w:val="28"/>
        </w:rPr>
        <w:t xml:space="preserve">    </w:t>
      </w:r>
      <w:r w:rsidR="00021DB9">
        <w:rPr>
          <w:rFonts w:hint="eastAsia"/>
          <w:b/>
          <w:bCs/>
          <w:sz w:val="28"/>
        </w:rPr>
        <w:t>高二历史周末练习（</w:t>
      </w:r>
      <w:r w:rsidR="00F9133B">
        <w:rPr>
          <w:rFonts w:hint="eastAsia"/>
          <w:b/>
          <w:bCs/>
          <w:sz w:val="28"/>
        </w:rPr>
        <w:t>三</w:t>
      </w:r>
      <w:r w:rsidR="00021DB9">
        <w:rPr>
          <w:rFonts w:hint="eastAsia"/>
          <w:b/>
          <w:bCs/>
          <w:sz w:val="28"/>
        </w:rPr>
        <w:t>）</w:t>
      </w:r>
      <w:r w:rsidR="00303283">
        <w:rPr>
          <w:rFonts w:hint="eastAsia"/>
          <w:b/>
          <w:bCs/>
          <w:sz w:val="28"/>
        </w:rPr>
        <w:t xml:space="preserve">     </w:t>
      </w:r>
      <w:r w:rsidR="00303283" w:rsidRPr="00303283">
        <w:rPr>
          <w:rFonts w:hint="eastAsia"/>
          <w:b/>
          <w:bCs/>
          <w:szCs w:val="21"/>
        </w:rPr>
        <w:t>2024</w:t>
      </w:r>
      <w:r w:rsidR="00303283" w:rsidRPr="00303283">
        <w:rPr>
          <w:rFonts w:hint="eastAsia"/>
          <w:b/>
          <w:bCs/>
          <w:szCs w:val="21"/>
        </w:rPr>
        <w:t>、</w:t>
      </w:r>
      <w:r w:rsidR="00DB0C44">
        <w:rPr>
          <w:rFonts w:hint="eastAsia"/>
          <w:b/>
          <w:bCs/>
          <w:szCs w:val="21"/>
        </w:rPr>
        <w:t>3</w:t>
      </w:r>
      <w:r w:rsidR="00303283" w:rsidRPr="00303283">
        <w:rPr>
          <w:rFonts w:hint="eastAsia"/>
          <w:b/>
          <w:bCs/>
          <w:szCs w:val="21"/>
        </w:rPr>
        <w:t>、</w:t>
      </w:r>
      <w:r w:rsidR="00F9133B">
        <w:rPr>
          <w:rFonts w:hint="eastAsia"/>
          <w:b/>
          <w:bCs/>
          <w:szCs w:val="21"/>
        </w:rPr>
        <w:t>23</w:t>
      </w:r>
    </w:p>
    <w:p w:rsidR="003C1ECB" w:rsidRPr="00043B54" w:rsidRDefault="003C1ECB" w:rsidP="003C1ECB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eastAsia="宋体" w:hAnsi="宋体" w:cs="宋体"/>
          <w:b/>
        </w:rPr>
        <w:t>一、单选题</w:t>
      </w:r>
      <w:r w:rsidR="00303283" w:rsidRPr="00303283">
        <w:rPr>
          <w:rFonts w:ascii="宋体" w:eastAsia="宋体" w:hAnsi="宋体" w:cs="宋体" w:hint="eastAsia"/>
        </w:rPr>
        <w:t>（命题3分，共16题，合计48分）</w:t>
      </w:r>
    </w:p>
    <w:p w:rsidR="000E4A4D" w:rsidRDefault="000E4A4D" w:rsidP="00F9133B">
      <w:pPr>
        <w:spacing w:line="36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1. 《诗经</w:t>
      </w:r>
      <w:r w:rsidRPr="000E4A4D">
        <w:rPr>
          <w:rFonts w:ascii="MS Mincho" w:eastAsia="MS Mincho" w:hAnsi="MS Mincho" w:cs="MS Mincho" w:hint="eastAsia"/>
        </w:rPr>
        <w:t>▪</w:t>
      </w:r>
      <w:r>
        <w:rPr>
          <w:rFonts w:asciiTheme="minorEastAsia" w:hAnsiTheme="minorEastAsia" w:hint="eastAsia"/>
        </w:rPr>
        <w:t>大雅</w:t>
      </w:r>
      <w:r w:rsidRPr="000E4A4D">
        <w:rPr>
          <w:rFonts w:ascii="MS Mincho" w:eastAsia="MS Mincho" w:hAnsi="MS Mincho" w:cs="MS Mincho" w:hint="eastAsia"/>
        </w:rPr>
        <w:t>▪</w:t>
      </w:r>
      <w:r>
        <w:rPr>
          <w:rFonts w:asciiTheme="minorEastAsia" w:hAnsiTheme="minorEastAsia" w:hint="eastAsia"/>
        </w:rPr>
        <w:t>生民》记述了周人先祖后稷诞生的传奇故事及创建农业的事迹，歌颂了后稷功德，后稷形象实为一位神话了的英雄。这反映了西周</w:t>
      </w:r>
    </w:p>
    <w:p w:rsidR="000E4A4D" w:rsidRPr="000E4A4D" w:rsidRDefault="000E4A4D" w:rsidP="000E4A4D">
      <w:pPr>
        <w:spacing w:line="360" w:lineRule="exact"/>
        <w:ind w:firstLineChars="500" w:firstLine="1050"/>
        <w:rPr>
          <w:rFonts w:asciiTheme="minorEastAsia" w:hAnsiTheme="minorEastAsia"/>
        </w:rPr>
      </w:pPr>
      <w:r w:rsidRPr="000E4A4D">
        <w:rPr>
          <w:rFonts w:asciiTheme="minorEastAsia" w:hAnsiTheme="minorEastAsia"/>
        </w:rPr>
        <w:t xml:space="preserve">A. </w:t>
      </w:r>
      <w:r>
        <w:rPr>
          <w:rFonts w:asciiTheme="minorEastAsia" w:hAnsiTheme="minorEastAsia" w:hint="eastAsia"/>
        </w:rPr>
        <w:t>浪漫主义的艺术风格</w:t>
      </w:r>
      <w:r w:rsidRPr="000E4A4D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                 </w:t>
      </w:r>
      <w:r w:rsidRPr="000E4A4D">
        <w:rPr>
          <w:rFonts w:asciiTheme="minorEastAsia" w:hAnsiTheme="minorEastAsia"/>
        </w:rPr>
        <w:t xml:space="preserve">B. </w:t>
      </w:r>
      <w:r>
        <w:rPr>
          <w:rFonts w:asciiTheme="minorEastAsia" w:hAnsiTheme="minorEastAsia" w:hint="eastAsia"/>
        </w:rPr>
        <w:t>重农抑商的思想和实践</w:t>
      </w:r>
    </w:p>
    <w:p w:rsidR="000E4A4D" w:rsidRPr="000E4A4D" w:rsidRDefault="000E4A4D" w:rsidP="001A065C">
      <w:pPr>
        <w:spacing w:line="360" w:lineRule="exact"/>
        <w:ind w:firstLineChars="500" w:firstLine="1050"/>
        <w:rPr>
          <w:rFonts w:asciiTheme="minorEastAsia" w:hAnsiTheme="minorEastAsia" w:hint="eastAsia"/>
        </w:rPr>
      </w:pPr>
      <w:r w:rsidRPr="000E4A4D">
        <w:rPr>
          <w:rFonts w:asciiTheme="minorEastAsia" w:hAnsiTheme="minorEastAsia"/>
        </w:rPr>
        <w:t xml:space="preserve">C. </w:t>
      </w:r>
      <w:r>
        <w:rPr>
          <w:rFonts w:asciiTheme="minorEastAsia" w:hAnsiTheme="minorEastAsia" w:hint="eastAsia"/>
        </w:rPr>
        <w:t>“敬天保民”的人文精神</w:t>
      </w:r>
      <w:r w:rsidRPr="000E4A4D">
        <w:rPr>
          <w:rFonts w:asciiTheme="minorEastAsia" w:hAnsiTheme="minorEastAsia"/>
        </w:rPr>
        <w:tab/>
      </w:r>
      <w:r w:rsidR="001A065C">
        <w:rPr>
          <w:rFonts w:asciiTheme="minorEastAsia" w:hAnsiTheme="minorEastAsia" w:hint="eastAsia"/>
        </w:rPr>
        <w:t xml:space="preserve">              </w:t>
      </w:r>
      <w:r w:rsidRPr="000E4A4D">
        <w:rPr>
          <w:rFonts w:asciiTheme="minorEastAsia" w:hAnsiTheme="minorEastAsia"/>
        </w:rPr>
        <w:t xml:space="preserve">D. </w:t>
      </w:r>
      <w:r w:rsidR="001A065C">
        <w:rPr>
          <w:rFonts w:asciiTheme="minorEastAsia" w:hAnsiTheme="minorEastAsia" w:hint="eastAsia"/>
        </w:rPr>
        <w:t>慎终追远、崇德尚贤的思想</w:t>
      </w:r>
    </w:p>
    <w:p w:rsidR="00F9133B" w:rsidRPr="00F9133B" w:rsidRDefault="001A065C" w:rsidP="00F9133B"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bookmarkStart w:id="0" w:name="_GoBack"/>
      <w:bookmarkEnd w:id="0"/>
      <w:r w:rsidR="00F9133B" w:rsidRPr="00F9133B">
        <w:rPr>
          <w:rFonts w:asciiTheme="minorEastAsia" w:hAnsiTheme="minorEastAsia"/>
        </w:rPr>
        <w:t xml:space="preserve">. </w:t>
      </w:r>
      <w:r w:rsidR="00F9133B" w:rsidRPr="00F9133B">
        <w:rPr>
          <w:rFonts w:asciiTheme="minorEastAsia" w:hAnsiTheme="minorEastAsia" w:cs="宋体"/>
        </w:rPr>
        <w:t>岳麓书院</w:t>
      </w:r>
      <w:r w:rsidR="00F9133B">
        <w:rPr>
          <w:rFonts w:asciiTheme="minorEastAsia" w:hAnsiTheme="minorEastAsia" w:cs="宋体" w:hint="eastAsia"/>
        </w:rPr>
        <w:t>收</w:t>
      </w:r>
      <w:r w:rsidR="00F9133B" w:rsidRPr="00F9133B">
        <w:rPr>
          <w:rFonts w:asciiTheme="minorEastAsia" w:hAnsiTheme="minorEastAsia" w:cs="宋体"/>
        </w:rPr>
        <w:t>藏</w:t>
      </w:r>
      <w:r w:rsidR="00F9133B">
        <w:rPr>
          <w:rFonts w:asciiTheme="minorEastAsia" w:hAnsiTheme="minorEastAsia" w:cs="宋体" w:hint="eastAsia"/>
        </w:rPr>
        <w:t>的</w:t>
      </w:r>
      <w:r w:rsidR="00F9133B" w:rsidRPr="00F9133B">
        <w:rPr>
          <w:rFonts w:asciiTheme="minorEastAsia" w:hAnsiTheme="minorEastAsia" w:cs="宋体"/>
        </w:rPr>
        <w:t>秦简中显示，秦律规定，30户以上的里置典、老各一人，不足30户，与邻近的里共置；如果没有邻近的里，则置典而不置老。</w:t>
      </w:r>
      <w:proofErr w:type="gramStart"/>
      <w:r w:rsidR="00F9133B" w:rsidRPr="00F9133B">
        <w:rPr>
          <w:rFonts w:asciiTheme="minorEastAsia" w:hAnsiTheme="minorEastAsia" w:cs="宋体"/>
        </w:rPr>
        <w:t>里耶秦简</w:t>
      </w:r>
      <w:proofErr w:type="gramEnd"/>
      <w:r w:rsidR="00F9133B" w:rsidRPr="00F9133B">
        <w:rPr>
          <w:rFonts w:asciiTheme="minorEastAsia" w:hAnsiTheme="minorEastAsia" w:cs="宋体"/>
        </w:rPr>
        <w:t>中有一则“有27户人家的成里向上级启陵乡请求设置典，却因为已有一典而被驳回”的文书。</w:t>
      </w:r>
      <w:r w:rsidR="00F9133B">
        <w:rPr>
          <w:rFonts w:asciiTheme="minorEastAsia" w:hAnsiTheme="minorEastAsia" w:cs="宋体" w:hint="eastAsia"/>
        </w:rPr>
        <w:t>这</w:t>
      </w:r>
      <w:r w:rsidR="00F9133B" w:rsidRPr="00F9133B">
        <w:rPr>
          <w:rFonts w:asciiTheme="minorEastAsia" w:hAnsiTheme="minorEastAsia" w:cs="宋体"/>
        </w:rPr>
        <w:t>两处秦简可以用来</w:t>
      </w:r>
    </w:p>
    <w:p w:rsidR="00F9133B" w:rsidRPr="00F9133B" w:rsidRDefault="00F9133B" w:rsidP="00F9133B">
      <w:pPr>
        <w:tabs>
          <w:tab w:val="left" w:pos="5190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</w:rPr>
      </w:pPr>
      <w:r w:rsidRPr="00F9133B">
        <w:rPr>
          <w:rFonts w:asciiTheme="minorEastAsia" w:hAnsiTheme="minorEastAsia"/>
        </w:rPr>
        <w:t xml:space="preserve">A. </w:t>
      </w:r>
      <w:r w:rsidRPr="00F9133B">
        <w:rPr>
          <w:rFonts w:asciiTheme="minorEastAsia" w:hAnsiTheme="minorEastAsia" w:cs="宋体"/>
        </w:rPr>
        <w:t>体现文书制度效率</w:t>
      </w:r>
      <w:r w:rsidRPr="00F9133B">
        <w:rPr>
          <w:rFonts w:asciiTheme="minorEastAsia" w:hAnsiTheme="minorEastAsia"/>
        </w:rPr>
        <w:tab/>
        <w:t xml:space="preserve">B. </w:t>
      </w:r>
      <w:r w:rsidRPr="00F9133B">
        <w:rPr>
          <w:rFonts w:asciiTheme="minorEastAsia" w:hAnsiTheme="minorEastAsia" w:cs="宋体"/>
        </w:rPr>
        <w:t>反映户籍制度严密</w:t>
      </w:r>
    </w:p>
    <w:p w:rsidR="00F9133B" w:rsidRPr="00F9133B" w:rsidRDefault="00F9133B" w:rsidP="00F9133B">
      <w:pPr>
        <w:tabs>
          <w:tab w:val="left" w:pos="5190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</w:rPr>
        <w:t xml:space="preserve">C. </w:t>
      </w:r>
      <w:r w:rsidRPr="00F9133B">
        <w:rPr>
          <w:rFonts w:asciiTheme="minorEastAsia" w:hAnsiTheme="minorEastAsia" w:cs="宋体"/>
        </w:rPr>
        <w:t>研究启陵乡里结构</w:t>
      </w:r>
      <w:r w:rsidRPr="00F9133B">
        <w:rPr>
          <w:rFonts w:asciiTheme="minorEastAsia" w:hAnsiTheme="minorEastAsia"/>
        </w:rPr>
        <w:tab/>
        <w:t xml:space="preserve">D. </w:t>
      </w:r>
      <w:r w:rsidRPr="00F9133B">
        <w:rPr>
          <w:rFonts w:asciiTheme="minorEastAsia" w:hAnsiTheme="minorEastAsia" w:cs="宋体"/>
        </w:rPr>
        <w:t>印证秦律严刑峻法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3. </w:t>
      </w:r>
      <w:r w:rsidRPr="00F9133B">
        <w:rPr>
          <w:rFonts w:asciiTheme="minorEastAsia" w:hAnsiTheme="minorEastAsia" w:cs="宋体"/>
          <w:color w:val="000000"/>
        </w:rPr>
        <w:t>皇帝的诏书在</w:t>
      </w:r>
      <w:proofErr w:type="gramStart"/>
      <w:r w:rsidRPr="00F9133B">
        <w:rPr>
          <w:rFonts w:asciiTheme="minorEastAsia" w:hAnsiTheme="minorEastAsia" w:cs="宋体"/>
          <w:color w:val="000000"/>
        </w:rPr>
        <w:t>唐代由</w:t>
      </w:r>
      <w:proofErr w:type="gramEnd"/>
      <w:r w:rsidRPr="00F9133B">
        <w:rPr>
          <w:rFonts w:asciiTheme="minorEastAsia" w:hAnsiTheme="minorEastAsia" w:cs="宋体"/>
          <w:color w:val="000000"/>
        </w:rPr>
        <w:t>中书省拟定，皇帝亲</w:t>
      </w:r>
      <w:proofErr w:type="gramStart"/>
      <w:r w:rsidRPr="00F9133B">
        <w:rPr>
          <w:rFonts w:asciiTheme="minorEastAsia" w:hAnsiTheme="minorEastAsia" w:cs="宋体"/>
          <w:color w:val="000000"/>
        </w:rPr>
        <w:t>览</w:t>
      </w:r>
      <w:proofErr w:type="gramEnd"/>
      <w:r w:rsidRPr="00F9133B">
        <w:rPr>
          <w:rFonts w:asciiTheme="minorEastAsia" w:hAnsiTheme="minorEastAsia" w:cs="宋体"/>
          <w:color w:val="000000"/>
        </w:rPr>
        <w:t>后在</w:t>
      </w:r>
      <w:proofErr w:type="gramStart"/>
      <w:r w:rsidRPr="00F9133B">
        <w:rPr>
          <w:rFonts w:asciiTheme="minorEastAsia" w:hAnsiTheme="minorEastAsia" w:cs="宋体"/>
          <w:color w:val="000000"/>
        </w:rPr>
        <w:t>纸尾批几句</w:t>
      </w:r>
      <w:proofErr w:type="gramEnd"/>
      <w:r w:rsidRPr="00F9133B">
        <w:rPr>
          <w:rFonts w:asciiTheme="minorEastAsia" w:hAnsiTheme="minorEastAsia" w:cs="宋体"/>
          <w:color w:val="000000"/>
        </w:rPr>
        <w:t>，加盖御印，经宰相出旨。到宋初，宰相对于某事提出几项意见，拟成几条办法，送由皇帝决定，然后宰相再照皇帝意见正式拟旨，谓之“面取进止”。这反映了唐到宋</w:t>
      </w:r>
    </w:p>
    <w:p w:rsidR="00F9133B" w:rsidRPr="00F9133B" w:rsidRDefault="00F9133B" w:rsidP="00F9133B">
      <w:pPr>
        <w:tabs>
          <w:tab w:val="left" w:pos="529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中枢决策机制更加完善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宰相机构运作程序优化</w:t>
      </w:r>
    </w:p>
    <w:p w:rsidR="00F9133B" w:rsidRPr="00F9133B" w:rsidRDefault="00F9133B" w:rsidP="00F9133B">
      <w:pPr>
        <w:tabs>
          <w:tab w:val="left" w:pos="529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皇帝揽权制约宰相权力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相权加强威胁君主专制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4. </w:t>
      </w:r>
      <w:r w:rsidRPr="00F9133B">
        <w:rPr>
          <w:rFonts w:asciiTheme="minorEastAsia" w:hAnsiTheme="minorEastAsia" w:cs="宋体"/>
          <w:color w:val="000000"/>
        </w:rPr>
        <w:t>宋代“民聚不成县而有税课者，则为镇”，</w:t>
      </w:r>
      <w:proofErr w:type="gramStart"/>
      <w:r w:rsidRPr="00F9133B">
        <w:rPr>
          <w:rFonts w:asciiTheme="minorEastAsia" w:hAnsiTheme="minorEastAsia" w:cs="宋体"/>
          <w:color w:val="000000"/>
        </w:rPr>
        <w:t>镇置监镇</w:t>
      </w:r>
      <w:proofErr w:type="gramEnd"/>
      <w:r w:rsidRPr="00F9133B">
        <w:rPr>
          <w:rFonts w:asciiTheme="minorEastAsia" w:hAnsiTheme="minorEastAsia" w:cs="宋体"/>
          <w:color w:val="000000"/>
        </w:rPr>
        <w:t>官。如景德镇设镇后，朝廷在此</w:t>
      </w:r>
      <w:proofErr w:type="gramStart"/>
      <w:r w:rsidRPr="00F9133B">
        <w:rPr>
          <w:rFonts w:asciiTheme="minorEastAsia" w:hAnsiTheme="minorEastAsia" w:cs="宋体"/>
          <w:color w:val="000000"/>
        </w:rPr>
        <w:t>设监镇</w:t>
      </w:r>
      <w:proofErr w:type="gramEnd"/>
      <w:r w:rsidRPr="00F9133B">
        <w:rPr>
          <w:rFonts w:asciiTheme="minorEastAsia" w:hAnsiTheme="minorEastAsia" w:cs="宋体"/>
          <w:color w:val="000000"/>
        </w:rPr>
        <w:t>官，兼管商税及窑税，或佐理监陶。《河南强氏家谱》记载强子魁“宋绍定戊子（公元1228年）以文学进，</w:t>
      </w:r>
      <w:proofErr w:type="gramStart"/>
      <w:r w:rsidRPr="00F9133B">
        <w:rPr>
          <w:rFonts w:asciiTheme="minorEastAsia" w:hAnsiTheme="minorEastAsia" w:cs="宋体"/>
          <w:color w:val="000000"/>
        </w:rPr>
        <w:t>仕</w:t>
      </w:r>
      <w:proofErr w:type="gramEnd"/>
      <w:r w:rsidRPr="00F9133B">
        <w:rPr>
          <w:rFonts w:asciiTheme="minorEastAsia" w:hAnsiTheme="minorEastAsia" w:cs="宋体"/>
          <w:color w:val="000000"/>
        </w:rPr>
        <w:t>饶州通判，以监陶得至浮梁景德镇”。据此可推知，宋代</w:t>
      </w:r>
    </w:p>
    <w:p w:rsidR="00F9133B" w:rsidRPr="00F9133B" w:rsidRDefault="00F9133B" w:rsidP="00F9133B">
      <w:pPr>
        <w:tabs>
          <w:tab w:val="left" w:pos="5400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强化重农抑商政策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推行崇文抑武政策</w:t>
      </w:r>
    </w:p>
    <w:p w:rsidR="00F9133B" w:rsidRPr="00F9133B" w:rsidRDefault="00F9133B" w:rsidP="00F9133B">
      <w:pPr>
        <w:tabs>
          <w:tab w:val="left" w:pos="5400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朝廷滥收苛捐杂税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市镇经济功能增强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5. </w:t>
      </w:r>
      <w:r w:rsidRPr="00F9133B">
        <w:rPr>
          <w:rFonts w:asciiTheme="minorEastAsia" w:hAnsiTheme="minorEastAsia" w:cs="宋体"/>
          <w:color w:val="000000"/>
        </w:rPr>
        <w:t>宋元时期，民间的宗教信仰发生了变化。中唐以前在以荆州为中心的两湖地区受崇拜的关羽，自宋元时期开始成为全民信仰；城隍被奉为专门守护城市的神</w:t>
      </w:r>
      <w:proofErr w:type="gramStart"/>
      <w:r w:rsidRPr="00F9133B">
        <w:rPr>
          <w:rFonts w:asciiTheme="minorEastAsia" w:hAnsiTheme="minorEastAsia" w:cs="宋体"/>
          <w:color w:val="000000"/>
        </w:rPr>
        <w:t>邸</w:t>
      </w:r>
      <w:proofErr w:type="gramEnd"/>
      <w:r w:rsidRPr="00F9133B">
        <w:rPr>
          <w:rFonts w:asciiTheme="minorEastAsia" w:hAnsiTheme="minorEastAsia" w:cs="宋体"/>
          <w:color w:val="000000"/>
        </w:rPr>
        <w:t>，对其崇拜几乎达到与灶神崇拜相当的程度；福建、浙江等东南沿海地区盛行妈祖信仰。这说明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儒学复兴冲击宗教多元格局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社会环境变迁影响思想观念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战争频繁破坏传统伦理道德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中外交流推动文化革故鼎新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6. </w:t>
      </w:r>
      <w:r w:rsidRPr="00F9133B">
        <w:rPr>
          <w:rFonts w:asciiTheme="minorEastAsia" w:hAnsiTheme="minorEastAsia" w:cs="宋体"/>
          <w:color w:val="000000"/>
        </w:rPr>
        <w:t>第二次鸦片战争期间，英法联军向广东地方官员施加压力，迫使他们颁布告示允许华人出洋。《北京条约》签订后，清政府确认了华人出洋的合法性，并对《大清律例》进行了修改。这表明当时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英法的侵华促进中国近代化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中国半殖民地化程度加深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清政府完全沦为洋人</w:t>
      </w:r>
      <w:r w:rsidRPr="00F9133B">
        <w:rPr>
          <w:rFonts w:asciiTheme="minorEastAsia" w:hAnsiTheme="minorEastAsia"/>
          <w:noProof/>
          <w:color w:val="000000"/>
        </w:rPr>
        <w:drawing>
          <wp:inline distT="0" distB="0" distL="0" distR="0" wp14:anchorId="0CD0E3B8" wp14:editId="44BCB407">
            <wp:extent cx="133350" cy="1778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33B">
        <w:rPr>
          <w:rFonts w:asciiTheme="minorEastAsia" w:hAnsiTheme="minorEastAsia" w:cs="宋体"/>
          <w:color w:val="000000"/>
        </w:rPr>
        <w:t>朝廷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清政府维护出洋华工权益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7. </w:t>
      </w:r>
      <w:r w:rsidRPr="00F9133B">
        <w:rPr>
          <w:rFonts w:asciiTheme="minorEastAsia" w:hAnsiTheme="minorEastAsia" w:cs="宋体"/>
          <w:color w:val="000000"/>
        </w:rPr>
        <w:t>1894年，郑观应写成《盛世危言》一书。其主张“欲攘外，亟需自强，必先自富；欲自富，必首在</w:t>
      </w:r>
      <w:proofErr w:type="gramStart"/>
      <w:r w:rsidRPr="00F9133B">
        <w:rPr>
          <w:rFonts w:asciiTheme="minorEastAsia" w:hAnsiTheme="minorEastAsia" w:cs="宋体"/>
          <w:color w:val="000000"/>
        </w:rPr>
        <w:t>振</w:t>
      </w:r>
      <w:proofErr w:type="gramEnd"/>
      <w:r w:rsidRPr="00F9133B">
        <w:rPr>
          <w:rFonts w:asciiTheme="minorEastAsia" w:hAnsiTheme="minorEastAsia" w:cs="宋体"/>
          <w:color w:val="000000"/>
        </w:rPr>
        <w:t>工商；欲振工商，必先讲求学校，速立宪法，尊重道德，改良政治”。据此可见，郑观应主张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富强救国，进行维新变法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自强求富，倡导洋务新政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兴办学校，培养革命志士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尊重道德，提倡民主共和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8. </w:t>
      </w:r>
      <w:r w:rsidRPr="00F9133B">
        <w:rPr>
          <w:rFonts w:asciiTheme="minorEastAsia" w:hAnsiTheme="minorEastAsia" w:cs="宋体"/>
          <w:color w:val="000000"/>
        </w:rPr>
        <w:t>1913年，宋教仁在《代草国民党大政见》中认为：“当吾国之积弱，非善运用外交，不足以求存；然欲运用外交，非具世界之眼光，不足以尽其用”，强调开展外交必须具有世界眼光，认清国内外形势，才能在外交实践中因势利导，借势而为，切实维护国家利益。这一认识充分体现了宋教仁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追求富强的改良主张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开放包容的国际情怀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越挫越勇的坚定信念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经世致用的务实思想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lastRenderedPageBreak/>
        <w:t xml:space="preserve">9. </w:t>
      </w:r>
      <w:r w:rsidRPr="00F9133B">
        <w:rPr>
          <w:rFonts w:asciiTheme="minorEastAsia" w:hAnsiTheme="minorEastAsia" w:cs="宋体"/>
          <w:color w:val="000000"/>
        </w:rPr>
        <w:t>1947年9月《中央关于彻底平分土地问题给中央工委的复示》中指出，不但土地、山林、水利平均分配，而且要将地主富农两阶级多余的粮食、耕牛、农具、房屋及其他财富拿出来，适当地分配给农民中缺乏这些东西的人们。该复示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说明共产党领导开展土地革命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认真落实了《土地改革法》</w:t>
      </w:r>
    </w:p>
    <w:p w:rsidR="00F9133B" w:rsidRPr="00F9133B" w:rsidRDefault="00F9133B" w:rsidP="00F9133B">
      <w:pPr>
        <w:tabs>
          <w:tab w:val="left" w:pos="5505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激发了民众参与战争的积极性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表明党的工作重心开始转移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10. </w:t>
      </w:r>
      <w:r w:rsidRPr="00F9133B">
        <w:rPr>
          <w:rFonts w:asciiTheme="minorEastAsia" w:hAnsiTheme="minorEastAsia" w:cs="宋体"/>
          <w:color w:val="000000"/>
        </w:rPr>
        <w:t>根据国家统计局数据，2001—2015年中国三大产业国内生产总值变化，如下图所示。对图示解释合理的是</w:t>
      </w:r>
    </w:p>
    <w:p w:rsidR="00F9133B" w:rsidRPr="00F9133B" w:rsidRDefault="00F9133B" w:rsidP="00F9133B">
      <w:pPr>
        <w:spacing w:line="360" w:lineRule="auto"/>
        <w:jc w:val="center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noProof/>
          <w:color w:val="000000"/>
        </w:rPr>
        <w:drawing>
          <wp:inline distT="0" distB="0" distL="0" distR="0" wp14:anchorId="4D7CDDD5" wp14:editId="4A571F60">
            <wp:extent cx="5295899" cy="15240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8337" cy="152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33B" w:rsidRPr="00F9133B" w:rsidRDefault="00F9133B" w:rsidP="0074339A">
      <w:pPr>
        <w:spacing w:line="360" w:lineRule="exact"/>
        <w:ind w:firstLineChars="350" w:firstLine="73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家庭联产承包责任制加速第一产业的发展</w:t>
      </w:r>
      <w:r w:rsidR="0074339A">
        <w:rPr>
          <w:rFonts w:asciiTheme="minorEastAsia" w:hAnsiTheme="minorEastAsia" w:hint="eastAsia"/>
          <w:color w:val="000000"/>
        </w:rPr>
        <w:t xml:space="preserve">    </w:t>
      </w:r>
      <w:r w:rsidRPr="00F9133B">
        <w:rPr>
          <w:rFonts w:asciiTheme="minorEastAsia" w:hAnsiTheme="minorEastAsia"/>
          <w:color w:val="000000"/>
        </w:rPr>
        <w:t xml:space="preserve">B. </w:t>
      </w:r>
      <w:r w:rsidRPr="00F9133B">
        <w:rPr>
          <w:rFonts w:asciiTheme="minorEastAsia" w:hAnsiTheme="minorEastAsia" w:cs="宋体"/>
          <w:color w:val="000000"/>
        </w:rPr>
        <w:t>加入世界贸易组织促进了第二产业的发展</w:t>
      </w:r>
    </w:p>
    <w:p w:rsidR="00F9133B" w:rsidRPr="00F9133B" w:rsidRDefault="00F9133B" w:rsidP="0074339A">
      <w:pPr>
        <w:spacing w:line="360" w:lineRule="exact"/>
        <w:ind w:firstLineChars="350" w:firstLine="73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互联网技术的进步制约了第三产业的发展</w:t>
      </w:r>
      <w:r w:rsidR="0074339A">
        <w:rPr>
          <w:rFonts w:asciiTheme="minorEastAsia" w:hAnsiTheme="minorEastAsia" w:hint="eastAsia"/>
          <w:color w:val="000000"/>
        </w:rPr>
        <w:t xml:space="preserve">    </w:t>
      </w:r>
      <w:r w:rsidRPr="00F9133B">
        <w:rPr>
          <w:rFonts w:asciiTheme="minorEastAsia" w:hAnsiTheme="minorEastAsia"/>
          <w:color w:val="000000"/>
        </w:rPr>
        <w:t xml:space="preserve">D. </w:t>
      </w:r>
      <w:r w:rsidRPr="00F9133B">
        <w:rPr>
          <w:rFonts w:asciiTheme="minorEastAsia" w:hAnsiTheme="minorEastAsia" w:cs="宋体"/>
          <w:color w:val="000000"/>
        </w:rPr>
        <w:t>亚洲基础设施投资银行成立推动经济发展</w:t>
      </w:r>
    </w:p>
    <w:p w:rsidR="00F9133B" w:rsidRPr="00F9133B" w:rsidRDefault="00F9133B" w:rsidP="00F9133B">
      <w:pPr>
        <w:spacing w:line="360" w:lineRule="exact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11. </w:t>
      </w:r>
      <w:r w:rsidRPr="00F9133B">
        <w:rPr>
          <w:rFonts w:asciiTheme="minorEastAsia" w:hAnsiTheme="minorEastAsia" w:cs="宋体"/>
          <w:color w:val="000000"/>
        </w:rPr>
        <w:t>古代世界纪年方式百花齐放。古代亚</w:t>
      </w:r>
      <w:proofErr w:type="gramStart"/>
      <w:r w:rsidRPr="00F9133B">
        <w:rPr>
          <w:rFonts w:asciiTheme="minorEastAsia" w:hAnsiTheme="minorEastAsia" w:cs="宋体"/>
          <w:color w:val="000000"/>
        </w:rPr>
        <w:t>述以任职里模</w:t>
      </w:r>
      <w:proofErr w:type="gramEnd"/>
      <w:r w:rsidRPr="00F9133B">
        <w:rPr>
          <w:rFonts w:asciiTheme="minorEastAsia" w:hAnsiTheme="minorEastAsia" w:cs="宋体"/>
          <w:color w:val="000000"/>
        </w:rPr>
        <w:t>的人的名字纪年；古代印度经常用佛祖去世的年代为基准纪年；</w:t>
      </w:r>
      <w:proofErr w:type="gramStart"/>
      <w:r w:rsidRPr="00F9133B">
        <w:rPr>
          <w:rFonts w:asciiTheme="minorEastAsia" w:hAnsiTheme="minorEastAsia" w:cs="宋体"/>
          <w:color w:val="000000"/>
        </w:rPr>
        <w:t>伊斯兰教历用穆罕默德</w:t>
      </w:r>
      <w:proofErr w:type="gramEnd"/>
      <w:r w:rsidRPr="00F9133B">
        <w:rPr>
          <w:rFonts w:asciiTheme="minorEastAsia" w:hAnsiTheme="minorEastAsia" w:cs="宋体"/>
          <w:color w:val="000000"/>
        </w:rPr>
        <w:t>出走麦地那的年代作为基准年代；古代罗马人用执政官的名字纪年；古代希腊城邦数量众多，许多城邦都有自己独特的纪年方式。这可以说明</w:t>
      </w:r>
    </w:p>
    <w:p w:rsidR="00F9133B" w:rsidRPr="00F9133B" w:rsidRDefault="00F9133B" w:rsidP="0074339A">
      <w:pPr>
        <w:tabs>
          <w:tab w:val="left" w:pos="5610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古代世界各文明没有相互影响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公元纪年的推广势在必行</w:t>
      </w:r>
    </w:p>
    <w:p w:rsidR="00F9133B" w:rsidRPr="00F9133B" w:rsidRDefault="00F9133B" w:rsidP="0074339A">
      <w:pPr>
        <w:tabs>
          <w:tab w:val="left" w:pos="5610"/>
        </w:tabs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古代世界经济发展水平迥异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世界文明多元起源和多元发展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12. </w:t>
      </w:r>
      <w:proofErr w:type="gramStart"/>
      <w:r w:rsidRPr="00F9133B">
        <w:rPr>
          <w:rFonts w:asciiTheme="minorEastAsia" w:hAnsiTheme="minorEastAsia" w:cs="宋体"/>
          <w:color w:val="000000"/>
        </w:rPr>
        <w:t>卢</w:t>
      </w:r>
      <w:proofErr w:type="gramEnd"/>
      <w:r w:rsidRPr="00F9133B">
        <w:rPr>
          <w:rFonts w:asciiTheme="minorEastAsia" w:hAnsiTheme="minorEastAsia" w:cs="宋体"/>
          <w:color w:val="000000"/>
        </w:rPr>
        <w:t>梭指出：“（法）是依据人民</w:t>
      </w:r>
      <w:r w:rsidRPr="00F9133B">
        <w:rPr>
          <w:rFonts w:asciiTheme="minorEastAsia" w:hAnsiTheme="minorEastAsia"/>
          <w:noProof/>
          <w:color w:val="000000"/>
        </w:rPr>
        <w:drawing>
          <wp:inline distT="0" distB="0" distL="0" distR="0" wp14:anchorId="56AC00EE" wp14:editId="1FAC8E45">
            <wp:extent cx="133350" cy="1778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33B">
        <w:rPr>
          <w:rFonts w:asciiTheme="minorEastAsia" w:hAnsiTheme="minorEastAsia" w:cs="宋体"/>
          <w:color w:val="000000"/>
        </w:rPr>
        <w:t>意愿制定的，人民的权利来自人之为人本身，并不是法律所赋予。……无需再问人民何以即使自由的却又要服从法律，因为法律只不过是我们意志的体现而已。”据此可知，</w:t>
      </w:r>
      <w:proofErr w:type="gramStart"/>
      <w:r w:rsidRPr="00F9133B">
        <w:rPr>
          <w:rFonts w:asciiTheme="minorEastAsia" w:hAnsiTheme="minorEastAsia" w:cs="宋体"/>
          <w:color w:val="000000"/>
        </w:rPr>
        <w:t>卢</w:t>
      </w:r>
      <w:proofErr w:type="gramEnd"/>
      <w:r w:rsidRPr="00F9133B">
        <w:rPr>
          <w:rFonts w:asciiTheme="minorEastAsia" w:hAnsiTheme="minorEastAsia" w:cs="宋体"/>
          <w:color w:val="000000"/>
        </w:rPr>
        <w:t>梭意在强调人们需要</w:t>
      </w:r>
    </w:p>
    <w:p w:rsidR="00F9133B" w:rsidRPr="00F9133B" w:rsidRDefault="00F9133B" w:rsidP="0074339A">
      <w:pPr>
        <w:tabs>
          <w:tab w:val="left" w:pos="4455"/>
        </w:tabs>
        <w:spacing w:line="360" w:lineRule="exact"/>
        <w:ind w:firstLineChars="500" w:firstLine="1050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服从公众意志</w:t>
      </w:r>
      <w:r w:rsidR="0074339A">
        <w:rPr>
          <w:rFonts w:asciiTheme="minorEastAsia" w:hAnsiTheme="minorEastAsia" w:hint="eastAsia"/>
          <w:color w:val="000000"/>
        </w:rPr>
        <w:t xml:space="preserve">   </w:t>
      </w:r>
      <w:r w:rsidRPr="00F9133B">
        <w:rPr>
          <w:rFonts w:asciiTheme="minorEastAsia" w:hAnsiTheme="minorEastAsia"/>
          <w:color w:val="000000"/>
        </w:rPr>
        <w:t xml:space="preserve">B. </w:t>
      </w:r>
      <w:r w:rsidRPr="00F9133B">
        <w:rPr>
          <w:rFonts w:asciiTheme="minorEastAsia" w:hAnsiTheme="minorEastAsia" w:cs="宋体"/>
          <w:color w:val="000000"/>
        </w:rPr>
        <w:t>规范法律原则</w:t>
      </w:r>
      <w:r w:rsidR="0074339A">
        <w:rPr>
          <w:rFonts w:asciiTheme="minorEastAsia" w:hAnsiTheme="minorEastAsia" w:hint="eastAsia"/>
          <w:color w:val="000000"/>
        </w:rPr>
        <w:t xml:space="preserve">     </w:t>
      </w: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约束个人自由</w:t>
      </w:r>
      <w:r w:rsidR="0074339A">
        <w:rPr>
          <w:rFonts w:asciiTheme="minorEastAsia" w:hAnsiTheme="minorEastAsia" w:hint="eastAsia"/>
          <w:color w:val="000000"/>
        </w:rPr>
        <w:t xml:space="preserve">   </w:t>
      </w:r>
      <w:r w:rsidRPr="00F9133B">
        <w:rPr>
          <w:rFonts w:asciiTheme="minorEastAsia" w:hAnsiTheme="minorEastAsia"/>
          <w:color w:val="000000"/>
        </w:rPr>
        <w:t xml:space="preserve">D. </w:t>
      </w:r>
      <w:r w:rsidRPr="00F9133B">
        <w:rPr>
          <w:rFonts w:asciiTheme="minorEastAsia" w:hAnsiTheme="minorEastAsia" w:cs="宋体"/>
          <w:color w:val="000000"/>
        </w:rPr>
        <w:t>调整人际关系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13. </w:t>
      </w:r>
      <w:r w:rsidRPr="00F9133B">
        <w:rPr>
          <w:rFonts w:asciiTheme="minorEastAsia" w:hAnsiTheme="minorEastAsia" w:cs="宋体"/>
          <w:color w:val="000000"/>
        </w:rPr>
        <w:t>十九世纪初期，美国传教士在亚非许多地区传教、进行各种“慈善”事业，如医院、孤儿院、救济院等。对新闻、广播、出版方面，美国教会也非常重视，例如美国信义会在东非建造电台，用数十种语言进行广播。据此可知</w:t>
      </w:r>
    </w:p>
    <w:p w:rsidR="00F9133B" w:rsidRPr="00F9133B" w:rsidRDefault="00F9133B" w:rsidP="0074339A">
      <w:pPr>
        <w:tabs>
          <w:tab w:val="left" w:pos="4873"/>
        </w:tabs>
        <w:spacing w:line="360" w:lineRule="exact"/>
        <w:ind w:firstLineChars="300" w:firstLine="630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全球文化的趋同性</w:t>
      </w:r>
      <w:r w:rsidR="0074339A">
        <w:rPr>
          <w:rFonts w:asciiTheme="minorEastAsia" w:hAnsiTheme="minorEastAsia" w:hint="eastAsia"/>
          <w:color w:val="000000"/>
        </w:rPr>
        <w:t xml:space="preserve">   </w:t>
      </w:r>
      <w:r w:rsidRPr="00F9133B">
        <w:rPr>
          <w:rFonts w:asciiTheme="minorEastAsia" w:hAnsiTheme="minorEastAsia"/>
          <w:color w:val="000000"/>
        </w:rPr>
        <w:t xml:space="preserve">B. </w:t>
      </w:r>
      <w:r w:rsidRPr="00F9133B">
        <w:rPr>
          <w:rFonts w:asciiTheme="minorEastAsia" w:hAnsiTheme="minorEastAsia" w:cs="宋体"/>
          <w:color w:val="000000"/>
        </w:rPr>
        <w:t>美国文化的多样性</w:t>
      </w:r>
      <w:r w:rsidR="0074339A">
        <w:rPr>
          <w:rFonts w:asciiTheme="minorEastAsia" w:hAnsiTheme="minorEastAsia" w:hint="eastAsia"/>
          <w:color w:val="000000"/>
        </w:rPr>
        <w:t xml:space="preserve">   </w:t>
      </w: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美国文化的包容性</w:t>
      </w:r>
      <w:r w:rsidR="0074339A">
        <w:rPr>
          <w:rFonts w:asciiTheme="minorEastAsia" w:hAnsiTheme="minorEastAsia" w:hint="eastAsia"/>
          <w:color w:val="000000"/>
        </w:rPr>
        <w:t xml:space="preserve">   </w:t>
      </w:r>
      <w:r w:rsidRPr="00F9133B">
        <w:rPr>
          <w:rFonts w:asciiTheme="minorEastAsia" w:hAnsiTheme="minorEastAsia"/>
          <w:color w:val="000000"/>
        </w:rPr>
        <w:t xml:space="preserve">D. </w:t>
      </w:r>
      <w:r w:rsidRPr="00F9133B">
        <w:rPr>
          <w:rFonts w:asciiTheme="minorEastAsia" w:hAnsiTheme="minorEastAsia" w:cs="宋体"/>
          <w:color w:val="000000"/>
        </w:rPr>
        <w:t>文化殖民的隐蔽性</w:t>
      </w:r>
    </w:p>
    <w:p w:rsidR="00F9133B" w:rsidRPr="00F9133B" w:rsidRDefault="00F9133B" w:rsidP="00F9133B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14. </w:t>
      </w:r>
      <w:r w:rsidRPr="00F9133B">
        <w:rPr>
          <w:rFonts w:asciiTheme="minorEastAsia" w:hAnsiTheme="minorEastAsia" w:cs="宋体"/>
          <w:color w:val="000000"/>
        </w:rPr>
        <w:t>温和式的调整和改革是近代英国国家治理的一大特色。阅读下表，据此可知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F9133B" w:rsidRPr="00F9133B" w:rsidTr="0074339A">
        <w:trPr>
          <w:trHeight w:val="468"/>
          <w:jc w:val="center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时间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表现</w:t>
            </w:r>
          </w:p>
        </w:tc>
      </w:tr>
      <w:tr w:rsidR="00F9133B" w:rsidRPr="00F9133B" w:rsidTr="0074339A">
        <w:trPr>
          <w:trHeight w:val="468"/>
          <w:jc w:val="center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1832年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0749D7">
            <w:pPr>
              <w:spacing w:line="360" w:lineRule="auto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经过议会改革，重新分配议员名额并修改选民资格。</w:t>
            </w:r>
          </w:p>
        </w:tc>
      </w:tr>
      <w:tr w:rsidR="00F9133B" w:rsidRPr="00F9133B" w:rsidTr="0074339A">
        <w:trPr>
          <w:trHeight w:val="468"/>
          <w:jc w:val="center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1835年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0749D7">
            <w:pPr>
              <w:spacing w:line="360" w:lineRule="auto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颁布法律，规定自治市的政府和议会都由当地选民选举产生。</w:t>
            </w:r>
          </w:p>
        </w:tc>
      </w:tr>
      <w:tr w:rsidR="00F9133B" w:rsidRPr="00F9133B" w:rsidTr="0074339A">
        <w:trPr>
          <w:trHeight w:val="468"/>
          <w:jc w:val="center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19世纪40年代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0749D7">
            <w:pPr>
              <w:spacing w:line="360" w:lineRule="auto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颁布《矿井法》《工厂法》《十小时工作法案》。</w:t>
            </w:r>
          </w:p>
        </w:tc>
      </w:tr>
      <w:tr w:rsidR="00F9133B" w:rsidRPr="00F9133B" w:rsidTr="0074339A">
        <w:trPr>
          <w:trHeight w:val="468"/>
          <w:jc w:val="center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1848年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0749D7">
            <w:pPr>
              <w:spacing w:line="360" w:lineRule="auto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通过《公共卫生法》，要求当局集中处理工业城镇的污水和废弃物。</w:t>
            </w:r>
          </w:p>
        </w:tc>
      </w:tr>
      <w:tr w:rsidR="00F9133B" w:rsidRPr="00F9133B" w:rsidTr="0074339A">
        <w:trPr>
          <w:trHeight w:val="468"/>
          <w:jc w:val="center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74339A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lastRenderedPageBreak/>
              <w:t>1870年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133B" w:rsidRPr="00F9133B" w:rsidRDefault="00F9133B" w:rsidP="000749D7">
            <w:pPr>
              <w:spacing w:line="360" w:lineRule="auto"/>
              <w:textAlignment w:val="center"/>
              <w:rPr>
                <w:rFonts w:asciiTheme="minorEastAsia" w:hAnsiTheme="minorEastAsia"/>
                <w:color w:val="000000"/>
              </w:rPr>
            </w:pPr>
            <w:r w:rsidRPr="00F9133B">
              <w:rPr>
                <w:rFonts w:asciiTheme="minorEastAsia" w:hAnsiTheme="minorEastAsia" w:cs="宋体"/>
                <w:color w:val="000000"/>
              </w:rPr>
              <w:t>颁布法令，规定多数重要文官职位必须通过公开竞争考试择优录用。</w:t>
            </w:r>
          </w:p>
        </w:tc>
      </w:tr>
    </w:tbl>
    <w:p w:rsidR="00F9133B" w:rsidRPr="00F9133B" w:rsidRDefault="00F9133B" w:rsidP="0074339A">
      <w:pPr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调整和改革措施适应社会发展的需要</w:t>
      </w:r>
      <w:r w:rsidR="0074339A">
        <w:rPr>
          <w:rFonts w:asciiTheme="minorEastAsia" w:hAnsiTheme="minorEastAsia" w:hint="eastAsia"/>
          <w:color w:val="000000"/>
        </w:rPr>
        <w:t xml:space="preserve">     </w:t>
      </w:r>
      <w:r w:rsidRPr="00F9133B">
        <w:rPr>
          <w:rFonts w:asciiTheme="minorEastAsia" w:hAnsiTheme="minorEastAsia"/>
          <w:color w:val="000000"/>
        </w:rPr>
        <w:t xml:space="preserve">B. </w:t>
      </w:r>
      <w:r w:rsidRPr="00F9133B">
        <w:rPr>
          <w:rFonts w:asciiTheme="minorEastAsia" w:hAnsiTheme="minorEastAsia" w:cs="宋体"/>
          <w:color w:val="000000"/>
        </w:rPr>
        <w:t>自治市成为英国最早的地方自治制度</w:t>
      </w:r>
    </w:p>
    <w:p w:rsidR="00F9133B" w:rsidRPr="00F9133B" w:rsidRDefault="00F9133B" w:rsidP="0074339A">
      <w:pPr>
        <w:spacing w:line="360" w:lineRule="exact"/>
        <w:ind w:firstLineChars="450" w:firstLine="945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调整和改革彻底化解日益尖锐的矛盾</w:t>
      </w:r>
      <w:r w:rsidR="0074339A">
        <w:rPr>
          <w:rFonts w:asciiTheme="minorEastAsia" w:hAnsiTheme="minorEastAsia" w:hint="eastAsia"/>
          <w:color w:val="000000"/>
        </w:rPr>
        <w:t xml:space="preserve">     </w:t>
      </w:r>
      <w:r w:rsidRPr="00F9133B">
        <w:rPr>
          <w:rFonts w:asciiTheme="minorEastAsia" w:hAnsiTheme="minorEastAsia"/>
          <w:color w:val="000000"/>
        </w:rPr>
        <w:t xml:space="preserve">D. </w:t>
      </w:r>
      <w:r w:rsidRPr="00F9133B">
        <w:rPr>
          <w:rFonts w:asciiTheme="minorEastAsia" w:hAnsiTheme="minorEastAsia" w:cs="宋体"/>
          <w:color w:val="000000"/>
        </w:rPr>
        <w:t>英国文官制度确保了政府的工作效率</w:t>
      </w:r>
    </w:p>
    <w:p w:rsidR="00F9133B" w:rsidRPr="00F9133B" w:rsidRDefault="00F9133B" w:rsidP="0074339A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15. </w:t>
      </w:r>
      <w:r w:rsidRPr="00F9133B">
        <w:rPr>
          <w:rFonts w:asciiTheme="minorEastAsia" w:hAnsiTheme="minorEastAsia" w:cs="宋体"/>
          <w:color w:val="000000"/>
        </w:rPr>
        <w:t>有美国军事评论家表示：“越战失败后，（美国）被迫放弃在巴拿马的重大利益……从巴拿马撤退和降旗，即使只是象征性的，也会被作为美国是纸老虎的新证据。”这一观点反映出</w:t>
      </w:r>
    </w:p>
    <w:p w:rsidR="00F9133B" w:rsidRPr="00F9133B" w:rsidRDefault="00F9133B" w:rsidP="0074339A">
      <w:pPr>
        <w:tabs>
          <w:tab w:val="left" w:pos="5190"/>
        </w:tabs>
        <w:spacing w:line="360" w:lineRule="exact"/>
        <w:ind w:firstLineChars="500" w:firstLine="1050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世界殖民体系的崩溃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西方阵营的不断分化</w:t>
      </w:r>
    </w:p>
    <w:p w:rsidR="00F9133B" w:rsidRPr="00F9133B" w:rsidRDefault="00F9133B" w:rsidP="0074339A">
      <w:pPr>
        <w:tabs>
          <w:tab w:val="left" w:pos="5190"/>
        </w:tabs>
        <w:spacing w:line="360" w:lineRule="exact"/>
        <w:ind w:firstLineChars="500" w:firstLine="1050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国际力量对比</w:t>
      </w:r>
      <w:r w:rsidRPr="00F9133B">
        <w:rPr>
          <w:rFonts w:asciiTheme="minorEastAsia" w:hAnsiTheme="minorEastAsia"/>
          <w:noProof/>
          <w:color w:val="000000"/>
        </w:rPr>
        <w:drawing>
          <wp:inline distT="0" distB="0" distL="0" distR="0" wp14:anchorId="7A284AF4" wp14:editId="76D07C81">
            <wp:extent cx="133350" cy="17780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33B">
        <w:rPr>
          <w:rFonts w:asciiTheme="minorEastAsia" w:hAnsiTheme="minorEastAsia" w:cs="宋体"/>
          <w:color w:val="000000"/>
        </w:rPr>
        <w:t>变动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第三世界的合作加强</w:t>
      </w:r>
    </w:p>
    <w:p w:rsidR="00F9133B" w:rsidRPr="00F9133B" w:rsidRDefault="00F9133B" w:rsidP="0074339A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16. </w:t>
      </w:r>
      <w:r w:rsidRPr="00F9133B">
        <w:rPr>
          <w:rFonts w:asciiTheme="minorEastAsia" w:hAnsiTheme="minorEastAsia" w:cs="宋体"/>
          <w:color w:val="000000"/>
        </w:rPr>
        <w:t>据国际货币基金组织数据显示，2000—2021年间，新兴市场和发展中经济体经济年均增速高达5.3%。2021年，新兴市场和发展中经济体经济总量占全球的份额为41.7%，比2000年上升了20.7个百分点，与发达经济体占全球的份额差距缩减至16.6个百分点。这表明</w:t>
      </w:r>
    </w:p>
    <w:p w:rsidR="00F9133B" w:rsidRPr="00F9133B" w:rsidRDefault="00F9133B" w:rsidP="0074339A">
      <w:pPr>
        <w:tabs>
          <w:tab w:val="left" w:pos="5295"/>
        </w:tabs>
        <w:spacing w:line="360" w:lineRule="exact"/>
        <w:ind w:firstLineChars="500" w:firstLine="1050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A. </w:t>
      </w:r>
      <w:r w:rsidRPr="00F9133B">
        <w:rPr>
          <w:rFonts w:asciiTheme="minorEastAsia" w:hAnsiTheme="minorEastAsia" w:cs="宋体"/>
          <w:color w:val="000000"/>
        </w:rPr>
        <w:t>区域集团化规模的扩大</w:t>
      </w:r>
      <w:r w:rsidRPr="00F9133B">
        <w:rPr>
          <w:rFonts w:asciiTheme="minorEastAsia" w:hAnsiTheme="minorEastAsia"/>
          <w:color w:val="000000"/>
        </w:rPr>
        <w:tab/>
        <w:t xml:space="preserve">B. </w:t>
      </w:r>
      <w:r w:rsidRPr="00F9133B">
        <w:rPr>
          <w:rFonts w:asciiTheme="minorEastAsia" w:hAnsiTheme="minorEastAsia" w:cs="宋体"/>
          <w:color w:val="000000"/>
        </w:rPr>
        <w:t>世界经济格局加速调整</w:t>
      </w:r>
    </w:p>
    <w:p w:rsidR="00C47431" w:rsidRPr="0074339A" w:rsidRDefault="00F9133B" w:rsidP="0074339A">
      <w:pPr>
        <w:tabs>
          <w:tab w:val="left" w:pos="5295"/>
        </w:tabs>
        <w:spacing w:line="360" w:lineRule="exact"/>
        <w:ind w:firstLineChars="500" w:firstLine="1050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 xml:space="preserve">C. </w:t>
      </w:r>
      <w:r w:rsidRPr="00F9133B">
        <w:rPr>
          <w:rFonts w:asciiTheme="minorEastAsia" w:hAnsiTheme="minorEastAsia" w:cs="宋体"/>
          <w:color w:val="000000"/>
        </w:rPr>
        <w:t>经济全球化趋势</w:t>
      </w:r>
      <w:r w:rsidRPr="00F9133B">
        <w:rPr>
          <w:rFonts w:asciiTheme="minorEastAsia" w:hAnsiTheme="minorEastAsia"/>
          <w:noProof/>
          <w:color w:val="000000"/>
        </w:rPr>
        <w:drawing>
          <wp:inline distT="0" distB="0" distL="0" distR="0" wp14:anchorId="11EC2359" wp14:editId="2B14D87D">
            <wp:extent cx="133350" cy="1778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33B">
        <w:rPr>
          <w:rFonts w:asciiTheme="minorEastAsia" w:hAnsiTheme="minorEastAsia" w:cs="宋体"/>
          <w:color w:val="000000"/>
        </w:rPr>
        <w:t>加强</w:t>
      </w:r>
      <w:r w:rsidRPr="00F9133B">
        <w:rPr>
          <w:rFonts w:asciiTheme="minorEastAsia" w:hAnsiTheme="minorEastAsia"/>
          <w:color w:val="000000"/>
        </w:rPr>
        <w:tab/>
        <w:t xml:space="preserve">D. </w:t>
      </w:r>
      <w:r w:rsidRPr="00F9133B">
        <w:rPr>
          <w:rFonts w:asciiTheme="minorEastAsia" w:hAnsiTheme="minorEastAsia" w:cs="宋体"/>
          <w:color w:val="000000"/>
        </w:rPr>
        <w:t>第三世界纳入国际体系</w:t>
      </w:r>
    </w:p>
    <w:p w:rsidR="00544A25" w:rsidRPr="00021DB9" w:rsidRDefault="005E2F0B" w:rsidP="0074339A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>
        <w:rPr>
          <w:rFonts w:ascii="宋体" w:eastAsia="宋体" w:hAnsi="宋体" w:cs="宋体"/>
          <w:b/>
        </w:rPr>
        <w:t>二、材料分析题</w:t>
      </w:r>
    </w:p>
    <w:p w:rsidR="00F9133B" w:rsidRPr="00F9133B" w:rsidRDefault="00F9133B" w:rsidP="0074339A">
      <w:pPr>
        <w:spacing w:line="360" w:lineRule="exac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>1</w:t>
      </w:r>
      <w:r w:rsidRPr="00F9133B">
        <w:rPr>
          <w:rFonts w:asciiTheme="minorEastAsia" w:hAnsiTheme="minorEastAsia" w:hint="eastAsia"/>
          <w:color w:val="000000"/>
        </w:rPr>
        <w:t>7</w:t>
      </w:r>
      <w:r w:rsidRPr="00F9133B">
        <w:rPr>
          <w:rFonts w:asciiTheme="minorEastAsia" w:hAnsiTheme="minorEastAsia"/>
          <w:color w:val="000000"/>
        </w:rPr>
        <w:t xml:space="preserve">. </w:t>
      </w:r>
      <w:r w:rsidRPr="00F9133B">
        <w:rPr>
          <w:rFonts w:asciiTheme="minorEastAsia" w:hAnsiTheme="minorEastAsia" w:cs="宋体"/>
          <w:color w:val="000000"/>
        </w:rPr>
        <w:t>明末清初，江南市镇经济得到迅猛发展，南浔镇是其中</w:t>
      </w:r>
      <w:r w:rsidRPr="00F9133B">
        <w:rPr>
          <w:rFonts w:asciiTheme="minorEastAsia" w:hAnsiTheme="minorEastAsia"/>
          <w:noProof/>
          <w:color w:val="000000"/>
        </w:rPr>
        <w:drawing>
          <wp:inline distT="0" distB="0" distL="0" distR="0" wp14:anchorId="737783D8" wp14:editId="4B09E988">
            <wp:extent cx="133350" cy="1778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33B">
        <w:rPr>
          <w:rFonts w:asciiTheme="minorEastAsia" w:hAnsiTheme="minorEastAsia" w:cs="宋体"/>
          <w:color w:val="000000"/>
        </w:rPr>
        <w:t>典型。阅读材料，回答下列问题。</w:t>
      </w:r>
    </w:p>
    <w:p w:rsidR="00F9133B" w:rsidRPr="00F9133B" w:rsidRDefault="00F9133B" w:rsidP="0074339A">
      <w:pPr>
        <w:spacing w:line="360" w:lineRule="exact"/>
        <w:ind w:firstLine="420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 w:cs="楷体"/>
          <w:color w:val="000000"/>
        </w:rPr>
        <w:t>材料</w:t>
      </w:r>
      <w:proofErr w:type="gramStart"/>
      <w:r w:rsidRPr="00F9133B">
        <w:rPr>
          <w:rFonts w:asciiTheme="minorEastAsia" w:hAnsiTheme="minorEastAsia" w:cs="楷体"/>
          <w:color w:val="000000"/>
        </w:rPr>
        <w:t>一</w:t>
      </w:r>
      <w:proofErr w:type="gramEnd"/>
      <w:r w:rsidRPr="00F9133B">
        <w:rPr>
          <w:rFonts w:asciiTheme="minorEastAsia" w:hAnsiTheme="minorEastAsia" w:cs="楷体"/>
          <w:color w:val="000000"/>
        </w:rPr>
        <w:t xml:space="preserve">  南浔镇西距湖州府治六十一里，北距</w:t>
      </w:r>
      <w:proofErr w:type="gramStart"/>
      <w:r w:rsidRPr="00F9133B">
        <w:rPr>
          <w:rFonts w:asciiTheme="minorEastAsia" w:hAnsiTheme="minorEastAsia" w:cs="楷体"/>
          <w:color w:val="000000"/>
        </w:rPr>
        <w:t>太湖口</w:t>
      </w:r>
      <w:proofErr w:type="gramEnd"/>
      <w:r w:rsidRPr="00F9133B">
        <w:rPr>
          <w:rFonts w:asciiTheme="minorEastAsia" w:hAnsiTheme="minorEastAsia" w:cs="楷体"/>
          <w:color w:val="000000"/>
        </w:rPr>
        <w:t>十八里，湖州至平望的运河穿越全镇，与南北相向的市河相交于镇中。它兴起于南宋，到明代中后期日趋兴旺，成为“烟火万家”“舟航辐辏”的巨镇。南浔镇</w:t>
      </w:r>
      <w:proofErr w:type="gramStart"/>
      <w:r w:rsidRPr="00F9133B">
        <w:rPr>
          <w:rFonts w:asciiTheme="minorEastAsia" w:hAnsiTheme="minorEastAsia" w:cs="楷体"/>
          <w:color w:val="000000"/>
        </w:rPr>
        <w:t>是湖丝的</w:t>
      </w:r>
      <w:proofErr w:type="gramEnd"/>
      <w:r w:rsidRPr="00F9133B">
        <w:rPr>
          <w:rFonts w:asciiTheme="minorEastAsia" w:hAnsiTheme="minorEastAsia" w:cs="楷体"/>
          <w:color w:val="000000"/>
        </w:rPr>
        <w:t>主要集散地，每当新丝上市，“商贾</w:t>
      </w:r>
      <w:proofErr w:type="gramStart"/>
      <w:r w:rsidRPr="00F9133B">
        <w:rPr>
          <w:rFonts w:asciiTheme="minorEastAsia" w:hAnsiTheme="minorEastAsia" w:cs="楷体"/>
          <w:color w:val="000000"/>
        </w:rPr>
        <w:t>骈</w:t>
      </w:r>
      <w:proofErr w:type="gramEnd"/>
      <w:r w:rsidRPr="00F9133B">
        <w:rPr>
          <w:rFonts w:asciiTheme="minorEastAsia" w:hAnsiTheme="minorEastAsia" w:cs="楷体"/>
          <w:color w:val="000000"/>
        </w:rPr>
        <w:t>集，贸丝者群趋”，既有“乡农卖丝争赴市”，也有“客商大贾来行商”，“一日贸易数万金”，既供应苏州杭州织造局所需</w:t>
      </w:r>
      <w:proofErr w:type="gramStart"/>
      <w:r w:rsidRPr="00F9133B">
        <w:rPr>
          <w:rFonts w:asciiTheme="minorEastAsia" w:hAnsiTheme="minorEastAsia" w:cs="楷体"/>
          <w:color w:val="000000"/>
        </w:rPr>
        <w:t>上等湖丝以</w:t>
      </w:r>
      <w:proofErr w:type="gramEnd"/>
      <w:r w:rsidRPr="00F9133B">
        <w:rPr>
          <w:rFonts w:asciiTheme="minorEastAsia" w:hAnsiTheme="minorEastAsia" w:cs="楷体"/>
          <w:color w:val="000000"/>
        </w:rPr>
        <w:t>满足皇宫消费，也经由广东客商之手远销海外。但蚕茧原料不足，因此本地商人</w:t>
      </w:r>
      <w:proofErr w:type="gramStart"/>
      <w:r w:rsidRPr="00F9133B">
        <w:rPr>
          <w:rFonts w:asciiTheme="minorEastAsia" w:hAnsiTheme="minorEastAsia" w:cs="楷体"/>
          <w:color w:val="000000"/>
        </w:rPr>
        <w:t>多前往</w:t>
      </w:r>
      <w:proofErr w:type="gramEnd"/>
      <w:r w:rsidRPr="00F9133B">
        <w:rPr>
          <w:rFonts w:asciiTheme="minorEastAsia" w:hAnsiTheme="minorEastAsia" w:cs="楷体"/>
          <w:color w:val="000000"/>
        </w:rPr>
        <w:t>嘉兴一带</w:t>
      </w:r>
      <w:proofErr w:type="gramStart"/>
      <w:r w:rsidRPr="00F9133B">
        <w:rPr>
          <w:rFonts w:asciiTheme="minorEastAsia" w:hAnsiTheme="minorEastAsia" w:cs="楷体"/>
          <w:color w:val="000000"/>
        </w:rPr>
        <w:t>买茧进行</w:t>
      </w:r>
      <w:proofErr w:type="gramEnd"/>
      <w:r w:rsidRPr="00F9133B">
        <w:rPr>
          <w:rFonts w:asciiTheme="minorEastAsia" w:hAnsiTheme="minorEastAsia" w:cs="楷体"/>
          <w:color w:val="000000"/>
        </w:rPr>
        <w:t>缫丝，而嘉兴各市镇的商人则运送蚕茧前来南浔出售。</w:t>
      </w:r>
      <w:proofErr w:type="gramStart"/>
      <w:r w:rsidRPr="00F9133B">
        <w:rPr>
          <w:rFonts w:asciiTheme="minorEastAsia" w:hAnsiTheme="minorEastAsia" w:cs="楷体"/>
          <w:color w:val="000000"/>
        </w:rPr>
        <w:t>民间机</w:t>
      </w:r>
      <w:proofErr w:type="gramEnd"/>
      <w:r w:rsidRPr="00F9133B">
        <w:rPr>
          <w:rFonts w:asciiTheme="minorEastAsia" w:hAnsiTheme="minorEastAsia" w:cs="楷体"/>
          <w:color w:val="000000"/>
        </w:rPr>
        <w:t>坊“雇人织挽”的现象蔚然成风，每日清晨都有许多工匠立于固定地点等待受雇，这些</w:t>
      </w:r>
      <w:proofErr w:type="gramStart"/>
      <w:r w:rsidRPr="00F9133B">
        <w:rPr>
          <w:rFonts w:asciiTheme="minorEastAsia" w:hAnsiTheme="minorEastAsia" w:cs="楷体"/>
          <w:color w:val="000000"/>
        </w:rPr>
        <w:t>机坊对丝</w:t>
      </w:r>
      <w:proofErr w:type="gramEnd"/>
      <w:r w:rsidRPr="00F9133B">
        <w:rPr>
          <w:rFonts w:asciiTheme="minorEastAsia" w:hAnsiTheme="minorEastAsia" w:cs="楷体"/>
          <w:color w:val="000000"/>
        </w:rPr>
        <w:t>的整理极其讲究，对绸缎的花样也很考究，所生产的丝绸巧夺天工，广受青睐。</w:t>
      </w:r>
    </w:p>
    <w:p w:rsidR="00F9133B" w:rsidRPr="00F9133B" w:rsidRDefault="00F9133B" w:rsidP="0074339A">
      <w:pPr>
        <w:spacing w:line="360" w:lineRule="exact"/>
        <w:ind w:firstLine="420"/>
        <w:jc w:val="righ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 w:cs="楷体"/>
          <w:color w:val="000000"/>
        </w:rPr>
        <w:t>——摘编自樊树志《晚明中国史》</w:t>
      </w:r>
    </w:p>
    <w:p w:rsidR="00F9133B" w:rsidRPr="00F9133B" w:rsidRDefault="00F9133B" w:rsidP="0074339A">
      <w:pPr>
        <w:spacing w:line="360" w:lineRule="exact"/>
        <w:ind w:firstLine="420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 w:cs="楷体"/>
          <w:color w:val="000000"/>
        </w:rPr>
        <w:t>材料二  论治</w:t>
      </w:r>
      <w:proofErr w:type="gramStart"/>
      <w:r w:rsidRPr="00F9133B">
        <w:rPr>
          <w:rFonts w:asciiTheme="minorEastAsia" w:hAnsiTheme="minorEastAsia" w:cs="楷体"/>
          <w:color w:val="000000"/>
        </w:rPr>
        <w:t>者类欲禁奢</w:t>
      </w:r>
      <w:proofErr w:type="gramEnd"/>
      <w:r w:rsidRPr="00F9133B">
        <w:rPr>
          <w:rFonts w:asciiTheme="minorEastAsia" w:hAnsiTheme="minorEastAsia" w:cs="楷体"/>
          <w:color w:val="000000"/>
        </w:rPr>
        <w:t>，以为财节则民可与富也。今苏杭之民，有不耕寸土，而口食膏梁；不操</w:t>
      </w:r>
      <w:proofErr w:type="gramStart"/>
      <w:r w:rsidRPr="00F9133B">
        <w:rPr>
          <w:rFonts w:asciiTheme="minorEastAsia" w:hAnsiTheme="minorEastAsia" w:cs="楷体"/>
          <w:color w:val="000000"/>
        </w:rPr>
        <w:t>一杼</w:t>
      </w:r>
      <w:proofErr w:type="gramEnd"/>
      <w:r w:rsidRPr="00F9133B">
        <w:rPr>
          <w:rFonts w:asciiTheme="minorEastAsia" w:hAnsiTheme="minorEastAsia" w:cs="楷体"/>
          <w:color w:val="000000"/>
        </w:rPr>
        <w:t>，而身衣文绣者，不知其几何也。盖俗</w:t>
      </w:r>
      <w:proofErr w:type="gramStart"/>
      <w:r w:rsidRPr="00F9133B">
        <w:rPr>
          <w:rFonts w:asciiTheme="minorEastAsia" w:hAnsiTheme="minorEastAsia" w:cs="楷体"/>
          <w:color w:val="000000"/>
        </w:rPr>
        <w:t>奢</w:t>
      </w:r>
      <w:proofErr w:type="gramEnd"/>
      <w:r w:rsidRPr="00F9133B">
        <w:rPr>
          <w:rFonts w:asciiTheme="minorEastAsia" w:hAnsiTheme="minorEastAsia" w:cs="楷体"/>
          <w:color w:val="000000"/>
        </w:rPr>
        <w:t>而逐末者众也。只以苏杭之</w:t>
      </w:r>
      <w:proofErr w:type="gramStart"/>
      <w:r w:rsidRPr="00F9133B">
        <w:rPr>
          <w:rFonts w:asciiTheme="minorEastAsia" w:hAnsiTheme="minorEastAsia" w:cs="楷体"/>
          <w:color w:val="000000"/>
        </w:rPr>
        <w:t>湖山言之</w:t>
      </w:r>
      <w:proofErr w:type="gramEnd"/>
      <w:r w:rsidRPr="00F9133B">
        <w:rPr>
          <w:rFonts w:asciiTheme="minorEastAsia" w:hAnsiTheme="minorEastAsia" w:cs="楷体"/>
          <w:color w:val="000000"/>
        </w:rPr>
        <w:t>，其居人按时而游，游必画舫肩</w:t>
      </w:r>
      <w:proofErr w:type="gramStart"/>
      <w:r w:rsidRPr="00F9133B">
        <w:rPr>
          <w:rFonts w:asciiTheme="minorEastAsia" w:hAnsiTheme="minorEastAsia" w:cs="楷体"/>
          <w:color w:val="000000"/>
        </w:rPr>
        <w:t>舆</w:t>
      </w:r>
      <w:proofErr w:type="gramEnd"/>
      <w:r w:rsidRPr="00F9133B">
        <w:rPr>
          <w:rFonts w:asciiTheme="minorEastAsia" w:hAnsiTheme="minorEastAsia" w:cs="楷体"/>
          <w:color w:val="000000"/>
        </w:rPr>
        <w:t>，珍馐良醖，歌舞而行，可谓</w:t>
      </w:r>
      <w:proofErr w:type="gramStart"/>
      <w:r w:rsidRPr="00F9133B">
        <w:rPr>
          <w:rFonts w:asciiTheme="minorEastAsia" w:hAnsiTheme="minorEastAsia" w:cs="楷体"/>
          <w:color w:val="000000"/>
        </w:rPr>
        <w:t>奢</w:t>
      </w:r>
      <w:proofErr w:type="gramEnd"/>
      <w:r w:rsidRPr="00F9133B">
        <w:rPr>
          <w:rFonts w:asciiTheme="minorEastAsia" w:hAnsiTheme="minorEastAsia" w:cs="楷体"/>
          <w:color w:val="000000"/>
        </w:rPr>
        <w:t>矣。而不知</w:t>
      </w:r>
      <w:proofErr w:type="gramStart"/>
      <w:r w:rsidRPr="00F9133B">
        <w:rPr>
          <w:rFonts w:asciiTheme="minorEastAsia" w:hAnsiTheme="minorEastAsia" w:cs="楷体"/>
          <w:color w:val="000000"/>
        </w:rPr>
        <w:t>舆</w:t>
      </w:r>
      <w:proofErr w:type="gramEnd"/>
      <w:r w:rsidRPr="00F9133B">
        <w:rPr>
          <w:rFonts w:asciiTheme="minorEastAsia" w:hAnsiTheme="minorEastAsia" w:cs="楷体"/>
          <w:color w:val="000000"/>
        </w:rPr>
        <w:t>夫、舟子、歌童、舞</w:t>
      </w:r>
      <w:proofErr w:type="gramStart"/>
      <w:r w:rsidRPr="00F9133B">
        <w:rPr>
          <w:rFonts w:asciiTheme="minorEastAsia" w:hAnsiTheme="minorEastAsia" w:cs="楷体"/>
          <w:color w:val="000000"/>
        </w:rPr>
        <w:t>妓</w:t>
      </w:r>
      <w:proofErr w:type="gramEnd"/>
      <w:r w:rsidRPr="00F9133B">
        <w:rPr>
          <w:rFonts w:asciiTheme="minorEastAsia" w:hAnsiTheme="minorEastAsia" w:cs="楷体"/>
          <w:color w:val="000000"/>
        </w:rPr>
        <w:t>，</w:t>
      </w:r>
      <w:proofErr w:type="gramStart"/>
      <w:r w:rsidRPr="00F9133B">
        <w:rPr>
          <w:rFonts w:asciiTheme="minorEastAsia" w:hAnsiTheme="minorEastAsia" w:cs="楷体"/>
          <w:color w:val="000000"/>
        </w:rPr>
        <w:t>仰湖山</w:t>
      </w:r>
      <w:proofErr w:type="gramEnd"/>
      <w:r w:rsidRPr="00F9133B">
        <w:rPr>
          <w:rFonts w:asciiTheme="minorEastAsia" w:hAnsiTheme="minorEastAsia" w:cs="楷体"/>
          <w:color w:val="000000"/>
        </w:rPr>
        <w:t>而待</w:t>
      </w:r>
      <w:proofErr w:type="gramStart"/>
      <w:r w:rsidRPr="00F9133B">
        <w:rPr>
          <w:rFonts w:asciiTheme="minorEastAsia" w:hAnsiTheme="minorEastAsia" w:cs="楷体"/>
          <w:color w:val="000000"/>
        </w:rPr>
        <w:t>爨</w:t>
      </w:r>
      <w:proofErr w:type="gramEnd"/>
      <w:r w:rsidRPr="00F9133B">
        <w:rPr>
          <w:rFonts w:asciiTheme="minorEastAsia" w:hAnsiTheme="minorEastAsia" w:cs="楷体"/>
          <w:color w:val="000000"/>
        </w:rPr>
        <w:t>者不知几何。彼以</w:t>
      </w:r>
      <w:proofErr w:type="gramStart"/>
      <w:r w:rsidRPr="00F9133B">
        <w:rPr>
          <w:rFonts w:asciiTheme="minorEastAsia" w:hAnsiTheme="minorEastAsia" w:cs="楷体"/>
          <w:color w:val="000000"/>
        </w:rPr>
        <w:t>粱</w:t>
      </w:r>
      <w:proofErr w:type="gramEnd"/>
      <w:r w:rsidRPr="00F9133B">
        <w:rPr>
          <w:rFonts w:asciiTheme="minorEastAsia" w:hAnsiTheme="minorEastAsia" w:cs="楷体"/>
          <w:color w:val="000000"/>
        </w:rPr>
        <w:t>肉</w:t>
      </w:r>
      <w:proofErr w:type="gramStart"/>
      <w:r w:rsidRPr="00F9133B">
        <w:rPr>
          <w:rFonts w:asciiTheme="minorEastAsia" w:hAnsiTheme="minorEastAsia" w:cs="楷体"/>
          <w:color w:val="000000"/>
        </w:rPr>
        <w:t>奢</w:t>
      </w:r>
      <w:proofErr w:type="gramEnd"/>
      <w:r w:rsidRPr="00F9133B">
        <w:rPr>
          <w:rFonts w:asciiTheme="minorEastAsia" w:hAnsiTheme="minorEastAsia" w:cs="楷体"/>
          <w:color w:val="000000"/>
        </w:rPr>
        <w:t>，则耕者、</w:t>
      </w:r>
      <w:proofErr w:type="gramStart"/>
      <w:r w:rsidRPr="00F9133B">
        <w:rPr>
          <w:rFonts w:asciiTheme="minorEastAsia" w:hAnsiTheme="minorEastAsia" w:cs="楷体"/>
          <w:color w:val="000000"/>
        </w:rPr>
        <w:t>庖</w:t>
      </w:r>
      <w:proofErr w:type="gramEnd"/>
      <w:r w:rsidRPr="00F9133B">
        <w:rPr>
          <w:rFonts w:asciiTheme="minorEastAsia" w:hAnsiTheme="minorEastAsia" w:cs="楷体"/>
          <w:color w:val="000000"/>
        </w:rPr>
        <w:t>者分其利；彼以</w:t>
      </w:r>
      <w:proofErr w:type="gramStart"/>
      <w:r w:rsidRPr="00F9133B">
        <w:rPr>
          <w:rFonts w:asciiTheme="minorEastAsia" w:hAnsiTheme="minorEastAsia" w:cs="楷体"/>
          <w:color w:val="000000"/>
        </w:rPr>
        <w:t>纨绮奢</w:t>
      </w:r>
      <w:proofErr w:type="gramEnd"/>
      <w:r w:rsidRPr="00F9133B">
        <w:rPr>
          <w:rFonts w:asciiTheme="minorEastAsia" w:hAnsiTheme="minorEastAsia" w:cs="楷体"/>
          <w:color w:val="000000"/>
        </w:rPr>
        <w:t>，则</w:t>
      </w:r>
      <w:proofErr w:type="gramStart"/>
      <w:r w:rsidRPr="00F9133B">
        <w:rPr>
          <w:rFonts w:asciiTheme="minorEastAsia" w:hAnsiTheme="minorEastAsia" w:cs="楷体"/>
          <w:color w:val="000000"/>
        </w:rPr>
        <w:t>鬻</w:t>
      </w:r>
      <w:proofErr w:type="gramEnd"/>
      <w:r w:rsidRPr="00F9133B">
        <w:rPr>
          <w:rFonts w:asciiTheme="minorEastAsia" w:hAnsiTheme="minorEastAsia" w:cs="楷体"/>
          <w:color w:val="000000"/>
        </w:rPr>
        <w:t>者、织者分其利。苏杭之境为天下南北之要冲，四方辐辏，百货毕集，故其民</w:t>
      </w:r>
      <w:proofErr w:type="gramStart"/>
      <w:r w:rsidRPr="00F9133B">
        <w:rPr>
          <w:rFonts w:asciiTheme="minorEastAsia" w:hAnsiTheme="minorEastAsia" w:cs="楷体"/>
          <w:color w:val="000000"/>
        </w:rPr>
        <w:t>赖以市</w:t>
      </w:r>
      <w:proofErr w:type="gramEnd"/>
      <w:r w:rsidRPr="00F9133B">
        <w:rPr>
          <w:rFonts w:asciiTheme="minorEastAsia" w:hAnsiTheme="minorEastAsia" w:cs="楷体"/>
          <w:color w:val="000000"/>
        </w:rPr>
        <w:t>易为生，非其俗之</w:t>
      </w:r>
      <w:proofErr w:type="gramStart"/>
      <w:r w:rsidRPr="00F9133B">
        <w:rPr>
          <w:rFonts w:asciiTheme="minorEastAsia" w:hAnsiTheme="minorEastAsia" w:cs="楷体"/>
          <w:color w:val="000000"/>
        </w:rPr>
        <w:t>奢</w:t>
      </w:r>
      <w:proofErr w:type="gramEnd"/>
      <w:r w:rsidRPr="00F9133B">
        <w:rPr>
          <w:rFonts w:asciiTheme="minorEastAsia" w:hAnsiTheme="minorEastAsia" w:cs="楷体"/>
          <w:color w:val="000000"/>
        </w:rPr>
        <w:t>故也。</w:t>
      </w:r>
      <w:proofErr w:type="gramStart"/>
      <w:r w:rsidRPr="00F9133B">
        <w:rPr>
          <w:rFonts w:asciiTheme="minorEastAsia" w:hAnsiTheme="minorEastAsia" w:cs="楷体"/>
          <w:color w:val="000000"/>
        </w:rPr>
        <w:t>噫</w:t>
      </w:r>
      <w:proofErr w:type="gramEnd"/>
      <w:r w:rsidRPr="00F9133B">
        <w:rPr>
          <w:rFonts w:asciiTheme="minorEastAsia" w:hAnsiTheme="minorEastAsia" w:cs="楷体"/>
          <w:color w:val="000000"/>
        </w:rPr>
        <w:t>！是有</w:t>
      </w:r>
      <w:proofErr w:type="gramStart"/>
      <w:r w:rsidRPr="00F9133B">
        <w:rPr>
          <w:rFonts w:asciiTheme="minorEastAsia" w:hAnsiTheme="minorEastAsia" w:cs="楷体"/>
          <w:color w:val="000000"/>
        </w:rPr>
        <w:t>见于市</w:t>
      </w:r>
      <w:proofErr w:type="gramEnd"/>
      <w:r w:rsidRPr="00F9133B">
        <w:rPr>
          <w:rFonts w:asciiTheme="minorEastAsia" w:hAnsiTheme="minorEastAsia" w:cs="楷体"/>
          <w:color w:val="000000"/>
        </w:rPr>
        <w:t>易之利，而不知所以市易者正起于</w:t>
      </w:r>
      <w:proofErr w:type="gramStart"/>
      <w:r w:rsidRPr="00F9133B">
        <w:rPr>
          <w:rFonts w:asciiTheme="minorEastAsia" w:hAnsiTheme="minorEastAsia" w:cs="楷体"/>
          <w:color w:val="000000"/>
        </w:rPr>
        <w:t>奢</w:t>
      </w:r>
      <w:proofErr w:type="gramEnd"/>
      <w:r w:rsidRPr="00F9133B">
        <w:rPr>
          <w:rFonts w:asciiTheme="minorEastAsia" w:hAnsiTheme="minorEastAsia" w:cs="楷体"/>
          <w:color w:val="000000"/>
        </w:rPr>
        <w:t>。</w:t>
      </w:r>
    </w:p>
    <w:p w:rsidR="00F9133B" w:rsidRPr="00F9133B" w:rsidRDefault="00F9133B" w:rsidP="0074339A">
      <w:pPr>
        <w:spacing w:line="360" w:lineRule="exact"/>
        <w:ind w:firstLine="420"/>
        <w:jc w:val="righ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 w:cs="楷体"/>
          <w:color w:val="000000"/>
        </w:rPr>
        <w:t>——摘编自陆楫《蒹葭堂稿》</w:t>
      </w:r>
    </w:p>
    <w:p w:rsidR="00F9133B" w:rsidRPr="00F9133B" w:rsidRDefault="00F9133B" w:rsidP="0074339A">
      <w:pPr>
        <w:spacing w:line="360" w:lineRule="exact"/>
        <w:jc w:val="left"/>
        <w:textAlignment w:val="center"/>
        <w:rPr>
          <w:rFonts w:asciiTheme="minorEastAsia" w:hAnsiTheme="minorEastAsia"/>
          <w:color w:val="000000"/>
        </w:rPr>
      </w:pPr>
      <w:r w:rsidRPr="00F9133B">
        <w:rPr>
          <w:rFonts w:asciiTheme="minorEastAsia" w:hAnsiTheme="minorEastAsia"/>
          <w:color w:val="000000"/>
        </w:rPr>
        <w:t>（1）</w:t>
      </w:r>
      <w:r w:rsidRPr="00F9133B">
        <w:rPr>
          <w:rFonts w:asciiTheme="minorEastAsia" w:hAnsiTheme="minorEastAsia" w:cs="宋体"/>
          <w:color w:val="000000"/>
        </w:rPr>
        <w:t>根据材料一并结合所学，归纳明清时期南浔镇经济发展的特点并分析其原因。</w:t>
      </w:r>
      <w:r w:rsidR="0074339A">
        <w:rPr>
          <w:rFonts w:asciiTheme="minorEastAsia" w:hAnsiTheme="minorEastAsia" w:cs="宋体" w:hint="eastAsia"/>
          <w:color w:val="000000"/>
        </w:rPr>
        <w:t>（8分）</w:t>
      </w:r>
    </w:p>
    <w:p w:rsidR="0074339A" w:rsidRDefault="0074339A" w:rsidP="0074339A">
      <w:pPr>
        <w:spacing w:line="360" w:lineRule="exact"/>
        <w:rPr>
          <w:rFonts w:asciiTheme="minorEastAsia" w:hAnsiTheme="minorEastAsia" w:hint="eastAsia"/>
          <w:color w:val="000000"/>
        </w:rPr>
      </w:pPr>
    </w:p>
    <w:p w:rsidR="0074339A" w:rsidRDefault="0074339A" w:rsidP="0074339A">
      <w:pPr>
        <w:spacing w:line="360" w:lineRule="exact"/>
        <w:rPr>
          <w:rFonts w:asciiTheme="minorEastAsia" w:hAnsiTheme="minorEastAsia" w:hint="eastAsia"/>
          <w:color w:val="000000"/>
        </w:rPr>
      </w:pPr>
    </w:p>
    <w:p w:rsidR="0074339A" w:rsidRDefault="0074339A" w:rsidP="0074339A">
      <w:pPr>
        <w:spacing w:line="360" w:lineRule="exact"/>
        <w:rPr>
          <w:rFonts w:asciiTheme="minorEastAsia" w:hAnsiTheme="minorEastAsia" w:hint="eastAsia"/>
          <w:color w:val="000000"/>
        </w:rPr>
      </w:pPr>
    </w:p>
    <w:p w:rsidR="0074339A" w:rsidRDefault="0074339A" w:rsidP="0074339A">
      <w:pPr>
        <w:spacing w:line="360" w:lineRule="exact"/>
        <w:rPr>
          <w:rFonts w:asciiTheme="minorEastAsia" w:hAnsiTheme="minorEastAsia" w:hint="eastAsia"/>
          <w:color w:val="000000"/>
        </w:rPr>
      </w:pPr>
    </w:p>
    <w:p w:rsidR="007D602A" w:rsidRPr="00F9133B" w:rsidRDefault="00F9133B" w:rsidP="0074339A">
      <w:pPr>
        <w:spacing w:line="360" w:lineRule="exact"/>
        <w:rPr>
          <w:rFonts w:asciiTheme="minorEastAsia" w:hAnsiTheme="minorEastAsia"/>
        </w:rPr>
      </w:pPr>
      <w:r w:rsidRPr="00F9133B">
        <w:rPr>
          <w:rFonts w:asciiTheme="minorEastAsia" w:hAnsiTheme="minorEastAsia"/>
          <w:color w:val="000000"/>
        </w:rPr>
        <w:t>（2）</w:t>
      </w:r>
      <w:r w:rsidRPr="00F9133B">
        <w:rPr>
          <w:rFonts w:asciiTheme="minorEastAsia" w:hAnsiTheme="minorEastAsia" w:cs="宋体"/>
          <w:color w:val="000000"/>
        </w:rPr>
        <w:t>根据</w:t>
      </w:r>
      <w:proofErr w:type="gramStart"/>
      <w:r w:rsidRPr="00F9133B">
        <w:rPr>
          <w:rFonts w:asciiTheme="minorEastAsia" w:hAnsiTheme="minorEastAsia" w:cs="宋体"/>
          <w:color w:val="000000"/>
        </w:rPr>
        <w:t>材料二并结合</w:t>
      </w:r>
      <w:proofErr w:type="gramEnd"/>
      <w:r w:rsidRPr="00F9133B">
        <w:rPr>
          <w:rFonts w:asciiTheme="minorEastAsia" w:hAnsiTheme="minorEastAsia" w:cs="宋体"/>
          <w:color w:val="000000"/>
        </w:rPr>
        <w:t>所学，简评作者的观点。</w:t>
      </w:r>
      <w:r w:rsidR="0074339A">
        <w:rPr>
          <w:rFonts w:asciiTheme="minorEastAsia" w:hAnsiTheme="minorEastAsia" w:cs="宋体" w:hint="eastAsia"/>
          <w:color w:val="000000"/>
        </w:rPr>
        <w:t>（6分）</w:t>
      </w:r>
    </w:p>
    <w:sectPr w:rsidR="007D602A" w:rsidRPr="00F9133B" w:rsidSect="003C1ECB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BB" w:rsidRDefault="004C1BBB" w:rsidP="003B4C22">
      <w:r>
        <w:separator/>
      </w:r>
    </w:p>
  </w:endnote>
  <w:endnote w:type="continuationSeparator" w:id="0">
    <w:p w:rsidR="004C1BBB" w:rsidRDefault="004C1BBB" w:rsidP="003B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959255"/>
      <w:docPartObj>
        <w:docPartGallery w:val="Page Numbers (Bottom of Page)"/>
        <w:docPartUnique/>
      </w:docPartObj>
    </w:sdtPr>
    <w:sdtEndPr/>
    <w:sdtContent>
      <w:p w:rsidR="003B4C22" w:rsidRDefault="003B4C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5C" w:rsidRPr="001A065C">
          <w:rPr>
            <w:noProof/>
            <w:lang w:val="zh-CN"/>
          </w:rPr>
          <w:t>1</w:t>
        </w:r>
        <w:r>
          <w:fldChar w:fldCharType="end"/>
        </w:r>
      </w:p>
    </w:sdtContent>
  </w:sdt>
  <w:p w:rsidR="003B4C22" w:rsidRDefault="003B4C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BB" w:rsidRDefault="004C1BBB" w:rsidP="003B4C22">
      <w:r>
        <w:separator/>
      </w:r>
    </w:p>
  </w:footnote>
  <w:footnote w:type="continuationSeparator" w:id="0">
    <w:p w:rsidR="004C1BBB" w:rsidRDefault="004C1BBB" w:rsidP="003B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1A6"/>
    <w:multiLevelType w:val="multilevel"/>
    <w:tmpl w:val="0AAA51A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EF73E55"/>
    <w:multiLevelType w:val="hybridMultilevel"/>
    <w:tmpl w:val="AC26CB66"/>
    <w:lvl w:ilvl="0" w:tplc="D4322C6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ECB"/>
    <w:rsid w:val="0000405A"/>
    <w:rsid w:val="00010A73"/>
    <w:rsid w:val="00021DB9"/>
    <w:rsid w:val="000519DB"/>
    <w:rsid w:val="000B2CDE"/>
    <w:rsid w:val="000E4A4D"/>
    <w:rsid w:val="00117336"/>
    <w:rsid w:val="001A065C"/>
    <w:rsid w:val="001E0E87"/>
    <w:rsid w:val="00225109"/>
    <w:rsid w:val="00257BDA"/>
    <w:rsid w:val="002C1F69"/>
    <w:rsid w:val="002E7B8C"/>
    <w:rsid w:val="00303283"/>
    <w:rsid w:val="003B4C22"/>
    <w:rsid w:val="003C1ECB"/>
    <w:rsid w:val="003D4E6B"/>
    <w:rsid w:val="00416A58"/>
    <w:rsid w:val="00435C0D"/>
    <w:rsid w:val="00461C21"/>
    <w:rsid w:val="004B560B"/>
    <w:rsid w:val="004C1BBB"/>
    <w:rsid w:val="0050419D"/>
    <w:rsid w:val="0051618E"/>
    <w:rsid w:val="005306CE"/>
    <w:rsid w:val="0054451D"/>
    <w:rsid w:val="00544A25"/>
    <w:rsid w:val="005C4CA5"/>
    <w:rsid w:val="005E2F0B"/>
    <w:rsid w:val="005E41B2"/>
    <w:rsid w:val="005F1DF3"/>
    <w:rsid w:val="00637A62"/>
    <w:rsid w:val="006F11E1"/>
    <w:rsid w:val="0074339A"/>
    <w:rsid w:val="00750883"/>
    <w:rsid w:val="00754B25"/>
    <w:rsid w:val="00766953"/>
    <w:rsid w:val="007C3E21"/>
    <w:rsid w:val="007D602A"/>
    <w:rsid w:val="008149F7"/>
    <w:rsid w:val="00821A87"/>
    <w:rsid w:val="00887577"/>
    <w:rsid w:val="008E4CFB"/>
    <w:rsid w:val="00932F40"/>
    <w:rsid w:val="009A3222"/>
    <w:rsid w:val="009C5E83"/>
    <w:rsid w:val="00A77085"/>
    <w:rsid w:val="00A94C04"/>
    <w:rsid w:val="00AA1836"/>
    <w:rsid w:val="00BD58EE"/>
    <w:rsid w:val="00BE200F"/>
    <w:rsid w:val="00BE751B"/>
    <w:rsid w:val="00C21FE5"/>
    <w:rsid w:val="00C228F6"/>
    <w:rsid w:val="00C4442F"/>
    <w:rsid w:val="00C47431"/>
    <w:rsid w:val="00CC12BA"/>
    <w:rsid w:val="00D30B80"/>
    <w:rsid w:val="00D37CB7"/>
    <w:rsid w:val="00D945CC"/>
    <w:rsid w:val="00DB0C44"/>
    <w:rsid w:val="00DD4856"/>
    <w:rsid w:val="00DE72C9"/>
    <w:rsid w:val="00E80149"/>
    <w:rsid w:val="00F139B4"/>
    <w:rsid w:val="00F76E7F"/>
    <w:rsid w:val="00F9133B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1E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1EC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51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B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4C2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4C22"/>
    <w:rPr>
      <w:sz w:val="18"/>
      <w:szCs w:val="18"/>
    </w:rPr>
  </w:style>
  <w:style w:type="table" w:styleId="a7">
    <w:name w:val="Table Grid"/>
    <w:basedOn w:val="a1"/>
    <w:uiPriority w:val="59"/>
    <w:rsid w:val="00766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69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D72A-67D7-4A30-ADAE-67566F9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hujiazhen</dc:creator>
  <cp:keywords/>
  <dc:description/>
  <cp:lastModifiedBy>PC</cp:lastModifiedBy>
  <cp:revision>27</cp:revision>
  <dcterms:created xsi:type="dcterms:W3CDTF">2024-02-13T07:45:00Z</dcterms:created>
  <dcterms:modified xsi:type="dcterms:W3CDTF">2024-03-22T00:22:00Z</dcterms:modified>
</cp:coreProperties>
</file>